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BB1CE8D" w:rsidR="00F110CD" w:rsidRPr="00C66BF1" w:rsidRDefault="00F110CD" w:rsidP="00803A0F">
      <w:pPr>
        <w:pStyle w:val="Header"/>
        <w:tabs>
          <w:tab w:val="right" w:pos="9639"/>
        </w:tabs>
        <w:rPr>
          <w:sz w:val="24"/>
          <w:szCs w:val="24"/>
        </w:rPr>
      </w:pPr>
      <w:bookmarkStart w:id="0" w:name="_Hlk37418177"/>
      <w:r w:rsidRPr="00C66BF1">
        <w:rPr>
          <w:sz w:val="24"/>
          <w:szCs w:val="24"/>
        </w:rPr>
        <w:t>3GPP TSG RA</w:t>
      </w:r>
      <w:r w:rsidR="00BA1872" w:rsidRPr="00C66BF1">
        <w:rPr>
          <w:sz w:val="24"/>
          <w:szCs w:val="24"/>
        </w:rPr>
        <w:t xml:space="preserve">N WG1 </w:t>
      </w:r>
      <w:r w:rsidR="00B65452" w:rsidRPr="00C66BF1">
        <w:rPr>
          <w:sz w:val="24"/>
          <w:szCs w:val="24"/>
        </w:rPr>
        <w:t>#</w:t>
      </w:r>
      <w:r w:rsidR="00191E79" w:rsidRPr="00C66BF1">
        <w:rPr>
          <w:sz w:val="24"/>
          <w:szCs w:val="24"/>
        </w:rPr>
        <w:t>1</w:t>
      </w:r>
      <w:r w:rsidR="00FB78DD" w:rsidRPr="00C66BF1">
        <w:rPr>
          <w:sz w:val="24"/>
          <w:szCs w:val="24"/>
        </w:rPr>
        <w:t>1</w:t>
      </w:r>
      <w:r w:rsidR="00203F93">
        <w:rPr>
          <w:sz w:val="24"/>
          <w:szCs w:val="24"/>
        </w:rPr>
        <w:t>2</w:t>
      </w:r>
      <w:r w:rsidR="00343A15">
        <w:rPr>
          <w:sz w:val="24"/>
          <w:szCs w:val="24"/>
        </w:rPr>
        <w:t xml:space="preserve"> Meeting</w:t>
      </w:r>
      <w:r w:rsidR="001348FE">
        <w:tab/>
      </w:r>
      <w:r w:rsidR="00BA1872" w:rsidRPr="00E3652E">
        <w:rPr>
          <w:sz w:val="24"/>
          <w:szCs w:val="28"/>
        </w:rPr>
        <w:t>R1-</w:t>
      </w:r>
      <w:r w:rsidR="002C5C2F" w:rsidRPr="006B3DDC">
        <w:rPr>
          <w:sz w:val="24"/>
          <w:szCs w:val="28"/>
        </w:rPr>
        <w:t>230060</w:t>
      </w:r>
      <w:r w:rsidR="00A82A9A" w:rsidRPr="006B3DDC">
        <w:rPr>
          <w:sz w:val="24"/>
          <w:szCs w:val="28"/>
        </w:rPr>
        <w:t>9</w:t>
      </w:r>
    </w:p>
    <w:p w14:paraId="30E02940" w14:textId="51BAC54D" w:rsidR="00CA26CE" w:rsidRDefault="00203F93" w:rsidP="00803A0F">
      <w:pPr>
        <w:pStyle w:val="Header"/>
        <w:rPr>
          <w:bCs/>
          <w:noProof w:val="0"/>
          <w:sz w:val="24"/>
          <w:szCs w:val="24"/>
        </w:rPr>
      </w:pPr>
      <w:r>
        <w:rPr>
          <w:noProof w:val="0"/>
          <w:sz w:val="24"/>
          <w:szCs w:val="24"/>
        </w:rPr>
        <w:t>Athens, Greece</w:t>
      </w:r>
      <w:r w:rsidRPr="00224AFC">
        <w:rPr>
          <w:noProof w:val="0"/>
          <w:sz w:val="24"/>
          <w:szCs w:val="24"/>
        </w:rPr>
        <w:t xml:space="preserve">, </w:t>
      </w:r>
      <w:r>
        <w:rPr>
          <w:noProof w:val="0"/>
          <w:sz w:val="24"/>
          <w:szCs w:val="24"/>
        </w:rPr>
        <w:t>27 Feb.</w:t>
      </w:r>
      <w:r w:rsidRPr="00224AFC">
        <w:rPr>
          <w:noProof w:val="0"/>
          <w:sz w:val="24"/>
          <w:szCs w:val="24"/>
        </w:rPr>
        <w:t xml:space="preserve"> – </w:t>
      </w:r>
      <w:r>
        <w:rPr>
          <w:noProof w:val="0"/>
          <w:sz w:val="24"/>
          <w:szCs w:val="24"/>
        </w:rPr>
        <w:t>03</w:t>
      </w:r>
      <w:r w:rsidRPr="00224AFC">
        <w:rPr>
          <w:noProof w:val="0"/>
          <w:sz w:val="24"/>
          <w:szCs w:val="24"/>
        </w:rPr>
        <w:t xml:space="preserve"> </w:t>
      </w:r>
      <w:r>
        <w:rPr>
          <w:noProof w:val="0"/>
          <w:sz w:val="24"/>
          <w:szCs w:val="24"/>
        </w:rPr>
        <w:t>March</w:t>
      </w:r>
      <w:r w:rsidRPr="00224AFC">
        <w:rPr>
          <w:noProof w:val="0"/>
          <w:sz w:val="24"/>
          <w:szCs w:val="24"/>
        </w:rPr>
        <w:t>, 202</w:t>
      </w:r>
      <w:r>
        <w:rPr>
          <w:noProof w:val="0"/>
          <w:sz w:val="24"/>
          <w:szCs w:val="24"/>
        </w:rPr>
        <w:t>3</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BEEC12"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243234" w:rsidRPr="00F0574A">
        <w:rPr>
          <w:rFonts w:ascii="Arial" w:hAnsi="Arial" w:cs="Arial"/>
          <w:b/>
          <w:bCs/>
          <w:sz w:val="24"/>
          <w:szCs w:val="24"/>
        </w:rPr>
        <w:t xml:space="preserve">Other aspects </w:t>
      </w:r>
      <w:r w:rsidR="00A24A30" w:rsidRPr="00F0574A">
        <w:rPr>
          <w:rFonts w:ascii="Arial" w:hAnsi="Arial" w:cs="Arial"/>
          <w:b/>
          <w:bCs/>
          <w:sz w:val="24"/>
          <w:szCs w:val="24"/>
        </w:rPr>
        <w:t>o</w:t>
      </w:r>
      <w:r w:rsidR="0015243B">
        <w:rPr>
          <w:rFonts w:ascii="Arial" w:hAnsi="Arial" w:cs="Arial"/>
          <w:b/>
          <w:bCs/>
          <w:sz w:val="24"/>
          <w:szCs w:val="24"/>
        </w:rPr>
        <w:t>n</w:t>
      </w:r>
      <w:r w:rsidR="00A24A30" w:rsidRPr="00F0574A">
        <w:rPr>
          <w:rFonts w:ascii="Arial" w:hAnsi="Arial" w:cs="Arial"/>
          <w:b/>
          <w:bCs/>
          <w:sz w:val="24"/>
          <w:szCs w:val="24"/>
        </w:rPr>
        <w:t xml:space="preserve"> </w:t>
      </w:r>
      <w:r w:rsidR="00243234" w:rsidRPr="00F0574A">
        <w:rPr>
          <w:rFonts w:ascii="Arial" w:hAnsi="Arial" w:cs="Arial"/>
          <w:b/>
          <w:bCs/>
          <w:sz w:val="24"/>
          <w:szCs w:val="24"/>
        </w:rPr>
        <w:t>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5FBBD853" w:rsidR="00803A0F" w:rsidRPr="004F74B5" w:rsidRDefault="00803A0F" w:rsidP="00803A0F">
      <w:pPr>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506E59">
        <w:rPr>
          <w:szCs w:val="18"/>
          <w:lang w:eastAsia="ja-JP"/>
        </w:rPr>
        <w:t>of positioning accuracy enhanc</w:t>
      </w:r>
      <w:r w:rsidR="002A2E57">
        <w:rPr>
          <w:szCs w:val="18"/>
          <w:lang w:eastAsia="ja-JP"/>
        </w:rPr>
        <w:t>ement, and the exact objectives are as follows</w:t>
      </w:r>
      <w:r w:rsidR="004D4ABF">
        <w:rPr>
          <w:szCs w:val="18"/>
          <w:lang w:eastAsia="ja-JP"/>
        </w:rPr>
        <w:t>:</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1322CD">
            <w:pPr>
              <w:numPr>
                <w:ilvl w:val="1"/>
                <w:numId w:val="5"/>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1322CD">
            <w:pPr>
              <w:numPr>
                <w:ilvl w:val="1"/>
                <w:numId w:val="5"/>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The AI/ML approaches for the selected sub use cases need to be diverse enough to support various requirements on the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AI/ML model, terminology and description</w:t>
            </w:r>
            <w:r w:rsidRPr="00770446">
              <w:rPr>
                <w:rFonts w:eastAsia="Times New Roman"/>
                <w:bCs/>
                <w:sz w:val="16"/>
                <w:szCs w:val="16"/>
                <w:lang w:eastAsia="en-GB"/>
              </w:rPr>
              <w:t xml:space="preserve"> to identify common and </w:t>
            </w:r>
            <w:r w:rsidRPr="00A11CD4">
              <w:rPr>
                <w:rFonts w:eastAsia="Times New Roman"/>
                <w:sz w:val="16"/>
                <w:szCs w:val="16"/>
                <w:highlight w:val="yellow"/>
                <w:lang w:eastAsia="en-GB"/>
              </w:rPr>
              <w:t>specific characteristics</w:t>
            </w:r>
            <w:r w:rsidRPr="00770446">
              <w:rPr>
                <w:rFonts w:eastAsia="Times New Roman"/>
                <w:bCs/>
                <w:sz w:val="16"/>
                <w:szCs w:val="16"/>
                <w:lang w:eastAsia="en-GB"/>
              </w:rPr>
              <w:t xml:space="preserve"> for framework investigations:</w:t>
            </w:r>
          </w:p>
          <w:p w14:paraId="754F60CC"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pertinent to the selected use cases, e.g., </w:t>
            </w:r>
          </w:p>
          <w:p w14:paraId="079C3C2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Various levels of UE/</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collaboration targeting at separate or joint ML operation. </w:t>
            </w:r>
          </w:p>
          <w:p w14:paraId="1D03CFBA"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  model training, model deployment , model inference, model monitoring, model updating</w:t>
            </w:r>
          </w:p>
          <w:p w14:paraId="3644CFF0"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Identify common notation and terminology for AI/ML related functions, procedures and interfaces</w:t>
            </w:r>
          </w:p>
          <w:p w14:paraId="134D81DE"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proofErr w:type="spellStart"/>
            <w:r w:rsidRPr="00770446">
              <w:rPr>
                <w:rFonts w:eastAsia="Times New Roman"/>
                <w:bCs/>
                <w:i/>
                <w:iCs/>
                <w:sz w:val="16"/>
                <w:szCs w:val="16"/>
                <w:lang w:eastAsia="en-GB"/>
              </w:rPr>
              <w:t>FS_NR_ENDC_data_collect</w:t>
            </w:r>
            <w:proofErr w:type="spellEnd"/>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1322CD">
            <w:pPr>
              <w:numPr>
                <w:ilvl w:val="0"/>
                <w:numId w:val="6"/>
              </w:numPr>
              <w:spacing w:after="0"/>
              <w:rPr>
                <w:rFonts w:eastAsia="Times New Roman"/>
                <w:bCs/>
                <w:sz w:val="16"/>
                <w:szCs w:val="16"/>
                <w:lang w:eastAsia="en-GB"/>
              </w:rPr>
            </w:pPr>
            <w:r w:rsidRPr="00A11CD4">
              <w:rPr>
                <w:rFonts w:eastAsia="Times New Roman"/>
                <w:sz w:val="16"/>
                <w:szCs w:val="16"/>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validation and test for the selected use cases. </w:t>
            </w:r>
          </w:p>
          <w:p w14:paraId="15210AC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1322CD">
            <w:pPr>
              <w:numPr>
                <w:ilvl w:val="0"/>
                <w:numId w:val="6"/>
              </w:numPr>
              <w:spacing w:after="0"/>
              <w:rPr>
                <w:rFonts w:eastAsia="Times New Roman"/>
                <w:bCs/>
                <w:sz w:val="16"/>
                <w:szCs w:val="16"/>
                <w:lang w:eastAsia="en-GB"/>
              </w:rPr>
            </w:pPr>
            <w:r w:rsidRPr="00770446">
              <w:rPr>
                <w:rFonts w:eastAsia="Times New Roman"/>
                <w:bCs/>
                <w:sz w:val="16"/>
                <w:szCs w:val="16"/>
                <w:highlight w:val="yellow"/>
                <w:lang w:eastAsia="en-GB"/>
              </w:rPr>
              <w:t>Assess potential specification impact</w:t>
            </w:r>
            <w:r w:rsidRPr="00770446">
              <w:rPr>
                <w:rFonts w:eastAsia="Times New Roman"/>
                <w:bCs/>
                <w:sz w:val="16"/>
                <w:szCs w:val="16"/>
                <w:lang w:eastAsia="en-GB"/>
              </w:rPr>
              <w:t>, specifically for the agreed use cases in the final representative set and for a common framework:</w:t>
            </w:r>
          </w:p>
          <w:p w14:paraId="6B2EB7CD"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lastRenderedPageBreak/>
              <w:t>Consider aspects related to, e.g., the potential specification of the AI Model lifecycle management, and dataset construction for training, validation and test for the selected use cases</w:t>
            </w:r>
          </w:p>
          <w:p w14:paraId="21CE6BE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Protocol aspects, e.g., (RAN2) - RAN2 only starts the work after there is sufficient progress on the use case study in RAN1 </w:t>
            </w:r>
          </w:p>
          <w:p w14:paraId="23B6F3B9"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  and management of data and AI/ML model, per RAN1 input </w:t>
            </w:r>
          </w:p>
          <w:p w14:paraId="3CB0CECF"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Requirements and testing frameworks to validate AI/ML based performance enhancements and ensuring that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with AI/ML meet or exceed the existing minimum requirements if applicable</w:t>
            </w:r>
          </w:p>
          <w:p w14:paraId="0927DF6C" w14:textId="77777777" w:rsidR="00803A0F"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553A6397" w:rsidR="00803A0F" w:rsidRDefault="00803A0F" w:rsidP="00803A0F">
      <w:pPr>
        <w:rPr>
          <w:iCs/>
          <w:lang w:eastAsia="x-none"/>
        </w:rPr>
      </w:pPr>
      <w:r w:rsidRPr="004F74B5">
        <w:rPr>
          <w:szCs w:val="18"/>
          <w:lang w:eastAsia="ja-JP"/>
        </w:rPr>
        <w:t xml:space="preserve">In this contribution, </w:t>
      </w:r>
      <w:r w:rsidR="00210B8F" w:rsidRPr="004F74B5">
        <w:rPr>
          <w:szCs w:val="18"/>
          <w:lang w:eastAsia="ja-JP"/>
        </w:rPr>
        <w:t xml:space="preserve">we </w:t>
      </w:r>
      <w:r w:rsidR="00210B8F">
        <w:rPr>
          <w:lang w:val="en-US"/>
        </w:rPr>
        <w:t>mainly focus on proposals not agree</w:t>
      </w:r>
      <w:r w:rsidR="007C395F">
        <w:rPr>
          <w:lang w:val="en-US"/>
        </w:rPr>
        <w:t>d</w:t>
      </w:r>
      <w:r w:rsidR="00094CD2">
        <w:rPr>
          <w:lang w:val="en-US"/>
        </w:rPr>
        <w:t xml:space="preserve"> upon</w:t>
      </w:r>
      <w:r w:rsidR="00F20D80">
        <w:rPr>
          <w:lang w:val="en-US"/>
        </w:rPr>
        <w:t>,</w:t>
      </w:r>
      <w:r w:rsidR="001F4AD7">
        <w:rPr>
          <w:lang w:val="en-US"/>
        </w:rPr>
        <w:t xml:space="preserve"> </w:t>
      </w:r>
      <w:r w:rsidR="00210B8F">
        <w:rPr>
          <w:lang w:val="en-US"/>
        </w:rPr>
        <w:t xml:space="preserve">topics for further study indicated as part of the </w:t>
      </w:r>
      <w:r w:rsidR="00094CD2">
        <w:rPr>
          <w:lang w:val="en-US"/>
        </w:rPr>
        <w:t>agreements</w:t>
      </w:r>
      <w:r w:rsidR="00210B8F">
        <w:rPr>
          <w:lang w:val="en-US"/>
        </w:rPr>
        <w:t xml:space="preserve"> made part of </w:t>
      </w:r>
      <w:r w:rsidR="00210B8F" w:rsidRPr="00670EA2">
        <w:rPr>
          <w:lang w:val="en-US"/>
        </w:rPr>
        <w:t>the RAN1-</w:t>
      </w:r>
      <w:r w:rsidR="00CF6427">
        <w:rPr>
          <w:lang w:val="en-US"/>
        </w:rPr>
        <w:t>111</w:t>
      </w:r>
      <w:r w:rsidR="00210B8F" w:rsidRPr="00670EA2">
        <w:rPr>
          <w:lang w:val="en-US"/>
        </w:rPr>
        <w:t xml:space="preserve"> meeting</w:t>
      </w:r>
      <w:r w:rsidR="00B15A83">
        <w:rPr>
          <w:lang w:val="en-US"/>
        </w:rPr>
        <w:t xml:space="preserve"> and previous meetings</w:t>
      </w:r>
      <w:r w:rsidR="00F20D80">
        <w:rPr>
          <w:lang w:val="en-US"/>
        </w:rPr>
        <w:t xml:space="preserve">, </w:t>
      </w:r>
      <w:r w:rsidR="001F4AD7">
        <w:rPr>
          <w:lang w:val="en-US"/>
        </w:rPr>
        <w:t>and new specification impact</w:t>
      </w:r>
      <w:r w:rsidR="00786ED3">
        <w:rPr>
          <w:lang w:val="en-US"/>
        </w:rPr>
        <w:t>s</w:t>
      </w:r>
      <w:r w:rsidR="001F4AD7">
        <w:rPr>
          <w:lang w:val="en-US"/>
        </w:rPr>
        <w:t xml:space="preserve"> analysis</w:t>
      </w:r>
      <w:r w:rsidR="00210B8F">
        <w:rPr>
          <w:lang w:val="en-US"/>
        </w:rPr>
        <w:t xml:space="preserve">. </w:t>
      </w:r>
      <w:r w:rsidR="0094480E">
        <w:rPr>
          <w:lang w:val="en-US"/>
        </w:rPr>
        <w:t xml:space="preserve">We also discuss representative sub-use cases </w:t>
      </w:r>
      <w:r w:rsidR="00EF758B">
        <w:rPr>
          <w:lang w:val="en-US"/>
        </w:rPr>
        <w:t xml:space="preserve">agreed </w:t>
      </w:r>
      <w:r w:rsidR="008B7D5E">
        <w:rPr>
          <w:lang w:val="en-US"/>
        </w:rPr>
        <w:t xml:space="preserve">upon </w:t>
      </w:r>
      <w:r w:rsidR="00EF758B">
        <w:rPr>
          <w:lang w:val="en-US"/>
        </w:rPr>
        <w:t xml:space="preserve">in </w:t>
      </w:r>
      <w:r w:rsidR="00AA720A">
        <w:rPr>
          <w:lang w:val="en-US"/>
        </w:rPr>
        <w:t>the</w:t>
      </w:r>
      <w:r w:rsidR="00EF758B">
        <w:rPr>
          <w:lang w:val="en-US"/>
        </w:rPr>
        <w:t xml:space="preserve"> 3GPP RAN1#110-bis-e meeting</w:t>
      </w:r>
      <w:r w:rsidR="00E410D6">
        <w:rPr>
          <w:lang w:val="en-US"/>
        </w:rPr>
        <w:t xml:space="preserve"> in the specific concepts</w:t>
      </w:r>
      <w:r w:rsidR="001F4AD7">
        <w:rPr>
          <w:lang w:val="en-US"/>
        </w:rPr>
        <w:t xml:space="preserve"> and </w:t>
      </w:r>
      <w:r w:rsidR="00E410D6">
        <w:rPr>
          <w:lang w:val="en-US"/>
        </w:rPr>
        <w:t>aspects related to AI/ML for positioning</w:t>
      </w:r>
      <w:r w:rsidR="001F4AD7">
        <w:rPr>
          <w:lang w:val="en-US"/>
        </w:rPr>
        <w:t>, which are listed in the following:</w:t>
      </w:r>
    </w:p>
    <w:tbl>
      <w:tblPr>
        <w:tblStyle w:val="TableGrid"/>
        <w:tblW w:w="0" w:type="auto"/>
        <w:tblLook w:val="04A0" w:firstRow="1" w:lastRow="0" w:firstColumn="1" w:lastColumn="0" w:noHBand="0" w:noVBand="1"/>
      </w:tblPr>
      <w:tblGrid>
        <w:gridCol w:w="9629"/>
      </w:tblGrid>
      <w:tr w:rsidR="00EF758B" w14:paraId="194505ED" w14:textId="77777777" w:rsidTr="00EF758B">
        <w:tc>
          <w:tcPr>
            <w:tcW w:w="9629" w:type="dxa"/>
          </w:tcPr>
          <w:p w14:paraId="08011FBB" w14:textId="77777777" w:rsidR="00EF758B" w:rsidRPr="00930E2E" w:rsidRDefault="00EF758B" w:rsidP="00EF758B">
            <w:pPr>
              <w:spacing w:after="0"/>
              <w:rPr>
                <w:rFonts w:eastAsia="DengXian"/>
                <w:highlight w:val="green"/>
                <w:lang w:eastAsia="zh-CN"/>
              </w:rPr>
            </w:pPr>
            <w:r w:rsidRPr="00930E2E">
              <w:rPr>
                <w:rFonts w:eastAsia="DengXian"/>
                <w:b/>
                <w:bCs/>
                <w:highlight w:val="green"/>
                <w:lang w:eastAsia="zh-CN"/>
              </w:rPr>
              <w:t>Agreement</w:t>
            </w:r>
          </w:p>
          <w:p w14:paraId="2E2AF91D" w14:textId="0964E1CF" w:rsidR="00EF758B" w:rsidRPr="00930E2E" w:rsidRDefault="00EF758B" w:rsidP="00EF758B">
            <w:pPr>
              <w:numPr>
                <w:ilvl w:val="0"/>
                <w:numId w:val="39"/>
              </w:numPr>
              <w:overflowPunct/>
              <w:autoSpaceDE/>
              <w:autoSpaceDN/>
              <w:adjustRightInd/>
              <w:spacing w:after="0"/>
              <w:textAlignment w:val="auto"/>
              <w:rPr>
                <w:lang w:eastAsia="x-none"/>
              </w:rPr>
            </w:pPr>
            <w:r w:rsidRPr="00930E2E">
              <w:rPr>
                <w:lang w:eastAsia="x-none"/>
              </w:rPr>
              <w:t>Study and provide inputs on benefit(s) and potential specification impact</w:t>
            </w:r>
            <w:r w:rsidR="008456FA">
              <w:rPr>
                <w:lang w:eastAsia="x-none"/>
              </w:rPr>
              <w:t>,</w:t>
            </w:r>
            <w:r w:rsidRPr="00930E2E">
              <w:rPr>
                <w:lang w:eastAsia="x-none"/>
              </w:rPr>
              <w:t xml:space="preserve"> at least for the following cases of AI/ML based positioning accuracy enhancement</w:t>
            </w:r>
          </w:p>
          <w:p w14:paraId="41A39F82" w14:textId="3C0B6D93" w:rsidR="00EF758B" w:rsidRPr="000F58D5" w:rsidRDefault="00EF758B" w:rsidP="00EF758B">
            <w:pPr>
              <w:pStyle w:val="ListParagraph"/>
              <w:numPr>
                <w:ilvl w:val="0"/>
                <w:numId w:val="12"/>
              </w:numPr>
              <w:contextualSpacing w:val="0"/>
              <w:rPr>
                <w:sz w:val="20"/>
                <w:szCs w:val="20"/>
                <w:lang w:val="en-US"/>
              </w:rPr>
            </w:pPr>
            <w:r w:rsidRPr="000F58D5">
              <w:rPr>
                <w:sz w:val="20"/>
                <w:szCs w:val="20"/>
                <w:lang w:val="en-US"/>
              </w:rPr>
              <w:t>Case 1: UE-based positioning with UE-side model, direct AI/ML or AI/ML</w:t>
            </w:r>
            <w:r w:rsidR="006B6702">
              <w:rPr>
                <w:sz w:val="20"/>
                <w:szCs w:val="20"/>
                <w:lang w:val="en-US"/>
              </w:rPr>
              <w:t>-</w:t>
            </w:r>
            <w:r w:rsidRPr="000F58D5">
              <w:rPr>
                <w:sz w:val="20"/>
                <w:szCs w:val="20"/>
                <w:lang w:val="en-US"/>
              </w:rPr>
              <w:t>assisted positioning</w:t>
            </w:r>
          </w:p>
          <w:p w14:paraId="3D2B0D20" w14:textId="1D777274" w:rsidR="00EF758B" w:rsidRPr="000F58D5" w:rsidRDefault="00EF758B" w:rsidP="00EF758B">
            <w:pPr>
              <w:pStyle w:val="ListParagraph"/>
              <w:numPr>
                <w:ilvl w:val="0"/>
                <w:numId w:val="38"/>
              </w:numPr>
              <w:overflowPunct w:val="0"/>
              <w:autoSpaceDE w:val="0"/>
              <w:autoSpaceDN w:val="0"/>
              <w:adjustRightInd w:val="0"/>
              <w:textAlignment w:val="baseline"/>
              <w:rPr>
                <w:sz w:val="20"/>
                <w:szCs w:val="20"/>
                <w:lang w:val="en-US"/>
              </w:rPr>
            </w:pPr>
            <w:r w:rsidRPr="000F58D5">
              <w:rPr>
                <w:sz w:val="20"/>
                <w:szCs w:val="20"/>
                <w:lang w:val="en-US"/>
              </w:rPr>
              <w:t>Case 2a: UE-assisted/LMF-based positioning with UE-side model, AI/</w:t>
            </w:r>
            <w:r w:rsidR="006B6702" w:rsidRPr="000F58D5">
              <w:rPr>
                <w:sz w:val="20"/>
                <w:szCs w:val="20"/>
                <w:lang w:val="en-US"/>
              </w:rPr>
              <w:t>ML</w:t>
            </w:r>
            <w:r w:rsidR="006B6702">
              <w:rPr>
                <w:sz w:val="20"/>
                <w:szCs w:val="20"/>
                <w:lang w:val="en-US"/>
              </w:rPr>
              <w:t>-</w:t>
            </w:r>
            <w:r w:rsidRPr="000F58D5">
              <w:rPr>
                <w:sz w:val="20"/>
                <w:szCs w:val="20"/>
                <w:lang w:val="en-US"/>
              </w:rPr>
              <w:t>assisted positioning</w:t>
            </w:r>
          </w:p>
          <w:p w14:paraId="37A368BB" w14:textId="77777777" w:rsidR="00EF758B" w:rsidRPr="000F58D5" w:rsidRDefault="00EF758B" w:rsidP="00EF758B">
            <w:pPr>
              <w:pStyle w:val="ListParagraph"/>
              <w:numPr>
                <w:ilvl w:val="0"/>
                <w:numId w:val="38"/>
              </w:numPr>
              <w:overflowPunct w:val="0"/>
              <w:autoSpaceDE w:val="0"/>
              <w:autoSpaceDN w:val="0"/>
              <w:adjustRightInd w:val="0"/>
              <w:textAlignment w:val="baseline"/>
              <w:rPr>
                <w:sz w:val="20"/>
                <w:szCs w:val="20"/>
                <w:lang w:val="en-US"/>
              </w:rPr>
            </w:pPr>
            <w:r w:rsidRPr="000F58D5">
              <w:rPr>
                <w:sz w:val="20"/>
                <w:szCs w:val="20"/>
                <w:lang w:val="en-US"/>
              </w:rPr>
              <w:t>Case 2b: UE-assisted/LMF-based positioning with LMF-side model, direct AI/ML positioning</w:t>
            </w:r>
          </w:p>
          <w:p w14:paraId="12F59B30" w14:textId="0A6E7BA6" w:rsidR="00EF758B" w:rsidRPr="000F58D5" w:rsidRDefault="00EF758B" w:rsidP="00EF758B">
            <w:pPr>
              <w:pStyle w:val="ListParagraph"/>
              <w:numPr>
                <w:ilvl w:val="0"/>
                <w:numId w:val="38"/>
              </w:numPr>
              <w:overflowPunct w:val="0"/>
              <w:autoSpaceDE w:val="0"/>
              <w:autoSpaceDN w:val="0"/>
              <w:adjustRightInd w:val="0"/>
              <w:textAlignment w:val="baseline"/>
              <w:rPr>
                <w:sz w:val="20"/>
                <w:szCs w:val="20"/>
                <w:lang w:val="en-US"/>
              </w:rPr>
            </w:pPr>
            <w:r w:rsidRPr="000F58D5">
              <w:rPr>
                <w:sz w:val="20"/>
                <w:szCs w:val="20"/>
                <w:lang w:val="en-US"/>
              </w:rPr>
              <w:t xml:space="preserve">Case 3a: NG-RAN node assisted positioning with </w:t>
            </w:r>
            <w:proofErr w:type="spellStart"/>
            <w:r w:rsidRPr="000F58D5">
              <w:rPr>
                <w:sz w:val="20"/>
                <w:szCs w:val="20"/>
                <w:lang w:val="en-US"/>
              </w:rPr>
              <w:t>gNB</w:t>
            </w:r>
            <w:proofErr w:type="spellEnd"/>
            <w:r w:rsidRPr="000F58D5">
              <w:rPr>
                <w:sz w:val="20"/>
                <w:szCs w:val="20"/>
                <w:lang w:val="en-US"/>
              </w:rPr>
              <w:t>-side model, AI/ML</w:t>
            </w:r>
            <w:r w:rsidR="006B6702">
              <w:rPr>
                <w:sz w:val="20"/>
                <w:szCs w:val="20"/>
                <w:lang w:val="en-US"/>
              </w:rPr>
              <w:t>-</w:t>
            </w:r>
            <w:r w:rsidRPr="000F58D5">
              <w:rPr>
                <w:sz w:val="20"/>
                <w:szCs w:val="20"/>
                <w:lang w:val="en-US"/>
              </w:rPr>
              <w:t>assisted positioning</w:t>
            </w:r>
          </w:p>
          <w:p w14:paraId="41C0B74E" w14:textId="5E8760A4" w:rsidR="00EF758B" w:rsidRPr="000F58D5" w:rsidRDefault="00EF758B" w:rsidP="00803A0F">
            <w:pPr>
              <w:pStyle w:val="ListParagraph"/>
              <w:numPr>
                <w:ilvl w:val="0"/>
                <w:numId w:val="38"/>
              </w:numPr>
              <w:overflowPunct w:val="0"/>
              <w:autoSpaceDE w:val="0"/>
              <w:autoSpaceDN w:val="0"/>
              <w:adjustRightInd w:val="0"/>
              <w:textAlignment w:val="baseline"/>
              <w:rPr>
                <w:sz w:val="20"/>
                <w:szCs w:val="20"/>
                <w:lang w:val="en-US"/>
              </w:rPr>
            </w:pPr>
            <w:r w:rsidRPr="000F58D5">
              <w:rPr>
                <w:sz w:val="20"/>
                <w:szCs w:val="20"/>
                <w:lang w:val="en-US"/>
              </w:rPr>
              <w:t>Case 3b: NG-RAN node assisted positioning with LMF-side model, direct AI/ML positioning</w:t>
            </w:r>
          </w:p>
        </w:tc>
      </w:tr>
    </w:tbl>
    <w:p w14:paraId="7CBA9F5D" w14:textId="77777777" w:rsidR="00EF758B" w:rsidRDefault="00EF758B" w:rsidP="00803A0F">
      <w:pPr>
        <w:rPr>
          <w:iCs/>
          <w:lang w:eastAsia="x-none"/>
        </w:rPr>
      </w:pPr>
    </w:p>
    <w:p w14:paraId="7FB48705" w14:textId="51A6C4F1" w:rsidR="00BD2840" w:rsidRPr="002A21F2" w:rsidRDefault="00BD2840" w:rsidP="00BD2840">
      <w:pPr>
        <w:rPr>
          <w:iCs/>
          <w:lang w:eastAsia="x-none"/>
        </w:rPr>
      </w:pPr>
      <w:r w:rsidRPr="002A21F2">
        <w:rPr>
          <w:iCs/>
          <w:lang w:eastAsia="x-none"/>
        </w:rPr>
        <w:t xml:space="preserve">we discuss </w:t>
      </w:r>
      <w:r>
        <w:rPr>
          <w:iCs/>
          <w:lang w:eastAsia="x-none"/>
        </w:rPr>
        <w:t>the following</w:t>
      </w:r>
      <w:r w:rsidRPr="002A21F2">
        <w:rPr>
          <w:iCs/>
          <w:lang w:eastAsia="x-none"/>
        </w:rPr>
        <w:t xml:space="preserve"> aspects related to AI/ML for positioning:</w:t>
      </w:r>
    </w:p>
    <w:p w14:paraId="4BACBE48" w14:textId="526C43E7" w:rsidR="00BD2840" w:rsidRPr="006B3DDC" w:rsidRDefault="00913F3C" w:rsidP="006B3DDC">
      <w:pPr>
        <w:pStyle w:val="ListParagraph"/>
        <w:numPr>
          <w:ilvl w:val="0"/>
          <w:numId w:val="42"/>
        </w:numPr>
        <w:jc w:val="both"/>
        <w:rPr>
          <w:lang w:val="en-US" w:eastAsia="x-none"/>
        </w:rPr>
      </w:pPr>
      <w:r>
        <w:rPr>
          <w:iCs/>
          <w:sz w:val="20"/>
          <w:szCs w:val="20"/>
          <w:lang w:val="en-GB" w:eastAsia="x-none"/>
        </w:rPr>
        <w:t>Section 2</w:t>
      </w:r>
      <w:r w:rsidR="00FE55F7">
        <w:rPr>
          <w:iCs/>
          <w:sz w:val="20"/>
          <w:szCs w:val="20"/>
          <w:lang w:val="en-GB" w:eastAsia="x-none"/>
        </w:rPr>
        <w:t xml:space="preserve"> </w:t>
      </w:r>
      <w:proofErr w:type="spellStart"/>
      <w:r w:rsidR="00FE55F7">
        <w:rPr>
          <w:iCs/>
          <w:sz w:val="20"/>
          <w:szCs w:val="20"/>
          <w:lang w:val="en-GB" w:eastAsia="x-none"/>
        </w:rPr>
        <w:t>recises</w:t>
      </w:r>
      <w:proofErr w:type="spellEnd"/>
      <w:r w:rsidR="003D1076">
        <w:rPr>
          <w:iCs/>
          <w:sz w:val="20"/>
          <w:szCs w:val="20"/>
          <w:lang w:val="en-GB" w:eastAsia="x-none"/>
        </w:rPr>
        <w:t xml:space="preserve"> specific aspects</w:t>
      </w:r>
      <w:r w:rsidR="00EA58A4">
        <w:rPr>
          <w:iCs/>
          <w:sz w:val="20"/>
          <w:szCs w:val="20"/>
          <w:lang w:val="en-GB" w:eastAsia="x-none"/>
        </w:rPr>
        <w:t xml:space="preserve"> related to data collection</w:t>
      </w:r>
      <w:r w:rsidR="00BC5790">
        <w:rPr>
          <w:iCs/>
          <w:sz w:val="20"/>
          <w:szCs w:val="20"/>
          <w:lang w:val="en-GB" w:eastAsia="x-none"/>
        </w:rPr>
        <w:t>. H</w:t>
      </w:r>
      <w:r w:rsidR="00BD2840" w:rsidRPr="002A21F2">
        <w:rPr>
          <w:iCs/>
          <w:sz w:val="20"/>
          <w:szCs w:val="20"/>
          <w:lang w:val="en-GB" w:eastAsia="x-none"/>
        </w:rPr>
        <w:t>ere we explore some specification impact</w:t>
      </w:r>
      <w:r w:rsidR="00F02369">
        <w:rPr>
          <w:iCs/>
          <w:sz w:val="20"/>
          <w:szCs w:val="20"/>
          <w:lang w:val="en-GB" w:eastAsia="x-none"/>
        </w:rPr>
        <w:t>s</w:t>
      </w:r>
      <w:r w:rsidR="00BD2840" w:rsidRPr="002A21F2">
        <w:rPr>
          <w:iCs/>
          <w:sz w:val="20"/>
          <w:szCs w:val="20"/>
          <w:lang w:val="en-GB" w:eastAsia="x-none"/>
        </w:rPr>
        <w:t xml:space="preserve"> on obtaining ground truth, noisy ground truth, and data diversity.</w:t>
      </w:r>
    </w:p>
    <w:p w14:paraId="3D0CA68D" w14:textId="7A539843" w:rsidR="00BD2840" w:rsidRPr="006B3DDC" w:rsidRDefault="00BC5790" w:rsidP="006B3DDC">
      <w:pPr>
        <w:pStyle w:val="ListParagraph"/>
        <w:numPr>
          <w:ilvl w:val="0"/>
          <w:numId w:val="42"/>
        </w:numPr>
        <w:jc w:val="both"/>
        <w:rPr>
          <w:lang w:val="en-US" w:eastAsia="x-none"/>
        </w:rPr>
      </w:pPr>
      <w:r>
        <w:rPr>
          <w:iCs/>
          <w:sz w:val="20"/>
          <w:szCs w:val="20"/>
          <w:lang w:val="en-GB" w:eastAsia="x-none"/>
        </w:rPr>
        <w:t>Section 3</w:t>
      </w:r>
      <w:r w:rsidR="00766F7D">
        <w:rPr>
          <w:iCs/>
          <w:sz w:val="20"/>
          <w:szCs w:val="20"/>
          <w:lang w:val="en-GB" w:eastAsia="x-none"/>
        </w:rPr>
        <w:t xml:space="preserve"> revises</w:t>
      </w:r>
      <w:r w:rsidR="00172F38">
        <w:rPr>
          <w:iCs/>
          <w:sz w:val="20"/>
          <w:szCs w:val="20"/>
          <w:lang w:val="en-GB" w:eastAsia="x-none"/>
        </w:rPr>
        <w:t xml:space="preserve"> specific aspects related to m</w:t>
      </w:r>
      <w:r w:rsidR="00BD2840" w:rsidRPr="002A21F2">
        <w:rPr>
          <w:iCs/>
          <w:sz w:val="20"/>
          <w:szCs w:val="20"/>
          <w:lang w:val="en-GB" w:eastAsia="x-none"/>
        </w:rPr>
        <w:t xml:space="preserve">odel monitoring and </w:t>
      </w:r>
      <w:r w:rsidR="00766F7D">
        <w:rPr>
          <w:iCs/>
          <w:sz w:val="20"/>
          <w:szCs w:val="20"/>
          <w:lang w:val="en-GB" w:eastAsia="x-none"/>
        </w:rPr>
        <w:t>updat</w:t>
      </w:r>
      <w:r w:rsidR="00A44605">
        <w:rPr>
          <w:iCs/>
          <w:sz w:val="20"/>
          <w:szCs w:val="20"/>
          <w:lang w:val="en-GB" w:eastAsia="x-none"/>
        </w:rPr>
        <w:t>ing</w:t>
      </w:r>
      <w:r w:rsidR="00A978AA">
        <w:rPr>
          <w:iCs/>
          <w:sz w:val="20"/>
          <w:szCs w:val="20"/>
          <w:lang w:val="en-GB" w:eastAsia="x-none"/>
        </w:rPr>
        <w:t>. H</w:t>
      </w:r>
      <w:r w:rsidR="00BD2840" w:rsidRPr="002A21F2">
        <w:rPr>
          <w:iCs/>
          <w:sz w:val="20"/>
          <w:szCs w:val="20"/>
          <w:lang w:val="en-GB" w:eastAsia="x-none"/>
        </w:rPr>
        <w:t xml:space="preserve">ere we discuss </w:t>
      </w:r>
      <w:r w:rsidR="008C66B3">
        <w:rPr>
          <w:iCs/>
          <w:sz w:val="20"/>
          <w:szCs w:val="20"/>
          <w:lang w:val="en-GB" w:eastAsia="x-none"/>
        </w:rPr>
        <w:t>essential</w:t>
      </w:r>
      <w:r w:rsidR="00BD2840" w:rsidRPr="002A21F2">
        <w:rPr>
          <w:iCs/>
          <w:sz w:val="20"/>
          <w:szCs w:val="20"/>
          <w:lang w:val="en-GB" w:eastAsia="x-none"/>
        </w:rPr>
        <w:t xml:space="preserve"> specification impact related to model updating</w:t>
      </w:r>
      <w:r w:rsidR="00BD2840">
        <w:rPr>
          <w:iCs/>
          <w:sz w:val="20"/>
          <w:szCs w:val="20"/>
          <w:lang w:val="en-GB" w:eastAsia="x-none"/>
        </w:rPr>
        <w:t xml:space="preserve"> and </w:t>
      </w:r>
      <w:r w:rsidR="00BD2840" w:rsidRPr="002A21F2">
        <w:rPr>
          <w:iCs/>
          <w:sz w:val="20"/>
          <w:szCs w:val="20"/>
          <w:lang w:val="en-GB" w:eastAsia="x-none"/>
        </w:rPr>
        <w:t>monitoring.</w:t>
      </w:r>
    </w:p>
    <w:p w14:paraId="295E3342" w14:textId="0DE88C6D" w:rsidR="00BD2840" w:rsidRPr="00E919BD" w:rsidRDefault="000F1415" w:rsidP="006B3DDC">
      <w:pPr>
        <w:pStyle w:val="ListParagraph"/>
        <w:numPr>
          <w:ilvl w:val="0"/>
          <w:numId w:val="42"/>
        </w:numPr>
        <w:jc w:val="both"/>
        <w:rPr>
          <w:lang w:val="en-US"/>
        </w:rPr>
      </w:pPr>
      <w:r>
        <w:rPr>
          <w:iCs/>
          <w:sz w:val="20"/>
          <w:szCs w:val="20"/>
          <w:lang w:val="en-GB" w:eastAsia="x-none"/>
        </w:rPr>
        <w:t xml:space="preserve">Section </w:t>
      </w:r>
      <w:r w:rsidR="001C29CF">
        <w:rPr>
          <w:iCs/>
          <w:sz w:val="20"/>
          <w:szCs w:val="20"/>
          <w:lang w:val="en-GB" w:eastAsia="x-none"/>
        </w:rPr>
        <w:t>4</w:t>
      </w:r>
      <w:r w:rsidR="00CB0E9C">
        <w:rPr>
          <w:iCs/>
          <w:sz w:val="20"/>
          <w:szCs w:val="20"/>
          <w:lang w:val="en-GB" w:eastAsia="x-none"/>
        </w:rPr>
        <w:t xml:space="preserve"> revise</w:t>
      </w:r>
      <w:r w:rsidR="0074179A">
        <w:rPr>
          <w:iCs/>
          <w:sz w:val="20"/>
          <w:szCs w:val="20"/>
          <w:lang w:val="en-GB" w:eastAsia="x-none"/>
        </w:rPr>
        <w:t>s</w:t>
      </w:r>
      <w:r w:rsidR="00CB0E9C">
        <w:rPr>
          <w:iCs/>
          <w:sz w:val="20"/>
          <w:szCs w:val="20"/>
          <w:lang w:val="en-GB" w:eastAsia="x-none"/>
        </w:rPr>
        <w:t xml:space="preserve"> the</w:t>
      </w:r>
      <w:r>
        <w:rPr>
          <w:iCs/>
          <w:sz w:val="20"/>
          <w:szCs w:val="20"/>
          <w:lang w:val="en-GB" w:eastAsia="x-none"/>
        </w:rPr>
        <w:t xml:space="preserve"> </w:t>
      </w:r>
      <w:r w:rsidR="00703111">
        <w:rPr>
          <w:iCs/>
          <w:sz w:val="20"/>
          <w:szCs w:val="20"/>
          <w:lang w:val="en-GB" w:eastAsia="x-none"/>
        </w:rPr>
        <w:t>specification impact related to m</w:t>
      </w:r>
      <w:r w:rsidR="00BD2840" w:rsidRPr="002A21F2">
        <w:rPr>
          <w:iCs/>
          <w:sz w:val="20"/>
          <w:szCs w:val="20"/>
          <w:lang w:val="en-GB" w:eastAsia="x-none"/>
        </w:rPr>
        <w:t>odel input and output</w:t>
      </w:r>
      <w:r w:rsidR="00CB0E9C">
        <w:rPr>
          <w:iCs/>
          <w:sz w:val="20"/>
          <w:szCs w:val="20"/>
          <w:lang w:val="en-GB" w:eastAsia="x-none"/>
        </w:rPr>
        <w:t>. H</w:t>
      </w:r>
      <w:r w:rsidR="00BD2840" w:rsidRPr="002A21F2">
        <w:rPr>
          <w:iCs/>
          <w:sz w:val="20"/>
          <w:szCs w:val="20"/>
          <w:lang w:val="en-GB" w:eastAsia="x-none"/>
        </w:rPr>
        <w:t>ere we discuss aspects of model input-output in terms of positioning accuracy, feature selection</w:t>
      </w:r>
      <w:r w:rsidR="00BD2840">
        <w:rPr>
          <w:iCs/>
          <w:sz w:val="20"/>
          <w:szCs w:val="20"/>
          <w:lang w:val="en-GB" w:eastAsia="x-none"/>
        </w:rPr>
        <w:t>, and model input for one-sided and two-sided models</w:t>
      </w:r>
      <w:r w:rsidR="00BD2840" w:rsidRPr="002A21F2">
        <w:rPr>
          <w:iCs/>
          <w:sz w:val="20"/>
          <w:szCs w:val="20"/>
          <w:lang w:val="en-GB" w:eastAsia="x-none"/>
        </w:rPr>
        <w:t>.</w:t>
      </w:r>
    </w:p>
    <w:p w14:paraId="2D5FF6AF" w14:textId="0825B5F1" w:rsidR="00E919BD" w:rsidRPr="006B3DDC" w:rsidRDefault="00E919BD" w:rsidP="006B3DDC">
      <w:pPr>
        <w:pStyle w:val="ListParagraph"/>
        <w:numPr>
          <w:ilvl w:val="0"/>
          <w:numId w:val="42"/>
        </w:numPr>
        <w:jc w:val="both"/>
        <w:rPr>
          <w:lang w:val="en-US"/>
        </w:rPr>
      </w:pPr>
      <w:r>
        <w:rPr>
          <w:iCs/>
          <w:sz w:val="20"/>
          <w:szCs w:val="20"/>
          <w:lang w:val="en-GB" w:eastAsia="x-none"/>
        </w:rPr>
        <w:t>Section 5 provides a summary of observations and proposals.</w:t>
      </w:r>
    </w:p>
    <w:p w14:paraId="5D2950D1" w14:textId="77777777" w:rsidR="001C29CF" w:rsidRPr="00E919BD" w:rsidRDefault="001C29CF" w:rsidP="00E919BD">
      <w:pPr>
        <w:rPr>
          <w:lang w:val="en-US"/>
        </w:rPr>
      </w:pPr>
    </w:p>
    <w:p w14:paraId="24900D00" w14:textId="521160A7" w:rsidR="00A86C1A" w:rsidRDefault="00A86C1A" w:rsidP="00A86C1A">
      <w:pPr>
        <w:pStyle w:val="Heading1"/>
      </w:pPr>
      <w:r>
        <w:rPr>
          <w:iCs/>
          <w:lang w:eastAsia="x-none"/>
        </w:rPr>
        <w:t xml:space="preserve">Specific Aspects related to </w:t>
      </w:r>
      <w:r>
        <w:t xml:space="preserve">Data Collection </w:t>
      </w:r>
    </w:p>
    <w:p w14:paraId="11C934DB" w14:textId="19D1B5B9" w:rsidR="00853D6E" w:rsidRDefault="00853D6E" w:rsidP="00650946">
      <w:pPr>
        <w:jc w:val="both"/>
      </w:pPr>
      <w:r>
        <w:t xml:space="preserve">In this section, we consider the challenges related to data collection and </w:t>
      </w:r>
      <w:proofErr w:type="spellStart"/>
      <w:r>
        <w:t>labeling</w:t>
      </w:r>
      <w:proofErr w:type="spellEnd"/>
      <w:r>
        <w:t xml:space="preserve"> </w:t>
      </w:r>
      <w:r w:rsidR="001F4AD7">
        <w:t>to</w:t>
      </w:r>
      <w:r>
        <w:t xml:space="preserve"> generate training and test</w:t>
      </w:r>
      <w:r w:rsidR="00794D2B">
        <w:t>/</w:t>
      </w:r>
      <w:r>
        <w:t>validation datasets for AI/</w:t>
      </w:r>
      <w:r w:rsidR="00496E06">
        <w:t>ML-</w:t>
      </w:r>
      <w:r>
        <w:t>based positioning.</w:t>
      </w:r>
      <w:r w:rsidR="00736197">
        <w:t xml:space="preserve"> </w:t>
      </w:r>
      <w:r w:rsidR="001F4AD7">
        <w:t xml:space="preserve">In the </w:t>
      </w:r>
      <w:r w:rsidR="003F0B2B">
        <w:t xml:space="preserve">following </w:t>
      </w:r>
      <w:r w:rsidR="001F4AD7">
        <w:t>subsections, w</w:t>
      </w:r>
      <w:r w:rsidR="00590856">
        <w:t>e</w:t>
      </w:r>
      <w:r w:rsidR="00736197">
        <w:t xml:space="preserve"> focu</w:t>
      </w:r>
      <w:r w:rsidR="00590856">
        <w:t>s</w:t>
      </w:r>
      <w:r w:rsidR="00736197">
        <w:t xml:space="preserve"> on the </w:t>
      </w:r>
      <w:r w:rsidR="00D67BC8">
        <w:t>next</w:t>
      </w:r>
      <w:r w:rsidR="00756E4D">
        <w:t xml:space="preserve"> 3GPP RAN1</w:t>
      </w:r>
      <w:r w:rsidR="0015243B">
        <w:t>-</w:t>
      </w:r>
      <w:r w:rsidR="00756E4D">
        <w:t>111</w:t>
      </w:r>
      <w:r w:rsidR="00736197">
        <w:t xml:space="preserve"> agreement</w:t>
      </w:r>
      <w:r w:rsidR="00ED1416">
        <w:t>s</w:t>
      </w:r>
      <w:r w:rsidR="00736197">
        <w:t>:</w:t>
      </w:r>
    </w:p>
    <w:tbl>
      <w:tblPr>
        <w:tblStyle w:val="TableGrid"/>
        <w:tblW w:w="0" w:type="auto"/>
        <w:tblLook w:val="04A0" w:firstRow="1" w:lastRow="0" w:firstColumn="1" w:lastColumn="0" w:noHBand="0" w:noVBand="1"/>
      </w:tblPr>
      <w:tblGrid>
        <w:gridCol w:w="9629"/>
      </w:tblGrid>
      <w:tr w:rsidR="0017769C" w14:paraId="73DA7716" w14:textId="77777777" w:rsidTr="0017769C">
        <w:tc>
          <w:tcPr>
            <w:tcW w:w="9629" w:type="dxa"/>
          </w:tcPr>
          <w:p w14:paraId="1F17816D" w14:textId="77777777" w:rsidR="0017769C" w:rsidRPr="0077251E" w:rsidRDefault="0017769C" w:rsidP="0017769C">
            <w:pPr>
              <w:overflowPunct/>
              <w:autoSpaceDE/>
              <w:autoSpaceDN/>
              <w:adjustRightInd/>
              <w:spacing w:after="0"/>
              <w:textAlignment w:val="auto"/>
              <w:rPr>
                <w:rFonts w:ascii="Times" w:eastAsia="Batang" w:hAnsi="Times"/>
                <w:i/>
                <w:iCs/>
                <w:szCs w:val="24"/>
                <w:highlight w:val="green"/>
                <w:lang w:eastAsia="zh-CN"/>
              </w:rPr>
            </w:pPr>
            <w:r w:rsidRPr="0077251E">
              <w:rPr>
                <w:rFonts w:ascii="Times" w:eastAsia="Batang" w:hAnsi="Times"/>
                <w:i/>
                <w:iCs/>
                <w:szCs w:val="24"/>
                <w:highlight w:val="green"/>
                <w:lang w:eastAsia="zh-CN"/>
              </w:rPr>
              <w:t>Agreement</w:t>
            </w:r>
          </w:p>
          <w:p w14:paraId="63CD04F1" w14:textId="77777777" w:rsidR="0017769C" w:rsidRPr="0077251E" w:rsidRDefault="0017769C" w:rsidP="0017769C">
            <w:p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Regarding data collection for AI/ML model training for AI/ML based positioning, </w:t>
            </w:r>
          </w:p>
          <w:p w14:paraId="4B43834B"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The following options of entity and mechanisms to generate </w:t>
            </w:r>
            <w:r w:rsidRPr="0077251E">
              <w:rPr>
                <w:rFonts w:ascii="Times" w:eastAsia="Batang" w:hAnsi="Times"/>
                <w:i/>
                <w:iCs/>
                <w:szCs w:val="24"/>
              </w:rPr>
              <w:t>ground truth</w:t>
            </w:r>
            <w:r w:rsidRPr="0077251E">
              <w:rPr>
                <w:rFonts w:ascii="Times" w:eastAsia="Batang" w:hAnsi="Times"/>
                <w:i/>
                <w:iCs/>
                <w:szCs w:val="24"/>
                <w:lang w:eastAsia="zh-CN"/>
              </w:rPr>
              <w:t xml:space="preserve"> label are identified for further study</w:t>
            </w:r>
          </w:p>
          <w:p w14:paraId="7810A3BE"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direct AI/ML positioning, ground truth label is UE location</w:t>
            </w:r>
          </w:p>
          <w:p w14:paraId="3166A583"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PRU with known location</w:t>
            </w:r>
          </w:p>
          <w:p w14:paraId="49E8653C"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UE generates location based on non-NR and/or NR RAT-dependent positioning methods</w:t>
            </w:r>
          </w:p>
          <w:p w14:paraId="7380960C"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LMF generates UE location based on positioning methods</w:t>
            </w:r>
          </w:p>
          <w:p w14:paraId="27092FBD"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LMF with known PRU location</w:t>
            </w:r>
          </w:p>
          <w:p w14:paraId="2679365C"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Note: user data privacy needs to be preserved</w:t>
            </w:r>
          </w:p>
          <w:p w14:paraId="132732F4"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AI/ML assisted positioning, ground truth label is one or more of the intermediate parameter(s) corresponding to AI/ML model output</w:t>
            </w:r>
          </w:p>
          <w:p w14:paraId="61DA71B6"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PRU generates label directly or calculates based on measurement/location </w:t>
            </w:r>
          </w:p>
          <w:p w14:paraId="1449405E"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lastRenderedPageBreak/>
              <w:t>UE generates label directly or calculates based on measurement/location</w:t>
            </w:r>
          </w:p>
          <w:p w14:paraId="5937032E"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Network entity generates label directly or calculates based on measurement/location</w:t>
            </w:r>
          </w:p>
          <w:p w14:paraId="2E81DBEC"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The following options of entity to generate other training data at least measurement corresponding to model input are identified for further study</w:t>
            </w:r>
          </w:p>
          <w:p w14:paraId="46DEA8E7"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UE-based with UE-side model (Case 1) and UE-assisted positioning with UE-side (Case 2a) or LMF-side model (Case 2b)</w:t>
            </w:r>
          </w:p>
          <w:p w14:paraId="67027A49"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PRU </w:t>
            </w:r>
          </w:p>
          <w:p w14:paraId="651A3096"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UE</w:t>
            </w:r>
          </w:p>
          <w:p w14:paraId="38C6E42D"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NG-RAN node assisted positioning with Network-side model (Case 3a and Case 3b)</w:t>
            </w:r>
          </w:p>
          <w:p w14:paraId="412C6B96"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TRP</w:t>
            </w:r>
          </w:p>
          <w:p w14:paraId="60284024"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Note: other options of entity to generate other training data are not precluded</w:t>
            </w:r>
          </w:p>
          <w:p w14:paraId="03319F71"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DengXian" w:hAnsi="Times" w:hint="eastAsia"/>
                <w:i/>
                <w:iCs/>
                <w:szCs w:val="24"/>
                <w:lang w:eastAsia="zh-CN"/>
              </w:rPr>
              <w:t>N</w:t>
            </w:r>
            <w:r w:rsidRPr="0077251E">
              <w:rPr>
                <w:rFonts w:ascii="Times" w:eastAsia="DengXian" w:hAnsi="Times"/>
                <w:i/>
                <w:iCs/>
                <w:szCs w:val="24"/>
                <w:lang w:eastAsia="zh-CN"/>
              </w:rPr>
              <w:t>ote: Existing PRU definition is in 38.305</w:t>
            </w:r>
          </w:p>
          <w:p w14:paraId="5805DC1F" w14:textId="77777777" w:rsidR="0017769C" w:rsidRDefault="0017769C" w:rsidP="00650946">
            <w:pPr>
              <w:jc w:val="both"/>
            </w:pPr>
          </w:p>
        </w:tc>
      </w:tr>
    </w:tbl>
    <w:p w14:paraId="6768A373" w14:textId="77777777" w:rsidR="0017769C" w:rsidRDefault="0017769C" w:rsidP="00650946">
      <w:pPr>
        <w:jc w:val="both"/>
      </w:pPr>
    </w:p>
    <w:tbl>
      <w:tblPr>
        <w:tblStyle w:val="TableGrid"/>
        <w:tblW w:w="0" w:type="auto"/>
        <w:tblLook w:val="04A0" w:firstRow="1" w:lastRow="0" w:firstColumn="1" w:lastColumn="0" w:noHBand="0" w:noVBand="1"/>
      </w:tblPr>
      <w:tblGrid>
        <w:gridCol w:w="9629"/>
      </w:tblGrid>
      <w:tr w:rsidR="0017769C" w14:paraId="746739AE" w14:textId="77777777" w:rsidTr="0017769C">
        <w:tc>
          <w:tcPr>
            <w:tcW w:w="9629" w:type="dxa"/>
          </w:tcPr>
          <w:p w14:paraId="371CB622" w14:textId="77777777" w:rsidR="0017769C" w:rsidRPr="0077251E" w:rsidRDefault="0017769C" w:rsidP="0017769C">
            <w:pPr>
              <w:overflowPunct/>
              <w:autoSpaceDE/>
              <w:autoSpaceDN/>
              <w:adjustRightInd/>
              <w:spacing w:after="0"/>
              <w:textAlignment w:val="auto"/>
              <w:rPr>
                <w:rFonts w:ascii="Times" w:eastAsia="Batang" w:hAnsi="Times"/>
                <w:i/>
                <w:iCs/>
                <w:szCs w:val="24"/>
                <w:highlight w:val="green"/>
                <w:lang w:eastAsia="zh-CN"/>
              </w:rPr>
            </w:pPr>
            <w:r w:rsidRPr="0077251E">
              <w:rPr>
                <w:rFonts w:ascii="Times" w:eastAsia="Batang" w:hAnsi="Times"/>
                <w:i/>
                <w:iCs/>
                <w:szCs w:val="24"/>
                <w:highlight w:val="green"/>
                <w:lang w:eastAsia="zh-CN"/>
              </w:rPr>
              <w:t>Agreement</w:t>
            </w:r>
          </w:p>
          <w:p w14:paraId="6383FBCF" w14:textId="77777777" w:rsidR="0017769C" w:rsidRPr="0077251E" w:rsidRDefault="0017769C" w:rsidP="0017769C">
            <w:p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Regarding data collection for AI/ML model training for AI/ML based positioning, </w:t>
            </w:r>
          </w:p>
          <w:p w14:paraId="59601CA6"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The following options of entity and mechanisms to generate </w:t>
            </w:r>
            <w:r w:rsidRPr="0077251E">
              <w:rPr>
                <w:rFonts w:ascii="Times" w:eastAsia="Batang" w:hAnsi="Times"/>
                <w:i/>
                <w:iCs/>
                <w:szCs w:val="24"/>
              </w:rPr>
              <w:t>ground truth</w:t>
            </w:r>
            <w:r w:rsidRPr="0077251E">
              <w:rPr>
                <w:rFonts w:ascii="Times" w:eastAsia="Batang" w:hAnsi="Times"/>
                <w:i/>
                <w:iCs/>
                <w:szCs w:val="24"/>
                <w:lang w:eastAsia="zh-CN"/>
              </w:rPr>
              <w:t xml:space="preserve"> label are identified for further study</w:t>
            </w:r>
          </w:p>
          <w:p w14:paraId="5737EE16"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direct AI/ML positioning, ground truth label is UE location</w:t>
            </w:r>
          </w:p>
          <w:p w14:paraId="17B59D68"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PRU with known location</w:t>
            </w:r>
          </w:p>
          <w:p w14:paraId="2D646956"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UE generates location based on non-NR and/or NR RAT-dependent positioning methods</w:t>
            </w:r>
          </w:p>
          <w:p w14:paraId="0029D7D2"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LMF generates UE location based on positioning methods</w:t>
            </w:r>
          </w:p>
          <w:p w14:paraId="60494304"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LMF with known PRU location</w:t>
            </w:r>
          </w:p>
          <w:p w14:paraId="759CE557"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Note: user data privacy needs to be preserved</w:t>
            </w:r>
          </w:p>
          <w:p w14:paraId="1F17309F"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AI/ML assisted positioning, ground truth label is one or more of the intermediate parameter(s) corresponding to AI/ML model output</w:t>
            </w:r>
          </w:p>
          <w:p w14:paraId="57B0FA88"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PRU generates label directly or calculates based on measurement/location </w:t>
            </w:r>
          </w:p>
          <w:p w14:paraId="3B882B24"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UE generates label directly or calculates based on measurement/location</w:t>
            </w:r>
          </w:p>
          <w:p w14:paraId="71EBE7F4"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Network entity generates label directly or calculates based on measurement/location</w:t>
            </w:r>
          </w:p>
          <w:p w14:paraId="022E80B8"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The following options of entity to generate other training data at least measurement corresponding to model input are identified for further study</w:t>
            </w:r>
          </w:p>
          <w:p w14:paraId="4D0CB6BC"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UE-based with UE-side model (Case 1) and UE-assisted positioning with UE-side (Case 2a) or LMF-side model (Case 2b)</w:t>
            </w:r>
          </w:p>
          <w:p w14:paraId="7BCB245C"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PRU </w:t>
            </w:r>
          </w:p>
          <w:p w14:paraId="3B3EDB01"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UE</w:t>
            </w:r>
          </w:p>
          <w:p w14:paraId="75647952"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For NG-RAN node assisted positioning with Network-side model (Case 3a and Case 3b)</w:t>
            </w:r>
          </w:p>
          <w:p w14:paraId="2A8F3554" w14:textId="77777777" w:rsidR="0017769C" w:rsidRPr="0077251E" w:rsidRDefault="0017769C" w:rsidP="002D2564">
            <w:pPr>
              <w:numPr>
                <w:ilvl w:val="2"/>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TRP</w:t>
            </w:r>
          </w:p>
          <w:p w14:paraId="52FD98C7"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Note: other options of entity to generate other training data are not precluded</w:t>
            </w:r>
          </w:p>
          <w:p w14:paraId="65DAEC26"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DengXian" w:hAnsi="Times" w:hint="eastAsia"/>
                <w:i/>
                <w:iCs/>
                <w:szCs w:val="24"/>
                <w:lang w:eastAsia="zh-CN"/>
              </w:rPr>
              <w:t>N</w:t>
            </w:r>
            <w:r w:rsidRPr="0077251E">
              <w:rPr>
                <w:rFonts w:ascii="Times" w:eastAsia="DengXian" w:hAnsi="Times"/>
                <w:i/>
                <w:iCs/>
                <w:szCs w:val="24"/>
                <w:lang w:eastAsia="zh-CN"/>
              </w:rPr>
              <w:t>ote: Existing PRU definition is in 38.305</w:t>
            </w:r>
          </w:p>
          <w:p w14:paraId="41F523B2" w14:textId="77777777" w:rsidR="0017769C" w:rsidRDefault="0017769C" w:rsidP="0017769C">
            <w:pPr>
              <w:overflowPunct/>
              <w:autoSpaceDE/>
              <w:autoSpaceDN/>
              <w:adjustRightInd/>
              <w:spacing w:after="0"/>
              <w:textAlignment w:val="auto"/>
              <w:rPr>
                <w:rFonts w:ascii="Times" w:eastAsia="Batang" w:hAnsi="Times"/>
                <w:i/>
                <w:iCs/>
                <w:szCs w:val="24"/>
                <w:lang w:eastAsia="zh-CN"/>
              </w:rPr>
            </w:pPr>
          </w:p>
        </w:tc>
      </w:tr>
    </w:tbl>
    <w:p w14:paraId="45CAA707" w14:textId="77777777" w:rsidR="0077251E" w:rsidRPr="0077251E" w:rsidRDefault="0077251E" w:rsidP="0017769C">
      <w:pPr>
        <w:overflowPunct/>
        <w:autoSpaceDE/>
        <w:autoSpaceDN/>
        <w:adjustRightInd/>
        <w:spacing w:after="0"/>
        <w:textAlignment w:val="auto"/>
        <w:rPr>
          <w:rFonts w:ascii="Times" w:eastAsia="Batang" w:hAnsi="Times"/>
          <w:i/>
          <w:iCs/>
          <w:szCs w:val="24"/>
          <w:lang w:eastAsia="zh-CN"/>
        </w:rPr>
      </w:pPr>
    </w:p>
    <w:p w14:paraId="0A7684A6" w14:textId="77777777" w:rsidR="0077251E" w:rsidRPr="0077251E" w:rsidRDefault="0077251E" w:rsidP="0077251E">
      <w:pPr>
        <w:overflowPunct/>
        <w:autoSpaceDE/>
        <w:autoSpaceDN/>
        <w:adjustRightInd/>
        <w:spacing w:after="0"/>
        <w:textAlignment w:val="auto"/>
        <w:rPr>
          <w:rFonts w:ascii="Times" w:eastAsia="DengXian" w:hAnsi="Times"/>
          <w:i/>
          <w:iCs/>
          <w:szCs w:val="24"/>
          <w:lang w:eastAsia="zh-CN"/>
        </w:rPr>
      </w:pPr>
    </w:p>
    <w:p w14:paraId="7FCB8441" w14:textId="77777777" w:rsidR="0077251E" w:rsidRPr="0077251E" w:rsidRDefault="0077251E" w:rsidP="0077251E">
      <w:pPr>
        <w:overflowPunct/>
        <w:autoSpaceDE/>
        <w:autoSpaceDN/>
        <w:adjustRightInd/>
        <w:spacing w:after="0"/>
        <w:textAlignment w:val="auto"/>
        <w:rPr>
          <w:rFonts w:ascii="Times" w:eastAsia="DengXian" w:hAnsi="Times"/>
          <w:i/>
          <w:iCs/>
          <w:szCs w:val="24"/>
          <w:lang w:eastAsia="zh-CN"/>
        </w:rPr>
      </w:pPr>
    </w:p>
    <w:tbl>
      <w:tblPr>
        <w:tblStyle w:val="TableGrid"/>
        <w:tblW w:w="0" w:type="auto"/>
        <w:tblLook w:val="04A0" w:firstRow="1" w:lastRow="0" w:firstColumn="1" w:lastColumn="0" w:noHBand="0" w:noVBand="1"/>
      </w:tblPr>
      <w:tblGrid>
        <w:gridCol w:w="9629"/>
      </w:tblGrid>
      <w:tr w:rsidR="0017769C" w14:paraId="52D8579B" w14:textId="77777777" w:rsidTr="0017769C">
        <w:tc>
          <w:tcPr>
            <w:tcW w:w="9629" w:type="dxa"/>
          </w:tcPr>
          <w:p w14:paraId="50A5C660" w14:textId="77777777" w:rsidR="0017769C" w:rsidRPr="0077251E" w:rsidRDefault="0017769C" w:rsidP="0017769C">
            <w:pPr>
              <w:overflowPunct/>
              <w:autoSpaceDE/>
              <w:autoSpaceDN/>
              <w:adjustRightInd/>
              <w:spacing w:after="0"/>
              <w:textAlignment w:val="auto"/>
              <w:rPr>
                <w:rFonts w:ascii="Times" w:eastAsia="DengXian" w:hAnsi="Times"/>
                <w:i/>
                <w:iCs/>
                <w:szCs w:val="24"/>
                <w:highlight w:val="green"/>
                <w:lang w:eastAsia="zh-CN"/>
              </w:rPr>
            </w:pPr>
            <w:r w:rsidRPr="0077251E">
              <w:rPr>
                <w:rFonts w:ascii="Times" w:eastAsia="DengXian" w:hAnsi="Times" w:hint="eastAsia"/>
                <w:i/>
                <w:iCs/>
                <w:szCs w:val="24"/>
                <w:highlight w:val="green"/>
                <w:lang w:eastAsia="zh-CN"/>
              </w:rPr>
              <w:t>A</w:t>
            </w:r>
            <w:r w:rsidRPr="0077251E">
              <w:rPr>
                <w:rFonts w:ascii="Times" w:eastAsia="DengXian" w:hAnsi="Times"/>
                <w:i/>
                <w:iCs/>
                <w:szCs w:val="24"/>
                <w:highlight w:val="green"/>
                <w:lang w:eastAsia="zh-CN"/>
              </w:rPr>
              <w:t>greement</w:t>
            </w:r>
          </w:p>
          <w:p w14:paraId="02B82E64" w14:textId="77777777" w:rsidR="0017769C" w:rsidRPr="0077251E" w:rsidRDefault="0017769C" w:rsidP="0017769C">
            <w:p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Regarding data collection for AI/ML model training for AI/ML based positioning, study benefits, feasibility and potential specification impact (including necessity) for the following aspects</w:t>
            </w:r>
          </w:p>
          <w:p w14:paraId="6ED859D0"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Request/report of training data</w:t>
            </w:r>
          </w:p>
          <w:p w14:paraId="7CFA7633"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Ground truth label</w:t>
            </w:r>
          </w:p>
          <w:p w14:paraId="2F957A30"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Measurement corresponding to model input</w:t>
            </w:r>
          </w:p>
          <w:p w14:paraId="147D606D"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Associated information of ground truth label and/or measurement corresponding to model input</w:t>
            </w:r>
          </w:p>
          <w:p w14:paraId="28E8F909"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 xml:space="preserve">Assistance </w:t>
            </w:r>
            <w:proofErr w:type="spellStart"/>
            <w:r w:rsidRPr="0077251E">
              <w:rPr>
                <w:rFonts w:ascii="Times" w:eastAsia="Batang" w:hAnsi="Times"/>
                <w:i/>
                <w:iCs/>
                <w:szCs w:val="24"/>
                <w:lang w:eastAsia="zh-CN"/>
              </w:rPr>
              <w:t>signaling</w:t>
            </w:r>
            <w:proofErr w:type="spellEnd"/>
            <w:r w:rsidRPr="0077251E">
              <w:rPr>
                <w:rFonts w:ascii="Times" w:eastAsia="Batang" w:hAnsi="Times"/>
                <w:i/>
                <w:iCs/>
                <w:szCs w:val="24"/>
                <w:lang w:eastAsia="zh-CN"/>
              </w:rPr>
              <w:t xml:space="preserve"> and procedure to facilitate generating training data</w:t>
            </w:r>
          </w:p>
          <w:p w14:paraId="0CA69408"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Reference signal (e.g., PRS/SRS) configuration(s) and configuration identifier</w:t>
            </w:r>
          </w:p>
          <w:p w14:paraId="6D89AE80"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Assistance information, e.g., between LMF and UE/PRU, for label calculation/generation, and label validity/quality condition, etc.</w:t>
            </w:r>
          </w:p>
          <w:p w14:paraId="55F85C29" w14:textId="77777777" w:rsidR="0017769C" w:rsidRPr="0077251E" w:rsidRDefault="0017769C" w:rsidP="002D2564">
            <w:pPr>
              <w:numPr>
                <w:ilvl w:val="1"/>
                <w:numId w:val="12"/>
              </w:numPr>
              <w:overflowPunct/>
              <w:autoSpaceDE/>
              <w:autoSpaceDN/>
              <w:adjustRightInd/>
              <w:spacing w:after="0"/>
              <w:textAlignment w:val="auto"/>
              <w:rPr>
                <w:i/>
                <w:iCs/>
                <w:lang w:eastAsia="zh-CN"/>
              </w:rPr>
            </w:pPr>
            <w:r w:rsidRPr="0077251E">
              <w:rPr>
                <w:i/>
                <w:iCs/>
                <w:lang w:eastAsia="zh-CN"/>
              </w:rPr>
              <w:t xml:space="preserve">Note1: whether such assistance </w:t>
            </w:r>
            <w:proofErr w:type="spellStart"/>
            <w:r w:rsidRPr="0077251E">
              <w:rPr>
                <w:i/>
                <w:iCs/>
                <w:lang w:eastAsia="zh-CN"/>
              </w:rPr>
              <w:t>signaling</w:t>
            </w:r>
            <w:proofErr w:type="spellEnd"/>
            <w:r w:rsidRPr="0077251E">
              <w:rPr>
                <w:i/>
                <w:iCs/>
                <w:lang w:eastAsia="zh-CN"/>
              </w:rPr>
              <w:t xml:space="preserve"> and procedure can be applied to other aspect(s) of AI/ML model LCM can also be discussed</w:t>
            </w:r>
          </w:p>
          <w:p w14:paraId="33F46DE2" w14:textId="77777777" w:rsidR="0017769C" w:rsidRPr="0077251E" w:rsidRDefault="0017769C" w:rsidP="002D2564">
            <w:pPr>
              <w:numPr>
                <w:ilvl w:val="0"/>
                <w:numId w:val="12"/>
              </w:numPr>
              <w:overflowPunct/>
              <w:autoSpaceDE/>
              <w:autoSpaceDN/>
              <w:adjustRightInd/>
              <w:spacing w:after="0"/>
              <w:textAlignment w:val="auto"/>
              <w:rPr>
                <w:i/>
                <w:iCs/>
                <w:lang w:eastAsia="x-none"/>
              </w:rPr>
            </w:pPr>
            <w:r w:rsidRPr="0077251E">
              <w:rPr>
                <w:rFonts w:eastAsia="Batang"/>
                <w:i/>
                <w:iCs/>
                <w:lang w:eastAsia="x-none"/>
              </w:rPr>
              <w:t>Note2: Study m</w:t>
            </w:r>
            <w:r w:rsidRPr="0077251E">
              <w:rPr>
                <w:i/>
                <w:iCs/>
                <w:lang w:eastAsia="x-none"/>
              </w:rPr>
              <w:t>ay consider different entity to generate training data as well as different types of training data when applicable</w:t>
            </w:r>
          </w:p>
          <w:p w14:paraId="43283A8A" w14:textId="77777777" w:rsidR="0017769C" w:rsidRPr="0077251E" w:rsidRDefault="0017769C" w:rsidP="002D2564">
            <w:pPr>
              <w:numPr>
                <w:ilvl w:val="0"/>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Note3: study considers both of the following cases when applicable</w:t>
            </w:r>
          </w:p>
          <w:p w14:paraId="795A85E3"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lastRenderedPageBreak/>
              <w:t>when the training entity is the same entity to generate training data</w:t>
            </w:r>
          </w:p>
          <w:p w14:paraId="20CF59CA" w14:textId="77777777" w:rsidR="0017769C" w:rsidRPr="0077251E" w:rsidRDefault="0017769C" w:rsidP="002D2564">
            <w:pPr>
              <w:numPr>
                <w:ilvl w:val="1"/>
                <w:numId w:val="12"/>
              </w:numPr>
              <w:overflowPunct/>
              <w:autoSpaceDE/>
              <w:autoSpaceDN/>
              <w:adjustRightInd/>
              <w:spacing w:after="0"/>
              <w:textAlignment w:val="auto"/>
              <w:rPr>
                <w:rFonts w:ascii="Times" w:eastAsia="Batang" w:hAnsi="Times"/>
                <w:i/>
                <w:iCs/>
                <w:szCs w:val="24"/>
                <w:lang w:eastAsia="zh-CN"/>
              </w:rPr>
            </w:pPr>
            <w:r w:rsidRPr="0077251E">
              <w:rPr>
                <w:rFonts w:ascii="Times" w:eastAsia="Batang" w:hAnsi="Times"/>
                <w:i/>
                <w:iCs/>
                <w:szCs w:val="24"/>
                <w:lang w:eastAsia="zh-CN"/>
              </w:rPr>
              <w:t>when the training entity is not the same entity to generate training data</w:t>
            </w:r>
          </w:p>
          <w:p w14:paraId="343AE7B8" w14:textId="77777777" w:rsidR="0017769C" w:rsidRDefault="0017769C" w:rsidP="00650946">
            <w:pPr>
              <w:jc w:val="both"/>
            </w:pPr>
          </w:p>
        </w:tc>
      </w:tr>
    </w:tbl>
    <w:p w14:paraId="220A917C" w14:textId="21354471" w:rsidR="00F630F5" w:rsidRPr="00CB242B" w:rsidRDefault="00F630F5" w:rsidP="00650946">
      <w:pPr>
        <w:jc w:val="both"/>
      </w:pPr>
    </w:p>
    <w:p w14:paraId="69692920" w14:textId="33EBFDA3" w:rsidR="005F624D" w:rsidRDefault="005F624D" w:rsidP="006B3DDC">
      <w:pPr>
        <w:pStyle w:val="Heading2"/>
      </w:pPr>
      <w:r>
        <w:t>O</w:t>
      </w:r>
      <w:r w:rsidR="000619FE">
        <w:t>n o</w:t>
      </w:r>
      <w:r>
        <w:t xml:space="preserve">btaining </w:t>
      </w:r>
      <w:r w:rsidRPr="005F624D">
        <w:t>ground truth label and other training data</w:t>
      </w:r>
      <w:r>
        <w:t xml:space="preserve"> </w:t>
      </w:r>
    </w:p>
    <w:p w14:paraId="6270CF9C" w14:textId="3F02F41B" w:rsidR="005F624D" w:rsidRPr="00C66BF1" w:rsidRDefault="005F624D" w:rsidP="00C66BF1">
      <w:pPr>
        <w:jc w:val="both"/>
        <w:rPr>
          <w:lang w:val="en-US"/>
        </w:rPr>
      </w:pPr>
      <w:r w:rsidRPr="00C66BF1">
        <w:rPr>
          <w:lang w:val="en-US"/>
        </w:rPr>
        <w:t>As acknowledge</w:t>
      </w:r>
      <w:r>
        <w:rPr>
          <w:lang w:val="en-US"/>
        </w:rPr>
        <w:t>d</w:t>
      </w:r>
      <w:r w:rsidRPr="00C66BF1">
        <w:rPr>
          <w:lang w:val="en-US"/>
        </w:rPr>
        <w:t xml:space="preserve"> in the agreement</w:t>
      </w:r>
      <w:r w:rsidR="00B413A8">
        <w:rPr>
          <w:lang w:val="en-US"/>
        </w:rPr>
        <w:t>s</w:t>
      </w:r>
      <w:r w:rsidRPr="00C66BF1">
        <w:rPr>
          <w:lang w:val="en-US"/>
        </w:rPr>
        <w:t xml:space="preserve"> above, collecting and labeling training data is a lengthy and computationally expensive process due to</w:t>
      </w:r>
      <w:r w:rsidR="005641B5">
        <w:rPr>
          <w:lang w:val="en-US"/>
        </w:rPr>
        <w:t xml:space="preserve"> the following</w:t>
      </w:r>
      <w:r w:rsidRPr="00C66BF1">
        <w:rPr>
          <w:lang w:val="en-US"/>
        </w:rPr>
        <w:t>:</w:t>
      </w:r>
    </w:p>
    <w:p w14:paraId="1CD979BA" w14:textId="6F5B8B71" w:rsidR="005F624D" w:rsidRPr="00C66BF1" w:rsidRDefault="005F624D" w:rsidP="00C66BF1">
      <w:pPr>
        <w:pStyle w:val="ListParagraph"/>
        <w:numPr>
          <w:ilvl w:val="0"/>
          <w:numId w:val="5"/>
        </w:numPr>
        <w:jc w:val="both"/>
        <w:rPr>
          <w:lang w:val="en-US"/>
        </w:rPr>
      </w:pPr>
      <w:r w:rsidRPr="00C66BF1">
        <w:rPr>
          <w:sz w:val="20"/>
          <w:szCs w:val="20"/>
          <w:lang w:val="en-US"/>
        </w:rPr>
        <w:t xml:space="preserve">The scarce availability of NR elements (UE or NW entities) that </w:t>
      </w:r>
      <w:r w:rsidR="00A728D0" w:rsidRPr="00C66BF1">
        <w:rPr>
          <w:sz w:val="20"/>
          <w:szCs w:val="20"/>
          <w:lang w:val="en-US"/>
        </w:rPr>
        <w:t>c</w:t>
      </w:r>
      <w:r w:rsidR="00A728D0">
        <w:rPr>
          <w:sz w:val="20"/>
          <w:szCs w:val="20"/>
          <w:lang w:val="en-US"/>
        </w:rPr>
        <w:t>ould</w:t>
      </w:r>
      <w:r w:rsidR="00A728D0" w:rsidRPr="00C66BF1">
        <w:rPr>
          <w:sz w:val="20"/>
          <w:szCs w:val="20"/>
          <w:lang w:val="en-US"/>
        </w:rPr>
        <w:t xml:space="preserve"> </w:t>
      </w:r>
      <w:r w:rsidRPr="00C66BF1">
        <w:rPr>
          <w:sz w:val="20"/>
          <w:szCs w:val="20"/>
          <w:lang w:val="en-US"/>
        </w:rPr>
        <w:t xml:space="preserve">measure and extract accurate training data (inputs and labels) from NR measurements. </w:t>
      </w:r>
    </w:p>
    <w:p w14:paraId="3EC5F42A" w14:textId="09FF68D4" w:rsidR="005F624D" w:rsidRDefault="005F624D" w:rsidP="005F624D">
      <w:pPr>
        <w:pStyle w:val="ListParagraph"/>
        <w:numPr>
          <w:ilvl w:val="0"/>
          <w:numId w:val="5"/>
        </w:numPr>
        <w:jc w:val="both"/>
        <w:rPr>
          <w:sz w:val="20"/>
          <w:szCs w:val="20"/>
          <w:lang w:val="en-US"/>
        </w:rPr>
      </w:pPr>
      <w:r w:rsidRPr="00C66BF1">
        <w:rPr>
          <w:sz w:val="20"/>
          <w:szCs w:val="20"/>
          <w:lang w:val="en-US"/>
        </w:rPr>
        <w:t xml:space="preserve">The scarce radio resources for reporting large amounts of training data, especially between UE and </w:t>
      </w:r>
      <w:proofErr w:type="spellStart"/>
      <w:r w:rsidRPr="00C66BF1">
        <w:rPr>
          <w:sz w:val="20"/>
          <w:szCs w:val="20"/>
          <w:lang w:val="en-US"/>
        </w:rPr>
        <w:t>gNB</w:t>
      </w:r>
      <w:proofErr w:type="spellEnd"/>
      <w:r w:rsidRPr="00C66BF1">
        <w:rPr>
          <w:sz w:val="20"/>
          <w:szCs w:val="20"/>
          <w:lang w:val="en-US"/>
        </w:rPr>
        <w:t>.</w:t>
      </w:r>
    </w:p>
    <w:p w14:paraId="03437D81" w14:textId="77777777" w:rsidR="004837B7" w:rsidRDefault="004837B7" w:rsidP="005F624D">
      <w:pPr>
        <w:jc w:val="both"/>
        <w:rPr>
          <w:b/>
          <w:bCs/>
          <w:i/>
          <w:iCs/>
          <w:lang w:val="en-US"/>
        </w:rPr>
      </w:pPr>
    </w:p>
    <w:p w14:paraId="1A96595B" w14:textId="3F316DFE" w:rsidR="005F624D" w:rsidRDefault="005F624D" w:rsidP="005F624D">
      <w:pPr>
        <w:jc w:val="both"/>
        <w:rPr>
          <w:b/>
          <w:bCs/>
          <w:lang w:val="en-US"/>
        </w:rPr>
      </w:pPr>
      <w:r w:rsidRPr="00C66BF1">
        <w:rPr>
          <w:b/>
          <w:lang w:val="en-US"/>
        </w:rPr>
        <w:t>Observation</w:t>
      </w:r>
      <w:r w:rsidR="00711365">
        <w:rPr>
          <w:b/>
          <w:lang w:val="en-US"/>
        </w:rPr>
        <w:t>-</w:t>
      </w:r>
      <w:r w:rsidR="00313AD8">
        <w:rPr>
          <w:b/>
          <w:lang w:val="en-US"/>
        </w:rPr>
        <w:t>1</w:t>
      </w:r>
      <w:r w:rsidRPr="00C66BF1">
        <w:rPr>
          <w:b/>
          <w:bCs/>
          <w:lang w:val="en-US"/>
        </w:rPr>
        <w:t xml:space="preserve">: A method to overcome the </w:t>
      </w:r>
      <w:r w:rsidR="0077415B">
        <w:rPr>
          <w:b/>
          <w:bCs/>
          <w:lang w:val="en-US"/>
        </w:rPr>
        <w:t>training data scarcity</w:t>
      </w:r>
      <w:r w:rsidRPr="00C66BF1">
        <w:rPr>
          <w:b/>
          <w:bCs/>
          <w:lang w:val="en-US"/>
        </w:rPr>
        <w:t xml:space="preserve"> challenge would be to reuse measurements collected during the </w:t>
      </w:r>
      <w:r w:rsidR="00A827F0">
        <w:rPr>
          <w:b/>
          <w:bCs/>
          <w:lang w:val="en-US"/>
        </w:rPr>
        <w:t>regular</w:t>
      </w:r>
      <w:r w:rsidR="00A827F0" w:rsidRPr="00C66BF1">
        <w:rPr>
          <w:b/>
          <w:bCs/>
          <w:lang w:val="en-US"/>
        </w:rPr>
        <w:t xml:space="preserve"> </w:t>
      </w:r>
      <w:r w:rsidRPr="00C66BF1">
        <w:rPr>
          <w:b/>
          <w:bCs/>
          <w:lang w:val="en-US"/>
        </w:rPr>
        <w:t>UE operation (e.g.</w:t>
      </w:r>
      <w:r w:rsidR="007D3833">
        <w:rPr>
          <w:b/>
          <w:bCs/>
          <w:lang w:val="en-US"/>
        </w:rPr>
        <w:t>,</w:t>
      </w:r>
      <w:r w:rsidRPr="00C66BF1">
        <w:rPr>
          <w:b/>
          <w:bCs/>
          <w:lang w:val="en-US"/>
        </w:rPr>
        <w:t xml:space="preserve"> during ongoing positioning sessions) as training data samples for a positioning task. Such measurements are not labeled by default</w:t>
      </w:r>
      <w:r w:rsidR="00C76D35">
        <w:rPr>
          <w:b/>
          <w:bCs/>
          <w:lang w:val="en-US"/>
        </w:rPr>
        <w:t>;</w:t>
      </w:r>
      <w:r w:rsidR="00C76D35" w:rsidRPr="00C66BF1">
        <w:rPr>
          <w:b/>
          <w:bCs/>
          <w:lang w:val="en-US"/>
        </w:rPr>
        <w:t xml:space="preserve"> </w:t>
      </w:r>
      <w:r w:rsidRPr="00C66BF1">
        <w:rPr>
          <w:b/>
          <w:bCs/>
          <w:lang w:val="en-US"/>
        </w:rPr>
        <w:t xml:space="preserve">therefore, </w:t>
      </w:r>
      <w:r w:rsidR="00B31F0A">
        <w:rPr>
          <w:b/>
          <w:bCs/>
          <w:lang w:val="en-US"/>
        </w:rPr>
        <w:t>new labeling methods</w:t>
      </w:r>
      <w:r w:rsidRPr="00C66BF1">
        <w:rPr>
          <w:b/>
          <w:bCs/>
          <w:lang w:val="en-US"/>
        </w:rPr>
        <w:t xml:space="preserve"> must be </w:t>
      </w:r>
      <w:r w:rsidR="005231B5">
        <w:rPr>
          <w:b/>
          <w:bCs/>
          <w:lang w:val="en-US"/>
        </w:rPr>
        <w:t>devised</w:t>
      </w:r>
      <w:r w:rsidRPr="00C66BF1">
        <w:rPr>
          <w:b/>
          <w:bCs/>
          <w:lang w:val="en-US"/>
        </w:rPr>
        <w:t xml:space="preserve">. </w:t>
      </w:r>
    </w:p>
    <w:p w14:paraId="6214574E" w14:textId="2EF175AB" w:rsidR="005231B5" w:rsidRDefault="005231B5" w:rsidP="005F624D">
      <w:pPr>
        <w:jc w:val="both"/>
        <w:rPr>
          <w:lang w:val="en-US"/>
        </w:rPr>
      </w:pPr>
      <w:r w:rsidRPr="3FE461F8">
        <w:rPr>
          <w:lang w:val="en-US"/>
        </w:rPr>
        <w:t xml:space="preserve">The labeling process may be performed at </w:t>
      </w:r>
      <w:r w:rsidR="00486B58">
        <w:rPr>
          <w:lang w:val="en-US"/>
        </w:rPr>
        <w:t>any</w:t>
      </w:r>
      <w:r w:rsidRPr="3FE461F8">
        <w:rPr>
          <w:lang w:val="en-US"/>
        </w:rPr>
        <w:t xml:space="preserve"> RAN entity called NR-verifier, </w:t>
      </w:r>
      <w:r w:rsidR="007F6937">
        <w:rPr>
          <w:lang w:val="en-US"/>
        </w:rPr>
        <w:t>which uses the AIML inference's output</w:t>
      </w:r>
      <w:r w:rsidRPr="3FE461F8">
        <w:rPr>
          <w:lang w:val="en-US"/>
        </w:rPr>
        <w:t xml:space="preserve"> for solving a different task. If the task outcome is successful, then the NR-verifier concludes that the AIML output is correct</w:t>
      </w:r>
      <w:r w:rsidR="00D339AB">
        <w:rPr>
          <w:lang w:val="en-US"/>
        </w:rPr>
        <w:t>. T</w:t>
      </w:r>
      <w:r w:rsidRPr="3FE461F8">
        <w:rPr>
          <w:lang w:val="en-US"/>
        </w:rPr>
        <w:t xml:space="preserve">herefore the inference sample may be labeled with the respective output and may thus become a training sample instead. </w:t>
      </w:r>
      <w:r w:rsidR="00486B58">
        <w:rPr>
          <w:lang w:val="en-US"/>
        </w:rPr>
        <w:t xml:space="preserve">An NR-verifier could </w:t>
      </w:r>
      <w:r w:rsidR="001F4AD7">
        <w:rPr>
          <w:lang w:val="en-US"/>
        </w:rPr>
        <w:t>be</w:t>
      </w:r>
      <w:r w:rsidR="00486B58">
        <w:rPr>
          <w:lang w:val="en-US"/>
        </w:rPr>
        <w:t xml:space="preserve"> the LMF, the serving </w:t>
      </w:r>
      <w:proofErr w:type="spellStart"/>
      <w:r w:rsidR="00486B58">
        <w:rPr>
          <w:lang w:val="en-US"/>
        </w:rPr>
        <w:t>gNB</w:t>
      </w:r>
      <w:proofErr w:type="spellEnd"/>
      <w:r w:rsidR="00486B58">
        <w:rPr>
          <w:lang w:val="en-US"/>
        </w:rPr>
        <w:t xml:space="preserve"> of the target UE, the neighbor </w:t>
      </w:r>
      <w:proofErr w:type="spellStart"/>
      <w:r w:rsidR="00486B58">
        <w:rPr>
          <w:lang w:val="en-US"/>
        </w:rPr>
        <w:t>gNBs</w:t>
      </w:r>
      <w:proofErr w:type="spellEnd"/>
      <w:r w:rsidR="00486B58">
        <w:rPr>
          <w:lang w:val="en-US"/>
        </w:rPr>
        <w:t>, etc.</w:t>
      </w:r>
    </w:p>
    <w:p w14:paraId="500A3C2D" w14:textId="00B9D904" w:rsidR="005C0230" w:rsidRDefault="00A344DE" w:rsidP="3FE461F8">
      <w:pPr>
        <w:jc w:val="both"/>
        <w:rPr>
          <w:lang w:val="en-US"/>
        </w:rPr>
      </w:pPr>
      <w:r>
        <w:rPr>
          <w:lang w:val="en-US"/>
        </w:rPr>
        <w:t>Consider</w:t>
      </w:r>
      <w:r w:rsidRPr="3FE461F8">
        <w:rPr>
          <w:lang w:val="en-US"/>
        </w:rPr>
        <w:t xml:space="preserve"> </w:t>
      </w:r>
      <w:r w:rsidR="005231B5" w:rsidRPr="3FE461F8">
        <w:rPr>
          <w:lang w:val="en-US"/>
        </w:rPr>
        <w:t xml:space="preserve">the following simplified example: a UE </w:t>
      </w:r>
      <w:r w:rsidR="0038523B">
        <w:rPr>
          <w:rStyle w:val="CommentReference"/>
          <w:rFonts w:eastAsia="MS Mincho"/>
        </w:rPr>
        <w:t>performs</w:t>
      </w:r>
      <w:r w:rsidR="005231B5" w:rsidRPr="3FE461F8">
        <w:rPr>
          <w:lang w:val="en-US"/>
        </w:rPr>
        <w:t xml:space="preserve"> AI</w:t>
      </w:r>
      <w:r w:rsidR="001F4AD7">
        <w:rPr>
          <w:lang w:val="en-US"/>
        </w:rPr>
        <w:t>/</w:t>
      </w:r>
      <w:r w:rsidR="005231B5" w:rsidRPr="3FE461F8">
        <w:rPr>
          <w:lang w:val="en-US"/>
        </w:rPr>
        <w:t>ML-based LOS estimation. The UE collects PRS samples from TRP1 and estimates that TRP1 is in LOS. The inference outcome is thus LOS = 1. It transfers this information to the NR-verifier</w:t>
      </w:r>
      <w:r w:rsidR="008073FE">
        <w:rPr>
          <w:lang w:val="en-US"/>
        </w:rPr>
        <w:t>,</w:t>
      </w:r>
      <w:r w:rsidR="005231B5" w:rsidRPr="3FE461F8">
        <w:rPr>
          <w:lang w:val="en-US"/>
        </w:rPr>
        <w:t xml:space="preserve"> which, using this information, selects the best TRP1 serving beam B_LOS. If B_LOS coincides with the beam already selected via the standard beam management, then the verifier concludes that the inference outcome LOS = 1 is correct. Following, it labels the respective PRS samples with LOS = 1 and marks them as training data.</w:t>
      </w:r>
      <w:r w:rsidR="60BB14DA" w:rsidRPr="3FE461F8">
        <w:rPr>
          <w:lang w:val="en-US"/>
        </w:rPr>
        <w:t xml:space="preserve"> </w:t>
      </w:r>
    </w:p>
    <w:p w14:paraId="07F9171E" w14:textId="28F44227" w:rsidR="005231B5" w:rsidRPr="005231B5" w:rsidRDefault="004D6DAF" w:rsidP="3FE461F8">
      <w:pPr>
        <w:jc w:val="both"/>
        <w:rPr>
          <w:lang w:val="en-US"/>
        </w:rPr>
      </w:pPr>
      <w:r>
        <w:rPr>
          <w:lang w:val="en-US"/>
        </w:rPr>
        <w:t xml:space="preserve">We can consider another scenario </w:t>
      </w:r>
      <w:r w:rsidR="4DF149DF" w:rsidRPr="3FE461F8">
        <w:rPr>
          <w:lang w:val="en-US"/>
        </w:rPr>
        <w:t>for direct positioning</w:t>
      </w:r>
      <w:r w:rsidR="5516DF4B" w:rsidRPr="3FE461F8">
        <w:rPr>
          <w:lang w:val="en-US"/>
        </w:rPr>
        <w:t xml:space="preserve"> where </w:t>
      </w:r>
      <w:r w:rsidR="00D340BF">
        <w:rPr>
          <w:lang w:val="en-US"/>
        </w:rPr>
        <w:t>an ML model estimates the user position</w:t>
      </w:r>
      <w:r w:rsidR="531D8716" w:rsidRPr="3FE461F8">
        <w:rPr>
          <w:lang w:val="en-US"/>
        </w:rPr>
        <w:t xml:space="preserve">. </w:t>
      </w:r>
      <w:r w:rsidR="21FC533D" w:rsidRPr="3FE461F8">
        <w:rPr>
          <w:lang w:val="en-US"/>
        </w:rPr>
        <w:t>The positioning information is transferred to the NR-verifier</w:t>
      </w:r>
      <w:r w:rsidR="00F24AE4">
        <w:rPr>
          <w:lang w:val="en-US"/>
        </w:rPr>
        <w:t>,</w:t>
      </w:r>
      <w:r w:rsidR="21FC533D" w:rsidRPr="3FE461F8">
        <w:rPr>
          <w:lang w:val="en-US"/>
        </w:rPr>
        <w:t xml:space="preserve"> which </w:t>
      </w:r>
      <w:r w:rsidR="7821A083" w:rsidRPr="3FE461F8">
        <w:rPr>
          <w:lang w:val="en-US"/>
        </w:rPr>
        <w:t xml:space="preserve">uses the user position as assisted information for beam management. </w:t>
      </w:r>
      <w:r w:rsidR="3F22EFBF" w:rsidRPr="3FE461F8">
        <w:rPr>
          <w:lang w:val="en-US"/>
        </w:rPr>
        <w:t xml:space="preserve">If the beam management procedure fails, </w:t>
      </w:r>
      <w:r w:rsidR="3A6EFFED" w:rsidRPr="3FE461F8">
        <w:rPr>
          <w:lang w:val="en-US"/>
        </w:rPr>
        <w:t>NR-verifie</w:t>
      </w:r>
      <w:r w:rsidR="6BAFE7E8" w:rsidRPr="3FE461F8">
        <w:rPr>
          <w:lang w:val="en-US"/>
        </w:rPr>
        <w:t xml:space="preserve">r concludes </w:t>
      </w:r>
      <w:r w:rsidR="00D123C1">
        <w:rPr>
          <w:lang w:val="en-US"/>
        </w:rPr>
        <w:t xml:space="preserve">that </w:t>
      </w:r>
      <w:r w:rsidR="6BAFE7E8" w:rsidRPr="3FE461F8">
        <w:rPr>
          <w:lang w:val="en-US"/>
        </w:rPr>
        <w:t xml:space="preserve">the estimated position is not accurate enough, which results </w:t>
      </w:r>
      <w:r w:rsidR="0029392F">
        <w:rPr>
          <w:lang w:val="en-US"/>
        </w:rPr>
        <w:t>in</w:t>
      </w:r>
      <w:r w:rsidR="0029392F" w:rsidRPr="3FE461F8">
        <w:rPr>
          <w:lang w:val="en-US"/>
        </w:rPr>
        <w:t xml:space="preserve"> </w:t>
      </w:r>
      <w:r w:rsidR="6BAFE7E8" w:rsidRPr="3FE461F8">
        <w:rPr>
          <w:lang w:val="en-US"/>
        </w:rPr>
        <w:t xml:space="preserve">not </w:t>
      </w:r>
      <w:r w:rsidR="5559AB2B" w:rsidRPr="3FE461F8">
        <w:rPr>
          <w:lang w:val="en-US"/>
        </w:rPr>
        <w:t>add</w:t>
      </w:r>
      <w:r w:rsidR="0029392F">
        <w:rPr>
          <w:lang w:val="en-US"/>
        </w:rPr>
        <w:t>ing</w:t>
      </w:r>
      <w:r w:rsidR="6BAFE7E8" w:rsidRPr="3FE461F8">
        <w:rPr>
          <w:lang w:val="en-US"/>
        </w:rPr>
        <w:t xml:space="preserve"> </w:t>
      </w:r>
      <w:r w:rsidR="104A5F12" w:rsidRPr="3FE461F8">
        <w:rPr>
          <w:lang w:val="en-US"/>
        </w:rPr>
        <w:t>the</w:t>
      </w:r>
      <w:r w:rsidR="6BAFE7E8" w:rsidRPr="3FE461F8">
        <w:rPr>
          <w:lang w:val="en-US"/>
        </w:rPr>
        <w:t xml:space="preserve"> sample</w:t>
      </w:r>
      <w:r w:rsidR="62A20348" w:rsidRPr="3FE461F8">
        <w:rPr>
          <w:lang w:val="en-US"/>
        </w:rPr>
        <w:t xml:space="preserve"> </w:t>
      </w:r>
      <w:r w:rsidR="6B1E7226" w:rsidRPr="3FE461F8">
        <w:rPr>
          <w:lang w:val="en-US"/>
        </w:rPr>
        <w:t>to the</w:t>
      </w:r>
      <w:r w:rsidR="62A20348" w:rsidRPr="3FE461F8">
        <w:rPr>
          <w:lang w:val="en-US"/>
        </w:rPr>
        <w:t xml:space="preserve"> training dataset</w:t>
      </w:r>
      <w:r w:rsidR="6BAFE7E8" w:rsidRPr="3FE461F8">
        <w:rPr>
          <w:lang w:val="en-US"/>
        </w:rPr>
        <w:t xml:space="preserve">. </w:t>
      </w:r>
      <w:r w:rsidR="00634A45">
        <w:rPr>
          <w:lang w:val="en-US"/>
        </w:rPr>
        <w:t>O</w:t>
      </w:r>
      <w:r w:rsidR="00017507">
        <w:rPr>
          <w:lang w:val="en-US"/>
        </w:rPr>
        <w:t>n the opposite side</w:t>
      </w:r>
      <w:r w:rsidR="0EB57F1D" w:rsidRPr="3FE461F8">
        <w:rPr>
          <w:lang w:val="en-US"/>
        </w:rPr>
        <w:t xml:space="preserve">, a successful beam </w:t>
      </w:r>
      <w:r w:rsidR="5F1E7B2B" w:rsidRPr="3FE461F8">
        <w:rPr>
          <w:lang w:val="en-US"/>
        </w:rPr>
        <w:t>alignment</w:t>
      </w:r>
      <w:r w:rsidR="0EB57F1D" w:rsidRPr="3FE461F8">
        <w:rPr>
          <w:lang w:val="en-US"/>
        </w:rPr>
        <w:t xml:space="preserve"> leads to</w:t>
      </w:r>
      <w:r w:rsidR="661B0E29" w:rsidRPr="3FE461F8">
        <w:rPr>
          <w:lang w:val="en-US"/>
        </w:rPr>
        <w:t xml:space="preserve"> the conclusion that the estimated position is accurate enough </w:t>
      </w:r>
      <w:r w:rsidR="3403EC4E" w:rsidRPr="3FE461F8">
        <w:rPr>
          <w:lang w:val="en-US"/>
        </w:rPr>
        <w:t xml:space="preserve">compared </w:t>
      </w:r>
      <w:r w:rsidR="661B0E29" w:rsidRPr="3FE461F8">
        <w:rPr>
          <w:lang w:val="en-US"/>
        </w:rPr>
        <w:t xml:space="preserve">to the </w:t>
      </w:r>
      <w:r w:rsidR="67636F4B" w:rsidRPr="3FE461F8">
        <w:rPr>
          <w:lang w:val="en-US"/>
        </w:rPr>
        <w:t xml:space="preserve">target </w:t>
      </w:r>
      <w:r w:rsidR="661B0E29" w:rsidRPr="3FE461F8">
        <w:rPr>
          <w:lang w:val="en-US"/>
        </w:rPr>
        <w:t>accuracy.</w:t>
      </w:r>
      <w:r w:rsidR="0EB57F1D" w:rsidRPr="3FE461F8">
        <w:rPr>
          <w:lang w:val="en-US"/>
        </w:rPr>
        <w:t xml:space="preserve"> </w:t>
      </w:r>
      <w:r w:rsidR="64715CF0" w:rsidRPr="3FE461F8">
        <w:rPr>
          <w:lang w:val="en-US"/>
        </w:rPr>
        <w:t xml:space="preserve">Thus, </w:t>
      </w:r>
      <w:r w:rsidR="3ADDFF06" w:rsidRPr="3FE461F8">
        <w:rPr>
          <w:lang w:val="en-US"/>
        </w:rPr>
        <w:t xml:space="preserve">the NR-verifier </w:t>
      </w:r>
      <w:r w:rsidR="00BE2DBE">
        <w:rPr>
          <w:lang w:val="en-US"/>
        </w:rPr>
        <w:t>evaluate</w:t>
      </w:r>
      <w:r w:rsidR="007D4B04">
        <w:rPr>
          <w:lang w:val="en-US"/>
        </w:rPr>
        <w:t>s</w:t>
      </w:r>
      <w:r w:rsidR="00BE2DBE" w:rsidRPr="3FE461F8">
        <w:rPr>
          <w:lang w:val="en-US"/>
        </w:rPr>
        <w:t xml:space="preserve"> </w:t>
      </w:r>
      <w:r w:rsidR="71F12FCB" w:rsidRPr="3FE461F8">
        <w:rPr>
          <w:lang w:val="en-US"/>
        </w:rPr>
        <w:t>the estimated position</w:t>
      </w:r>
      <w:r w:rsidR="572904D3" w:rsidRPr="3FE461F8">
        <w:rPr>
          <w:lang w:val="en-US"/>
        </w:rPr>
        <w:t xml:space="preserve"> and </w:t>
      </w:r>
      <w:r w:rsidR="76B29BCE" w:rsidRPr="3FE461F8">
        <w:rPr>
          <w:lang w:val="en-US"/>
        </w:rPr>
        <w:t>marks</w:t>
      </w:r>
      <w:r w:rsidR="4929C156" w:rsidRPr="3FE461F8">
        <w:rPr>
          <w:lang w:val="en-US"/>
        </w:rPr>
        <w:t xml:space="preserve"> the sample </w:t>
      </w:r>
      <w:r w:rsidR="49E0ACB6" w:rsidRPr="3FE461F8">
        <w:rPr>
          <w:lang w:val="en-US"/>
        </w:rPr>
        <w:t>a</w:t>
      </w:r>
      <w:r w:rsidR="4929C156" w:rsidRPr="3FE461F8">
        <w:rPr>
          <w:lang w:val="en-US"/>
        </w:rPr>
        <w:t>s training data.</w:t>
      </w:r>
    </w:p>
    <w:p w14:paraId="7B9B43A1" w14:textId="4F5B8EBA" w:rsidR="005F624D" w:rsidRDefault="005F624D" w:rsidP="005F624D">
      <w:pPr>
        <w:jc w:val="both"/>
        <w:rPr>
          <w:lang w:val="en-US"/>
        </w:rPr>
      </w:pPr>
      <w:r w:rsidRPr="00C66BF1">
        <w:rPr>
          <w:b/>
          <w:bCs/>
          <w:lang w:val="en-US"/>
        </w:rPr>
        <w:t>Proposal</w:t>
      </w:r>
      <w:r w:rsidR="00711365">
        <w:rPr>
          <w:b/>
          <w:bCs/>
          <w:lang w:val="en-US"/>
        </w:rPr>
        <w:t>-</w:t>
      </w:r>
      <w:r w:rsidR="00895344">
        <w:rPr>
          <w:b/>
          <w:bCs/>
          <w:lang w:val="en-US"/>
        </w:rPr>
        <w:t>1</w:t>
      </w:r>
      <w:r w:rsidRPr="00C66BF1">
        <w:rPr>
          <w:b/>
          <w:bCs/>
          <w:lang w:val="en-US"/>
        </w:rPr>
        <w:t>: RAN</w:t>
      </w:r>
      <w:r w:rsidR="00CF4F28">
        <w:rPr>
          <w:b/>
          <w:bCs/>
          <w:lang w:val="en-US"/>
        </w:rPr>
        <w:t>1</w:t>
      </w:r>
      <w:r w:rsidRPr="00C66BF1">
        <w:rPr>
          <w:b/>
          <w:bCs/>
          <w:lang w:val="en-US"/>
        </w:rPr>
        <w:t xml:space="preserve"> to study </w:t>
      </w:r>
      <w:r w:rsidR="00CF4F28">
        <w:rPr>
          <w:b/>
          <w:bCs/>
          <w:lang w:val="en-US"/>
        </w:rPr>
        <w:t>the possibility of</w:t>
      </w:r>
      <w:r w:rsidRPr="00C66BF1" w:rsidDel="00D12B25">
        <w:rPr>
          <w:b/>
          <w:bCs/>
          <w:lang w:val="en-US"/>
        </w:rPr>
        <w:t xml:space="preserve"> </w:t>
      </w:r>
      <w:r w:rsidRPr="00C66BF1">
        <w:rPr>
          <w:b/>
          <w:bCs/>
          <w:lang w:val="en-US"/>
        </w:rPr>
        <w:t xml:space="preserve">labeling measurements collected during </w:t>
      </w:r>
      <w:r w:rsidR="00DB4CD4">
        <w:rPr>
          <w:b/>
          <w:bCs/>
          <w:lang w:val="en-US"/>
        </w:rPr>
        <w:t>regular</w:t>
      </w:r>
      <w:r w:rsidR="00DB4CD4" w:rsidRPr="00C66BF1">
        <w:rPr>
          <w:b/>
          <w:bCs/>
          <w:lang w:val="en-US"/>
        </w:rPr>
        <w:t xml:space="preserve"> </w:t>
      </w:r>
      <w:r w:rsidRPr="00C66BF1">
        <w:rPr>
          <w:b/>
          <w:bCs/>
          <w:lang w:val="en-US"/>
        </w:rPr>
        <w:t>UE operation, where such measurements, upon labeling, may be used for training a positioning machine learning task.</w:t>
      </w:r>
      <w:r>
        <w:rPr>
          <w:lang w:val="en-US"/>
        </w:rPr>
        <w:t xml:space="preserve"> </w:t>
      </w:r>
    </w:p>
    <w:p w14:paraId="029EC087" w14:textId="46212A42" w:rsidR="00CC3835" w:rsidRPr="00650946" w:rsidRDefault="00CC3835" w:rsidP="00650946">
      <w:pPr>
        <w:jc w:val="both"/>
        <w:rPr>
          <w:rFonts w:ascii="Arial" w:hAnsi="Arial"/>
          <w:b/>
          <w:bCs/>
          <w:sz w:val="28"/>
          <w:szCs w:val="28"/>
          <w:lang w:val="en-US"/>
        </w:rPr>
      </w:pPr>
    </w:p>
    <w:p w14:paraId="040492AD" w14:textId="5D72D1BF" w:rsidR="00FE1590" w:rsidRPr="00650946" w:rsidRDefault="000D2BA0" w:rsidP="006B3DDC">
      <w:pPr>
        <w:pStyle w:val="Heading2"/>
      </w:pPr>
      <w:r>
        <w:t xml:space="preserve">Impact </w:t>
      </w:r>
      <w:r w:rsidR="00FE1590">
        <w:t xml:space="preserve">related to </w:t>
      </w:r>
      <w:r w:rsidR="007A59FB">
        <w:t>noisy ground truth label</w:t>
      </w:r>
      <w:r w:rsidR="00E97105">
        <w:t>s</w:t>
      </w:r>
      <w:r w:rsidR="00D11CBA">
        <w:t xml:space="preserve"> </w:t>
      </w:r>
    </w:p>
    <w:p w14:paraId="65EAA86D" w14:textId="67B69B2B" w:rsidR="0058300E" w:rsidRDefault="00873070" w:rsidP="00FE1590">
      <w:pPr>
        <w:jc w:val="both"/>
        <w:rPr>
          <w:lang w:val="en-US"/>
        </w:rPr>
      </w:pPr>
      <w:r>
        <w:rPr>
          <w:lang w:val="en-US"/>
        </w:rPr>
        <w:t>For machine learning, especially in the context of positioning</w:t>
      </w:r>
      <w:r w:rsidR="001664DF">
        <w:rPr>
          <w:lang w:val="en-US"/>
        </w:rPr>
        <w:t>,</w:t>
      </w:r>
      <w:r>
        <w:rPr>
          <w:lang w:val="en-US"/>
        </w:rPr>
        <w:t xml:space="preserve"> </w:t>
      </w:r>
      <w:r w:rsidR="00FE1590" w:rsidRPr="00B04D92">
        <w:rPr>
          <w:lang w:val="en-US"/>
        </w:rPr>
        <w:t xml:space="preserve">it is challenging to derive ground truth </w:t>
      </w:r>
      <w:r w:rsidR="00647C45">
        <w:rPr>
          <w:lang w:val="en-US"/>
        </w:rPr>
        <w:t xml:space="preserve">or the </w:t>
      </w:r>
      <w:r w:rsidR="00647C45" w:rsidRPr="00647C45">
        <w:rPr>
          <w:lang w:val="en-US"/>
        </w:rPr>
        <w:t>correct</w:t>
      </w:r>
      <w:r w:rsidR="001238FF">
        <w:rPr>
          <w:lang w:val="en-US"/>
        </w:rPr>
        <w:t>/</w:t>
      </w:r>
      <w:r w:rsidR="0058300E">
        <w:rPr>
          <w:lang w:val="en-US"/>
        </w:rPr>
        <w:t xml:space="preserve"> complete</w:t>
      </w:r>
      <w:r w:rsidR="00647C45" w:rsidRPr="00647C45">
        <w:rPr>
          <w:lang w:val="en-US"/>
        </w:rPr>
        <w:t xml:space="preserve"> labeling </w:t>
      </w:r>
      <w:r w:rsidR="00647C45">
        <w:rPr>
          <w:lang w:val="en-US"/>
        </w:rPr>
        <w:t xml:space="preserve">information </w:t>
      </w:r>
      <w:r w:rsidR="00647C45" w:rsidRPr="00647C45">
        <w:rPr>
          <w:lang w:val="en-US"/>
        </w:rPr>
        <w:t xml:space="preserve">of the training data </w:t>
      </w:r>
      <w:r w:rsidR="000B2702">
        <w:rPr>
          <w:lang w:val="en-US"/>
        </w:rPr>
        <w:t>w</w:t>
      </w:r>
      <w:r w:rsidR="000B2702" w:rsidRPr="00B04D92">
        <w:rPr>
          <w:lang w:val="en-US"/>
        </w:rPr>
        <w:t>ithout manual intervention</w:t>
      </w:r>
      <w:r w:rsidR="0085452F">
        <w:rPr>
          <w:lang w:val="en-US"/>
        </w:rPr>
        <w:t xml:space="preserve">. Especially </w:t>
      </w:r>
      <w:r w:rsidR="0085452F" w:rsidRPr="00B04D92">
        <w:rPr>
          <w:lang w:val="en-US"/>
        </w:rPr>
        <w:t xml:space="preserve">for </w:t>
      </w:r>
      <w:r w:rsidR="0085452F">
        <w:rPr>
          <w:lang w:val="en-US"/>
        </w:rPr>
        <w:t xml:space="preserve">intermediate features such as the </w:t>
      </w:r>
      <w:r w:rsidR="0085452F" w:rsidRPr="00B04D92">
        <w:rPr>
          <w:lang w:val="en-US"/>
        </w:rPr>
        <w:t>LOS/NLOS</w:t>
      </w:r>
      <w:r w:rsidR="0085452F">
        <w:rPr>
          <w:lang w:val="en-US"/>
        </w:rPr>
        <w:t xml:space="preserve"> indicator</w:t>
      </w:r>
      <w:r w:rsidR="00647C45">
        <w:rPr>
          <w:lang w:val="en-US"/>
        </w:rPr>
        <w:t xml:space="preserve">. </w:t>
      </w:r>
      <w:r w:rsidR="0058300E">
        <w:rPr>
          <w:lang w:val="en-US"/>
        </w:rPr>
        <w:t xml:space="preserve">Hence, in </w:t>
      </w:r>
      <w:r w:rsidR="00F35C03">
        <w:rPr>
          <w:lang w:val="en-US"/>
        </w:rPr>
        <w:t>most</w:t>
      </w:r>
      <w:r w:rsidR="0058300E">
        <w:rPr>
          <w:lang w:val="en-US"/>
        </w:rPr>
        <w:t xml:space="preserve"> cases, training data is labeled with noisy labels (</w:t>
      </w:r>
      <w:r w:rsidR="000E7EC3">
        <w:rPr>
          <w:lang w:val="en-US"/>
        </w:rPr>
        <w:t>i.e.,</w:t>
      </w:r>
      <w:r w:rsidR="0058300E">
        <w:rPr>
          <w:lang w:val="en-US"/>
        </w:rPr>
        <w:t xml:space="preserve"> approximate or incomplete labels). </w:t>
      </w:r>
    </w:p>
    <w:p w14:paraId="1072AD77" w14:textId="108FF4D9" w:rsidR="00CF4F28" w:rsidRDefault="00F35C03" w:rsidP="00F35C03">
      <w:pPr>
        <w:jc w:val="both"/>
      </w:pPr>
      <w:r>
        <w:t xml:space="preserve">Consider that a training sample is made </w:t>
      </w:r>
      <w:r w:rsidR="0024037B">
        <w:t>from</w:t>
      </w:r>
      <w:r>
        <w:t xml:space="preserve"> measurements of NR signals and their corresponding label</w:t>
      </w:r>
      <w:r w:rsidR="00302AD4">
        <w:t xml:space="preserve">, </w:t>
      </w:r>
      <w:r>
        <w:t xml:space="preserve">consisting of the position of the target device at the time of measurement. For each of these samples, it may be possible to obtain noisy labels </w:t>
      </w:r>
      <w:r w:rsidR="4DDF6A97">
        <w:t xml:space="preserve">(inaccurate position) </w:t>
      </w:r>
      <w:r>
        <w:t xml:space="preserve">from several sources like GNSS, RAT, etc. When this is the case, samples with one or several sources of noisy labels should be pre-evaluated before transmission and collection as new training data. </w:t>
      </w:r>
    </w:p>
    <w:p w14:paraId="14FA67EA" w14:textId="71F50E16" w:rsidR="000E61CA" w:rsidRDefault="003D01E5" w:rsidP="00F35C03">
      <w:pPr>
        <w:jc w:val="both"/>
        <w:rPr>
          <w:b/>
          <w:lang w:val="en-US"/>
        </w:rPr>
      </w:pPr>
      <w:r w:rsidRPr="006B3DDC">
        <w:rPr>
          <w:b/>
          <w:bCs/>
          <w:lang w:val="en-US"/>
        </w:rPr>
        <w:t>Observation</w:t>
      </w:r>
      <w:r w:rsidR="004D1800">
        <w:rPr>
          <w:b/>
          <w:bCs/>
          <w:lang w:val="en-US"/>
        </w:rPr>
        <w:t>-2</w:t>
      </w:r>
      <w:r w:rsidRPr="006B3DDC">
        <w:rPr>
          <w:b/>
          <w:bCs/>
          <w:lang w:val="en-US"/>
        </w:rPr>
        <w:t xml:space="preserve">: </w:t>
      </w:r>
      <w:r w:rsidR="00F35C03" w:rsidRPr="006B3DDC">
        <w:rPr>
          <w:b/>
          <w:bCs/>
          <w:lang w:val="en-US"/>
        </w:rPr>
        <w:t xml:space="preserve">The </w:t>
      </w:r>
      <w:r w:rsidRPr="006B3DDC">
        <w:rPr>
          <w:b/>
          <w:bCs/>
          <w:lang w:val="en-US"/>
        </w:rPr>
        <w:t xml:space="preserve">noisy label </w:t>
      </w:r>
      <w:r w:rsidR="00F35C03" w:rsidRPr="006B3DDC">
        <w:rPr>
          <w:b/>
          <w:bCs/>
          <w:lang w:val="en-US"/>
        </w:rPr>
        <w:t xml:space="preserve">evaluation can be </w:t>
      </w:r>
      <w:r w:rsidR="00FF76F4" w:rsidRPr="004D1800">
        <w:rPr>
          <w:b/>
          <w:lang w:val="en-US"/>
        </w:rPr>
        <w:t>assisted</w:t>
      </w:r>
      <w:r w:rsidRPr="006B3DDC">
        <w:rPr>
          <w:b/>
          <w:bCs/>
          <w:lang w:val="en-US"/>
        </w:rPr>
        <w:t xml:space="preserve"> </w:t>
      </w:r>
      <w:r w:rsidR="00F35C03" w:rsidRPr="006B3DDC">
        <w:rPr>
          <w:b/>
          <w:bCs/>
          <w:lang w:val="en-US"/>
        </w:rPr>
        <w:t xml:space="preserve">by the LMF and </w:t>
      </w:r>
      <w:r w:rsidR="007C34A3">
        <w:rPr>
          <w:b/>
          <w:bCs/>
          <w:lang w:val="en-US"/>
        </w:rPr>
        <w:t>can optimize</w:t>
      </w:r>
      <w:r w:rsidR="00F35C03" w:rsidRPr="006B3DDC">
        <w:rPr>
          <w:b/>
          <w:bCs/>
          <w:lang w:val="en-US"/>
        </w:rPr>
        <w:t xml:space="preserve"> the data collection and accept/reject a sample based on the labeling accuracy. For samples with only one labeling source, the evaluation may depend only on the variance of the position estimation compared to the target accurac</w:t>
      </w:r>
      <w:r w:rsidRPr="006B3DDC">
        <w:rPr>
          <w:b/>
          <w:bCs/>
          <w:lang w:val="en-US"/>
        </w:rPr>
        <w:t>y</w:t>
      </w:r>
      <w:r w:rsidR="00F35C03" w:rsidRPr="006B3DDC">
        <w:rPr>
          <w:b/>
          <w:bCs/>
          <w:lang w:val="en-US"/>
        </w:rPr>
        <w:t xml:space="preserve">. </w:t>
      </w:r>
    </w:p>
    <w:p w14:paraId="611842FA" w14:textId="33D13CD0" w:rsidR="00F35C03" w:rsidRPr="006B3DDC" w:rsidRDefault="000E61CA" w:rsidP="00F35C03">
      <w:pPr>
        <w:jc w:val="both"/>
        <w:rPr>
          <w:lang w:val="en-US"/>
        </w:rPr>
      </w:pPr>
      <w:r w:rsidRPr="006B3DDC">
        <w:rPr>
          <w:bCs/>
          <w:lang w:val="en-US"/>
        </w:rPr>
        <w:t xml:space="preserve">Furthermore, </w:t>
      </w:r>
      <w:r w:rsidR="00F35C03" w:rsidRPr="006B3DDC">
        <w:rPr>
          <w:lang w:val="en-US"/>
        </w:rPr>
        <w:t>the consistency of the obtained labels changes the decision to accept or reject the sample</w:t>
      </w:r>
      <w:r w:rsidR="00EA7C41">
        <w:rPr>
          <w:lang w:val="en-US"/>
        </w:rPr>
        <w:t xml:space="preserve"> </w:t>
      </w:r>
      <w:r w:rsidR="00EA7C41" w:rsidRPr="002A21F2">
        <w:rPr>
          <w:lang w:val="en-US"/>
        </w:rPr>
        <w:t>where there is the opportunity to label a sample with multiple positioning sources</w:t>
      </w:r>
      <w:r w:rsidR="00F35C03" w:rsidRPr="006B3DDC">
        <w:rPr>
          <w:lang w:val="en-US"/>
        </w:rPr>
        <w:t xml:space="preserve">. To enable the sample evaluation process, a label consistency score (LCS) may be defined by the LMF. The selected LCS metric </w:t>
      </w:r>
      <w:r w:rsidR="003D01E5" w:rsidRPr="006B3DDC">
        <w:rPr>
          <w:lang w:val="en-US"/>
        </w:rPr>
        <w:t xml:space="preserve">may </w:t>
      </w:r>
      <w:r w:rsidR="00F35C03" w:rsidRPr="006B3DDC">
        <w:rPr>
          <w:lang w:val="en-US"/>
        </w:rPr>
        <w:t>have the following properties:</w:t>
      </w:r>
    </w:p>
    <w:p w14:paraId="7ACE4EA1" w14:textId="7D16D78B" w:rsidR="00F35C03" w:rsidRPr="006B3DDC" w:rsidRDefault="00A245D6" w:rsidP="000F58D5">
      <w:pPr>
        <w:pStyle w:val="ListParagraph"/>
        <w:numPr>
          <w:ilvl w:val="0"/>
          <w:numId w:val="5"/>
        </w:numPr>
        <w:jc w:val="both"/>
        <w:rPr>
          <w:sz w:val="20"/>
          <w:szCs w:val="20"/>
          <w:lang w:val="en-US" w:eastAsia="en-US"/>
        </w:rPr>
      </w:pPr>
      <w:r>
        <w:rPr>
          <w:sz w:val="20"/>
          <w:szCs w:val="20"/>
          <w:lang w:val="en-US" w:eastAsia="en-US"/>
        </w:rPr>
        <w:lastRenderedPageBreak/>
        <w:t>P</w:t>
      </w:r>
      <w:r w:rsidRPr="006B3DDC">
        <w:rPr>
          <w:sz w:val="20"/>
          <w:szCs w:val="20"/>
          <w:lang w:val="en-US" w:eastAsia="en-US"/>
        </w:rPr>
        <w:t xml:space="preserve">roviding </w:t>
      </w:r>
      <w:r w:rsidR="00F35C03" w:rsidRPr="006B3DDC">
        <w:rPr>
          <w:sz w:val="20"/>
          <w:szCs w:val="20"/>
          <w:lang w:val="en-US" w:eastAsia="en-US"/>
        </w:rPr>
        <w:t>higher LCS value when positioning estimation(s) has/have higher accuracy.</w:t>
      </w:r>
    </w:p>
    <w:p w14:paraId="57AB6036" w14:textId="7057E37C" w:rsidR="00F35C03" w:rsidRDefault="00F35C03" w:rsidP="000F58D5">
      <w:pPr>
        <w:pStyle w:val="ListParagraph"/>
        <w:numPr>
          <w:ilvl w:val="0"/>
          <w:numId w:val="5"/>
        </w:numPr>
        <w:jc w:val="both"/>
        <w:rPr>
          <w:sz w:val="20"/>
          <w:szCs w:val="20"/>
          <w:lang w:val="en-US" w:eastAsia="en-US"/>
        </w:rPr>
      </w:pPr>
      <w:r w:rsidRPr="006B3DDC">
        <w:rPr>
          <w:sz w:val="20"/>
          <w:szCs w:val="20"/>
          <w:lang w:val="en-US" w:eastAsia="en-US"/>
        </w:rPr>
        <w:t xml:space="preserve">In </w:t>
      </w:r>
      <w:r w:rsidR="000C74B8">
        <w:rPr>
          <w:sz w:val="20"/>
          <w:szCs w:val="20"/>
          <w:lang w:val="en-US" w:eastAsia="en-US"/>
        </w:rPr>
        <w:t>the</w:t>
      </w:r>
      <w:r>
        <w:rPr>
          <w:sz w:val="20"/>
          <w:szCs w:val="20"/>
          <w:lang w:val="en-US" w:eastAsia="en-US"/>
        </w:rPr>
        <w:t xml:space="preserve"> </w:t>
      </w:r>
      <w:r w:rsidRPr="006B3DDC">
        <w:rPr>
          <w:sz w:val="20"/>
          <w:szCs w:val="20"/>
          <w:lang w:val="en-US" w:eastAsia="en-US"/>
        </w:rPr>
        <w:t>case of consistency between estimated positions from various sources, LCS values increase proportional</w:t>
      </w:r>
      <w:r w:rsidR="005F6F9A">
        <w:rPr>
          <w:sz w:val="20"/>
          <w:szCs w:val="20"/>
          <w:lang w:val="en-US" w:eastAsia="en-US"/>
        </w:rPr>
        <w:t>ly</w:t>
      </w:r>
      <w:r w:rsidRPr="006B3DDC">
        <w:rPr>
          <w:sz w:val="20"/>
          <w:szCs w:val="20"/>
          <w:lang w:val="en-US" w:eastAsia="en-US"/>
        </w:rPr>
        <w:t xml:space="preserve"> to the number of positioning sources.</w:t>
      </w:r>
    </w:p>
    <w:p w14:paraId="2EB368C6" w14:textId="77777777" w:rsidR="002F7578" w:rsidRPr="006B3DDC" w:rsidRDefault="002F7578" w:rsidP="006B3DDC">
      <w:pPr>
        <w:pStyle w:val="ListParagraph"/>
        <w:ind w:left="1004"/>
        <w:jc w:val="both"/>
        <w:rPr>
          <w:sz w:val="20"/>
          <w:szCs w:val="20"/>
          <w:lang w:val="en-US" w:eastAsia="en-US"/>
        </w:rPr>
      </w:pPr>
    </w:p>
    <w:p w14:paraId="418A2EAA" w14:textId="07502D74" w:rsidR="00EB1858" w:rsidRDefault="003D01E5" w:rsidP="003D01E5">
      <w:pPr>
        <w:jc w:val="both"/>
        <w:rPr>
          <w:lang w:val="en-US"/>
        </w:rPr>
      </w:pPr>
      <w:r>
        <w:t>Additionally</w:t>
      </w:r>
      <w:r w:rsidR="00F35C03">
        <w:t xml:space="preserve">, a threshold for LCS may be </w:t>
      </w:r>
      <w:proofErr w:type="spellStart"/>
      <w:r>
        <w:t>signaled</w:t>
      </w:r>
      <w:proofErr w:type="spellEnd"/>
      <w:r>
        <w:t xml:space="preserve"> by the LMF </w:t>
      </w:r>
      <w:r w:rsidR="00F35C03">
        <w:t xml:space="preserve">to enable the </w:t>
      </w:r>
      <w:r>
        <w:t xml:space="preserve">sample </w:t>
      </w:r>
      <w:r w:rsidR="00F35C03">
        <w:t xml:space="preserve">rejection process. </w:t>
      </w:r>
      <w:r>
        <w:t>Such threshold</w:t>
      </w:r>
      <w:r w:rsidR="00F35C03">
        <w:t xml:space="preserve"> may be defined based on the network requirement</w:t>
      </w:r>
      <w:r w:rsidR="00F87D3A">
        <w:t>,</w:t>
      </w:r>
      <w:r w:rsidR="00F35C03">
        <w:t xml:space="preserve"> e.g., </w:t>
      </w:r>
      <w:r>
        <w:t>target accuracy</w:t>
      </w:r>
      <w:r w:rsidR="003B04F0">
        <w:t>,</w:t>
      </w:r>
      <w:r w:rsidR="00F35C03">
        <w:t xml:space="preserve"> or </w:t>
      </w:r>
      <w:r w:rsidR="003B04F0">
        <w:t>ML-</w:t>
      </w:r>
      <w:r w:rsidR="00F35C03">
        <w:t>related parameters</w:t>
      </w:r>
      <w:r w:rsidR="003B04F0">
        <w:t>,</w:t>
      </w:r>
      <w:r w:rsidR="00F35C03">
        <w:t xml:space="preserve"> e.g., current collected training dataset size. </w:t>
      </w:r>
    </w:p>
    <w:p w14:paraId="2A877D88" w14:textId="5C9A43B9" w:rsidR="00F01FEF" w:rsidRDefault="008972E5">
      <w:pPr>
        <w:jc w:val="both"/>
        <w:rPr>
          <w:lang w:val="en-US"/>
        </w:rPr>
      </w:pPr>
      <w:r>
        <w:rPr>
          <w:lang w:val="en-US"/>
        </w:rPr>
        <w:t>One important aspect</w:t>
      </w:r>
      <w:r w:rsidR="00C03CF5">
        <w:rPr>
          <w:lang w:val="en-US"/>
        </w:rPr>
        <w:t xml:space="preserve"> </w:t>
      </w:r>
      <w:r w:rsidR="00D469EF">
        <w:rPr>
          <w:lang w:val="en-US"/>
        </w:rPr>
        <w:t>of</w:t>
      </w:r>
      <w:r w:rsidR="00C03CF5">
        <w:rPr>
          <w:lang w:val="en-US"/>
        </w:rPr>
        <w:t xml:space="preserve"> </w:t>
      </w:r>
      <w:r w:rsidR="00CE608E">
        <w:rPr>
          <w:lang w:val="en-US"/>
        </w:rPr>
        <w:t>successful</w:t>
      </w:r>
      <w:r w:rsidR="00C03CF5">
        <w:rPr>
          <w:lang w:val="en-US"/>
        </w:rPr>
        <w:t xml:space="preserve"> training</w:t>
      </w:r>
      <w:r w:rsidR="004F55EF">
        <w:rPr>
          <w:lang w:val="en-US"/>
        </w:rPr>
        <w:t xml:space="preserve"> is processing noisy ground truth label(s)</w:t>
      </w:r>
      <w:r w:rsidR="00D9430F">
        <w:rPr>
          <w:lang w:val="en-US"/>
        </w:rPr>
        <w:t>.</w:t>
      </w:r>
      <w:r w:rsidR="00EB1858" w:rsidRPr="00EB1858">
        <w:rPr>
          <w:lang w:val="en-US"/>
        </w:rPr>
        <w:t xml:space="preserve"> For samples with only one labeling source, </w:t>
      </w:r>
      <w:r w:rsidR="004C2C32">
        <w:rPr>
          <w:lang w:val="en-US"/>
        </w:rPr>
        <w:t>we</w:t>
      </w:r>
      <w:r w:rsidR="004C2C32" w:rsidRPr="00EB1858">
        <w:rPr>
          <w:lang w:val="en-US"/>
        </w:rPr>
        <w:t xml:space="preserve"> </w:t>
      </w:r>
      <w:r w:rsidR="00EB1858" w:rsidRPr="00EB1858">
        <w:rPr>
          <w:lang w:val="en-US"/>
        </w:rPr>
        <w:t xml:space="preserve">may use the variance of position estimation </w:t>
      </w:r>
      <w:r w:rsidR="003D01E5">
        <w:rPr>
          <w:lang w:val="en-US"/>
        </w:rPr>
        <w:t xml:space="preserve">weight in </w:t>
      </w:r>
      <w:r w:rsidR="00EB1858" w:rsidRPr="00EB1858">
        <w:rPr>
          <w:lang w:val="en-US"/>
        </w:rPr>
        <w:t xml:space="preserve">the effects of each sample on the training results. </w:t>
      </w:r>
    </w:p>
    <w:p w14:paraId="7535EA3B" w14:textId="158F7063" w:rsidR="00F01FEF" w:rsidRPr="00F01FEF" w:rsidRDefault="00F01FEF" w:rsidP="00EB1858">
      <w:pPr>
        <w:jc w:val="both"/>
        <w:rPr>
          <w:lang w:val="en-US"/>
        </w:rPr>
      </w:pPr>
      <w:r w:rsidRPr="000F58D5">
        <w:rPr>
          <w:b/>
          <w:bCs/>
          <w:lang w:val="en-US"/>
        </w:rPr>
        <w:t>Observation</w:t>
      </w:r>
      <w:r w:rsidR="00895344">
        <w:rPr>
          <w:b/>
          <w:bCs/>
          <w:lang w:val="en-US"/>
        </w:rPr>
        <w:t>-</w:t>
      </w:r>
      <w:r w:rsidR="00915D6C">
        <w:rPr>
          <w:b/>
          <w:bCs/>
          <w:lang w:val="en-US"/>
        </w:rPr>
        <w:t>3</w:t>
      </w:r>
      <w:r w:rsidRPr="000F58D5">
        <w:rPr>
          <w:b/>
          <w:bCs/>
          <w:lang w:val="en-US"/>
        </w:rPr>
        <w:t xml:space="preserve">: </w:t>
      </w:r>
      <w:r w:rsidR="00EB1858" w:rsidRPr="000F58D5">
        <w:rPr>
          <w:b/>
          <w:bCs/>
          <w:lang w:val="en-US"/>
        </w:rPr>
        <w:t xml:space="preserve">In case of the opportunity to label a sample with multiple positioning sources, one may exploit all the information </w:t>
      </w:r>
      <w:r w:rsidR="004E6C85">
        <w:rPr>
          <w:b/>
          <w:bCs/>
          <w:lang w:val="en-US"/>
        </w:rPr>
        <w:t>from</w:t>
      </w:r>
      <w:r w:rsidR="004E6C85" w:rsidRPr="000F58D5">
        <w:rPr>
          <w:b/>
          <w:bCs/>
          <w:lang w:val="en-US"/>
        </w:rPr>
        <w:t xml:space="preserve"> </w:t>
      </w:r>
      <w:r w:rsidR="00EB1858" w:rsidRPr="000F58D5">
        <w:rPr>
          <w:b/>
          <w:bCs/>
          <w:lang w:val="en-US"/>
        </w:rPr>
        <w:t>different positioning sources and incorporate them in the labels for training the ML model.</w:t>
      </w:r>
      <w:r w:rsidRPr="000F58D5">
        <w:rPr>
          <w:b/>
          <w:bCs/>
          <w:lang w:val="en-US"/>
        </w:rPr>
        <w:t xml:space="preserve"> </w:t>
      </w:r>
    </w:p>
    <w:p w14:paraId="58336EF4" w14:textId="2C3C6099" w:rsidR="00064BBB" w:rsidRPr="00EB1858" w:rsidRDefault="000241ED">
      <w:pPr>
        <w:jc w:val="both"/>
        <w:rPr>
          <w:lang w:val="en-US"/>
        </w:rPr>
      </w:pPr>
      <w:r w:rsidRPr="000241ED">
        <w:rPr>
          <w:b/>
          <w:bCs/>
          <w:lang w:val="en-US"/>
        </w:rPr>
        <w:t xml:space="preserve">Proposal-2: RAN1 to study solutions </w:t>
      </w:r>
      <w:r w:rsidR="00A52FEF">
        <w:rPr>
          <w:b/>
          <w:bCs/>
          <w:lang w:val="en-US"/>
        </w:rPr>
        <w:t xml:space="preserve">on </w:t>
      </w:r>
      <w:r w:rsidRPr="000241ED">
        <w:rPr>
          <w:b/>
          <w:bCs/>
          <w:lang w:val="en-US"/>
        </w:rPr>
        <w:t>how to clean the noisy labels for Case1 and Case 2a as part of data collection.</w:t>
      </w:r>
    </w:p>
    <w:p w14:paraId="28AFA9D5" w14:textId="34B4564B" w:rsidR="00D37516" w:rsidRDefault="00647C45" w:rsidP="00FE1590">
      <w:pPr>
        <w:jc w:val="both"/>
        <w:rPr>
          <w:lang w:val="en-US"/>
        </w:rPr>
      </w:pPr>
      <w:r>
        <w:rPr>
          <w:lang w:val="en-US"/>
        </w:rPr>
        <w:t>Th</w:t>
      </w:r>
      <w:r w:rsidR="0058300E">
        <w:rPr>
          <w:lang w:val="en-US"/>
        </w:rPr>
        <w:t>e noisy</w:t>
      </w:r>
      <w:r w:rsidR="006D5D63">
        <w:rPr>
          <w:lang w:val="en-US"/>
        </w:rPr>
        <w:t xml:space="preserve"> </w:t>
      </w:r>
      <w:r w:rsidR="00AC5CD0">
        <w:rPr>
          <w:lang w:val="en-US"/>
        </w:rPr>
        <w:t>ground</w:t>
      </w:r>
      <w:r w:rsidR="006D5D63">
        <w:rPr>
          <w:lang w:val="en-US"/>
        </w:rPr>
        <w:t xml:space="preserve"> truth</w:t>
      </w:r>
      <w:r w:rsidR="00AC5CD0">
        <w:rPr>
          <w:lang w:val="en-US"/>
        </w:rPr>
        <w:t xml:space="preserve"> </w:t>
      </w:r>
      <w:r w:rsidR="0058300E">
        <w:rPr>
          <w:lang w:val="en-US"/>
        </w:rPr>
        <w:t>label</w:t>
      </w:r>
      <w:r>
        <w:rPr>
          <w:lang w:val="en-US"/>
        </w:rPr>
        <w:t xml:space="preserve"> challenge is valid</w:t>
      </w:r>
      <w:r w:rsidR="00FE1590" w:rsidRPr="00B04D92">
        <w:rPr>
          <w:lang w:val="en-US"/>
        </w:rPr>
        <w:t xml:space="preserve"> even </w:t>
      </w:r>
      <w:r>
        <w:rPr>
          <w:lang w:val="en-US"/>
        </w:rPr>
        <w:t>considering</w:t>
      </w:r>
      <w:r w:rsidR="00FE1590" w:rsidRPr="00B04D92">
        <w:rPr>
          <w:lang w:val="en-US"/>
        </w:rPr>
        <w:t xml:space="preserve"> the use of PRUs </w:t>
      </w:r>
      <w:r w:rsidR="00334D16">
        <w:rPr>
          <w:lang w:val="en-US"/>
        </w:rPr>
        <w:t xml:space="preserve">for obtaining such information </w:t>
      </w:r>
      <w:r w:rsidR="00FE1590" w:rsidRPr="00B04D92">
        <w:rPr>
          <w:lang w:val="en-US"/>
        </w:rPr>
        <w:t xml:space="preserve">due to the dynamic nature of the environment in which these nodes would be deployed. Challenges related to dynamic LOS blockages, lack of correlation between spatially collocated UEs </w:t>
      </w:r>
      <w:r w:rsidR="00334D16">
        <w:rPr>
          <w:lang w:val="en-US"/>
        </w:rPr>
        <w:t>with respect to</w:t>
      </w:r>
      <w:r w:rsidR="00FE1590" w:rsidRPr="00B04D92">
        <w:rPr>
          <w:lang w:val="en-US"/>
        </w:rPr>
        <w:t xml:space="preserve"> LOS/NLOS, etc., provide additional complexity to this issue. </w:t>
      </w:r>
    </w:p>
    <w:p w14:paraId="3E7B9977" w14:textId="75FECC07" w:rsidR="00FE1590" w:rsidRPr="00B04D92" w:rsidRDefault="005B175A" w:rsidP="00FE1590">
      <w:pPr>
        <w:jc w:val="both"/>
        <w:rPr>
          <w:lang w:val="en-US"/>
        </w:rPr>
      </w:pPr>
      <w:r>
        <w:rPr>
          <w:lang w:val="en-US"/>
        </w:rPr>
        <w:t>Figure 1 shows</w:t>
      </w:r>
      <w:r w:rsidR="00334D16">
        <w:rPr>
          <w:lang w:val="en-US"/>
        </w:rPr>
        <w:t xml:space="preserve"> an example with three PRUs 1-3 deployed in a network.</w:t>
      </w:r>
      <w:r w:rsidR="00FE1590" w:rsidRPr="00B04D92">
        <w:rPr>
          <w:lang w:val="en-US"/>
        </w:rPr>
        <w:t xml:space="preserve"> PRU-1 has a LOS link to the </w:t>
      </w:r>
      <w:proofErr w:type="spellStart"/>
      <w:r w:rsidR="00FE1590" w:rsidRPr="00B04D92">
        <w:rPr>
          <w:lang w:val="en-US"/>
        </w:rPr>
        <w:t>gNB</w:t>
      </w:r>
      <w:proofErr w:type="spellEnd"/>
      <w:r w:rsidR="00FE1590" w:rsidRPr="00B04D92">
        <w:rPr>
          <w:lang w:val="en-US"/>
        </w:rPr>
        <w:t xml:space="preserve">/TRP, PRU-2 has a static blocker which implies that the particular </w:t>
      </w:r>
      <w:proofErr w:type="spellStart"/>
      <w:r w:rsidR="00FE1590" w:rsidRPr="00B04D92">
        <w:rPr>
          <w:lang w:val="en-US"/>
        </w:rPr>
        <w:t>gNB</w:t>
      </w:r>
      <w:proofErr w:type="spellEnd"/>
      <w:r w:rsidR="00FE1590" w:rsidRPr="00B04D92">
        <w:rPr>
          <w:lang w:val="en-US"/>
        </w:rPr>
        <w:t xml:space="preserve">/TRP-PRU link will always be NLOS, and PRU-3 has a mobile block. During </w:t>
      </w:r>
      <w:r w:rsidR="00EF5CC0">
        <w:rPr>
          <w:lang w:val="en-US"/>
        </w:rPr>
        <w:t>the</w:t>
      </w:r>
      <w:r w:rsidR="00FE1590" w:rsidRPr="00B04D92">
        <w:rPr>
          <w:lang w:val="en-US"/>
        </w:rPr>
        <w:t xml:space="preserve"> measurement-1 time instance, the link with </w:t>
      </w:r>
      <w:proofErr w:type="spellStart"/>
      <w:r w:rsidR="00FE1590" w:rsidRPr="00B04D92">
        <w:rPr>
          <w:lang w:val="en-US"/>
        </w:rPr>
        <w:t>gNB</w:t>
      </w:r>
      <w:proofErr w:type="spellEnd"/>
      <w:r w:rsidR="00FE1590" w:rsidRPr="00B04D92">
        <w:rPr>
          <w:lang w:val="en-US"/>
        </w:rPr>
        <w:t>/TRP is LOS</w:t>
      </w:r>
      <w:r w:rsidR="00D7258F">
        <w:rPr>
          <w:lang w:val="en-US"/>
        </w:rPr>
        <w:t>;</w:t>
      </w:r>
      <w:r w:rsidR="00FE1590" w:rsidRPr="00B04D92">
        <w:rPr>
          <w:lang w:val="en-US"/>
        </w:rPr>
        <w:t xml:space="preserve"> during measurement-2, the </w:t>
      </w:r>
      <w:proofErr w:type="spellStart"/>
      <w:r w:rsidR="00FE1590" w:rsidRPr="00B04D92">
        <w:rPr>
          <w:lang w:val="en-US"/>
        </w:rPr>
        <w:t>gNB</w:t>
      </w:r>
      <w:proofErr w:type="spellEnd"/>
      <w:r w:rsidR="00FE1590" w:rsidRPr="00B04D92">
        <w:rPr>
          <w:lang w:val="en-US"/>
        </w:rPr>
        <w:t>/TRP is NLOS</w:t>
      </w:r>
      <w:r w:rsidR="00334D16">
        <w:rPr>
          <w:lang w:val="en-US"/>
        </w:rPr>
        <w:t xml:space="preserve"> (or potentially even obstructed LOS/</w:t>
      </w:r>
      <w:r w:rsidR="008337A5">
        <w:rPr>
          <w:lang w:val="en-US"/>
        </w:rPr>
        <w:t>N</w:t>
      </w:r>
      <w:r w:rsidR="00334D16">
        <w:rPr>
          <w:lang w:val="en-US"/>
        </w:rPr>
        <w:t>LOS)</w:t>
      </w:r>
      <w:r w:rsidR="00A44D84">
        <w:rPr>
          <w:lang w:val="en-US"/>
        </w:rPr>
        <w:t xml:space="preserve">, with the link becoming LOS again during </w:t>
      </w:r>
      <w:r w:rsidR="00EF5CC0">
        <w:rPr>
          <w:lang w:val="en-US"/>
        </w:rPr>
        <w:t xml:space="preserve">the </w:t>
      </w:r>
      <w:r w:rsidR="00A44D84">
        <w:rPr>
          <w:lang w:val="en-US"/>
        </w:rPr>
        <w:t>measurement-3 time instance</w:t>
      </w:r>
      <w:r w:rsidR="00FE1590" w:rsidRPr="00B04D92">
        <w:rPr>
          <w:lang w:val="en-US"/>
        </w:rPr>
        <w:t>.</w:t>
      </w:r>
    </w:p>
    <w:p w14:paraId="6127AC6E" w14:textId="77777777" w:rsidR="008337A5" w:rsidRDefault="00F0398B" w:rsidP="008337A5">
      <w:pPr>
        <w:keepNext/>
        <w:jc w:val="center"/>
      </w:pPr>
      <w:r>
        <w:rPr>
          <w:b/>
          <w:bCs/>
          <w:noProof/>
          <w:lang w:val="en-US"/>
        </w:rPr>
        <w:drawing>
          <wp:inline distT="0" distB="0" distL="0" distR="0" wp14:anchorId="7A711A32" wp14:editId="63664404">
            <wp:extent cx="3257550" cy="2459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1692" cy="2462398"/>
                    </a:xfrm>
                    <a:prstGeom prst="rect">
                      <a:avLst/>
                    </a:prstGeom>
                    <a:noFill/>
                  </pic:spPr>
                </pic:pic>
              </a:graphicData>
            </a:graphic>
          </wp:inline>
        </w:drawing>
      </w:r>
    </w:p>
    <w:p w14:paraId="26BB40ED" w14:textId="4AE63124" w:rsidR="00FE1590" w:rsidRDefault="008337A5" w:rsidP="008337A5">
      <w:pPr>
        <w:pStyle w:val="Caption"/>
        <w:jc w:val="center"/>
        <w:rPr>
          <w:b w:val="0"/>
          <w:bCs/>
          <w:lang w:val="en-US"/>
        </w:rPr>
      </w:pPr>
      <w:bookmarkStart w:id="1" w:name="_Ref127167037"/>
      <w:r>
        <w:t xml:space="preserve">Figure </w:t>
      </w:r>
      <w:r>
        <w:fldChar w:fldCharType="begin"/>
      </w:r>
      <w:r>
        <w:instrText xml:space="preserve"> SEQ Figure \* ARABIC </w:instrText>
      </w:r>
      <w:r>
        <w:fldChar w:fldCharType="separate"/>
      </w:r>
      <w:r w:rsidR="00FE7A43">
        <w:rPr>
          <w:noProof/>
        </w:rPr>
        <w:t>1</w:t>
      </w:r>
      <w:r>
        <w:fldChar w:fldCharType="end"/>
      </w:r>
      <w:bookmarkEnd w:id="1"/>
      <w:r>
        <w:t xml:space="preserve"> - </w:t>
      </w:r>
      <w:r w:rsidRPr="008C1636">
        <w:t>Practical Deployment Scenario with Challenging Ground Truth Estimation for LOS/NLOS</w:t>
      </w:r>
      <w:r>
        <w:t>.</w:t>
      </w:r>
    </w:p>
    <w:p w14:paraId="44ACD4B9" w14:textId="35680F4F" w:rsidR="00CD030F" w:rsidRDefault="00CB16F1" w:rsidP="00650946">
      <w:pPr>
        <w:jc w:val="both"/>
      </w:pPr>
      <w:r w:rsidRPr="00CB16F1">
        <w:t>F</w:t>
      </w:r>
      <w:r w:rsidR="00CD030F" w:rsidRPr="00650946">
        <w:t>rom</w:t>
      </w:r>
      <w:r>
        <w:t xml:space="preserve"> </w:t>
      </w:r>
      <w:r w:rsidR="00EF5CC0">
        <w:t xml:space="preserve">the </w:t>
      </w:r>
      <w:r>
        <w:t xml:space="preserve">RAN1 perspective, it is </w:t>
      </w:r>
      <w:r w:rsidR="00596CE0">
        <w:t xml:space="preserve">vital </w:t>
      </w:r>
      <w:r>
        <w:t xml:space="preserve">to investigate </w:t>
      </w:r>
      <w:r w:rsidR="0058300E">
        <w:t>means</w:t>
      </w:r>
      <w:r>
        <w:t xml:space="preserve"> to </w:t>
      </w:r>
      <w:r w:rsidR="0058300E">
        <w:t xml:space="preserve">obtain/access/derive </w:t>
      </w:r>
      <w:r>
        <w:t>the correct label</w:t>
      </w:r>
      <w:r w:rsidR="004449F3">
        <w:t>s</w:t>
      </w:r>
      <w:r>
        <w:t xml:space="preserve"> </w:t>
      </w:r>
      <w:r w:rsidR="00617E60">
        <w:t>of</w:t>
      </w:r>
      <w:r w:rsidR="004449F3">
        <w:t xml:space="preserve"> </w:t>
      </w:r>
      <w:r>
        <w:t>positioning</w:t>
      </w:r>
      <w:r w:rsidR="0058300E">
        <w:t xml:space="preserve"> training data</w:t>
      </w:r>
      <w:r>
        <w:t xml:space="preserve"> without relying on </w:t>
      </w:r>
      <w:r w:rsidR="00617E60">
        <w:t xml:space="preserve">the </w:t>
      </w:r>
      <w:r>
        <w:t>manual</w:t>
      </w:r>
      <w:r w:rsidR="00617E60">
        <w:t xml:space="preserve"> scheme</w:t>
      </w:r>
      <w:r>
        <w:t>.</w:t>
      </w:r>
      <w:r w:rsidR="00230EF8">
        <w:t xml:space="preserve"> Such mechanisms are essential to ensure that the AI/</w:t>
      </w:r>
      <w:r w:rsidR="00A047AF">
        <w:t>ML-</w:t>
      </w:r>
      <w:r w:rsidR="00230EF8">
        <w:t>based enhancements investigated as part of the study would closely reflect real-world deployments.</w:t>
      </w:r>
      <w:r w:rsidR="2E9CCB21">
        <w:t xml:space="preserve"> It is also important to note that the accuracy of the </w:t>
      </w:r>
      <w:proofErr w:type="spellStart"/>
      <w:r w:rsidR="2E9CCB21">
        <w:t>labeled</w:t>
      </w:r>
      <w:proofErr w:type="spellEnd"/>
      <w:r w:rsidR="2E9CCB21">
        <w:t xml:space="preserve"> data would be the main factor </w:t>
      </w:r>
      <w:r w:rsidR="00D40A35">
        <w:t>determining</w:t>
      </w:r>
      <w:r w:rsidR="2E9CCB21">
        <w:t xml:space="preserve"> model performance.</w:t>
      </w:r>
    </w:p>
    <w:p w14:paraId="566D2D5A" w14:textId="742017FF" w:rsidR="00D37516" w:rsidRDefault="00C14DF4" w:rsidP="00650946">
      <w:pPr>
        <w:jc w:val="both"/>
      </w:pPr>
      <w:r>
        <w:t xml:space="preserve">One solution for the noisy ground truth label could be to utilize the known location attribute of PRUs </w:t>
      </w:r>
      <w:r w:rsidR="00617E60">
        <w:t>to</w:t>
      </w:r>
      <w:r>
        <w:t xml:space="preserve"> modify</w:t>
      </w:r>
      <w:r w:rsidR="00126899">
        <w:t>, complete</w:t>
      </w:r>
      <w:r w:rsidR="00EB57B7">
        <w:t>,</w:t>
      </w:r>
      <w:r>
        <w:t xml:space="preserve"> or correct the noisy label. The measurements, including </w:t>
      </w:r>
      <w:r w:rsidR="003C555B">
        <w:t xml:space="preserve">the </w:t>
      </w:r>
      <w:r>
        <w:t>noisy label</w:t>
      </w:r>
      <w:r w:rsidR="001E2661">
        <w:t>,</w:t>
      </w:r>
      <w:r>
        <w:t xml:space="preserve"> could be collected from the PRUs and provided to a</w:t>
      </w:r>
      <w:r w:rsidR="00AA3433">
        <w:t xml:space="preserve"> direct positioning AI/ML</w:t>
      </w:r>
      <w:r>
        <w:t xml:space="preserve"> model. </w:t>
      </w:r>
    </w:p>
    <w:p w14:paraId="0BC72E45" w14:textId="0E458AB9" w:rsidR="00C14DF4" w:rsidRDefault="00C14DF4" w:rsidP="00650946">
      <w:pPr>
        <w:jc w:val="both"/>
      </w:pPr>
      <w:r>
        <w:t>Using an iterative approach</w:t>
      </w:r>
      <w:r w:rsidR="00A43F10">
        <w:t xml:space="preserve"> whereby the loss function between the predicted PRU location and actual/known PRU location is minimized by varying the values within the noisy label</w:t>
      </w:r>
      <w:r w:rsidR="003C555B">
        <w:t xml:space="preserve"> could be used to modify or correct the noisy label</w:t>
      </w:r>
      <w:r w:rsidR="00A43F10">
        <w:t>.</w:t>
      </w:r>
      <w:r w:rsidR="00A95AE8">
        <w:t xml:space="preserve"> The dataset with the corrected labels could be used for further processing, including training of AI/ML models AI/ML assisted positioning methods, where the corrected labels could be used as the output parameter.</w:t>
      </w:r>
      <w:r w:rsidR="00433A75">
        <w:t xml:space="preserve"> An overview of </w:t>
      </w:r>
      <w:r w:rsidR="00E02461">
        <w:t>overcoming</w:t>
      </w:r>
      <w:r w:rsidR="005426AC">
        <w:t xml:space="preserve"> the noisy label is illustrated in </w:t>
      </w:r>
      <w:r w:rsidR="005426AC">
        <w:fldChar w:fldCharType="begin"/>
      </w:r>
      <w:r w:rsidR="005426AC">
        <w:instrText xml:space="preserve"> REF _Ref127306306 \h </w:instrText>
      </w:r>
      <w:r w:rsidR="005426AC">
        <w:fldChar w:fldCharType="separate"/>
      </w:r>
      <w:r w:rsidR="00FE7A43">
        <w:t xml:space="preserve">Figure </w:t>
      </w:r>
      <w:r w:rsidR="00FE7A43">
        <w:rPr>
          <w:noProof/>
        </w:rPr>
        <w:t>2</w:t>
      </w:r>
      <w:r w:rsidR="005426AC">
        <w:fldChar w:fldCharType="end"/>
      </w:r>
      <w:r w:rsidR="005426AC">
        <w:t>.</w:t>
      </w:r>
    </w:p>
    <w:p w14:paraId="1FD42647" w14:textId="77777777" w:rsidR="00617E60" w:rsidRDefault="003C555B" w:rsidP="00617E60">
      <w:pPr>
        <w:keepNext/>
        <w:jc w:val="center"/>
      </w:pPr>
      <w:r>
        <w:rPr>
          <w:noProof/>
        </w:rPr>
        <w:lastRenderedPageBreak/>
        <w:drawing>
          <wp:inline distT="0" distB="0" distL="0" distR="0" wp14:anchorId="6A80BA1D" wp14:editId="0AE6A687">
            <wp:extent cx="5161280" cy="1603509"/>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5233" cy="1604737"/>
                    </a:xfrm>
                    <a:prstGeom prst="rect">
                      <a:avLst/>
                    </a:prstGeom>
                    <a:noFill/>
                  </pic:spPr>
                </pic:pic>
              </a:graphicData>
            </a:graphic>
          </wp:inline>
        </w:drawing>
      </w:r>
    </w:p>
    <w:p w14:paraId="708D7CA6" w14:textId="1CE7A311" w:rsidR="003C555B" w:rsidRDefault="00617E60" w:rsidP="00617E60">
      <w:pPr>
        <w:pStyle w:val="Caption"/>
        <w:jc w:val="center"/>
      </w:pPr>
      <w:bookmarkStart w:id="2" w:name="_Ref127306306"/>
      <w:r>
        <w:t xml:space="preserve">Figure </w:t>
      </w:r>
      <w:r>
        <w:fldChar w:fldCharType="begin"/>
      </w:r>
      <w:r>
        <w:instrText xml:space="preserve"> SEQ Figure \* ARABIC </w:instrText>
      </w:r>
      <w:r>
        <w:fldChar w:fldCharType="separate"/>
      </w:r>
      <w:r w:rsidR="00FE7A43">
        <w:rPr>
          <w:noProof/>
        </w:rPr>
        <w:t>2</w:t>
      </w:r>
      <w:r>
        <w:fldChar w:fldCharType="end"/>
      </w:r>
      <w:bookmarkEnd w:id="2"/>
      <w:r>
        <w:t xml:space="preserve"> - </w:t>
      </w:r>
      <w:r w:rsidRPr="00523A99">
        <w:t xml:space="preserve">Overview of the solution for overcoming </w:t>
      </w:r>
      <w:r w:rsidR="001067BB">
        <w:t xml:space="preserve">the </w:t>
      </w:r>
      <w:r w:rsidRPr="00523A99">
        <w:t>noisy label issue.</w:t>
      </w:r>
    </w:p>
    <w:p w14:paraId="5C05D06A" w14:textId="6BEE3A09" w:rsidR="00451895" w:rsidRPr="00C66BF1" w:rsidRDefault="00451895" w:rsidP="003208C7">
      <w:pPr>
        <w:pStyle w:val="ListParagraph"/>
        <w:rPr>
          <w:lang w:val="en-US"/>
        </w:rPr>
      </w:pPr>
    </w:p>
    <w:p w14:paraId="3A3DD31D" w14:textId="0775D337" w:rsidR="73084E5F" w:rsidRPr="00C66BF1" w:rsidRDefault="73084E5F" w:rsidP="00033216">
      <w:pPr>
        <w:spacing w:line="257" w:lineRule="auto"/>
        <w:jc w:val="both"/>
        <w:rPr>
          <w:rFonts w:eastAsia="Calibri"/>
          <w:lang w:val="en-US"/>
        </w:rPr>
      </w:pPr>
      <w:r w:rsidRPr="00C66BF1">
        <w:rPr>
          <w:rFonts w:eastAsia="Calibri"/>
          <w:lang w:val="en-US"/>
        </w:rPr>
        <w:t>An</w:t>
      </w:r>
      <w:r w:rsidR="00D57E30">
        <w:rPr>
          <w:rFonts w:eastAsia="Calibri"/>
          <w:lang w:val="en-US"/>
        </w:rPr>
        <w:t>other</w:t>
      </w:r>
      <w:r w:rsidRPr="00C66BF1">
        <w:rPr>
          <w:rFonts w:eastAsia="Calibri"/>
          <w:lang w:val="en-US"/>
        </w:rPr>
        <w:t xml:space="preserve"> problem related to noisy labels and labeling by PRU is </w:t>
      </w:r>
      <w:r w:rsidR="0058300E">
        <w:rPr>
          <w:rFonts w:eastAsia="Calibri"/>
          <w:lang w:val="en-US"/>
        </w:rPr>
        <w:t>the</w:t>
      </w:r>
      <w:r w:rsidR="0058300E" w:rsidRPr="00C66BF1">
        <w:rPr>
          <w:rFonts w:eastAsia="Calibri"/>
          <w:lang w:val="en-US"/>
        </w:rPr>
        <w:t xml:space="preserve"> </w:t>
      </w:r>
      <w:r w:rsidR="0095219E">
        <w:rPr>
          <w:rFonts w:eastAsia="Calibri"/>
          <w:lang w:val="en-US"/>
        </w:rPr>
        <w:t xml:space="preserve">source(s) </w:t>
      </w:r>
      <w:r w:rsidRPr="00C66BF1">
        <w:rPr>
          <w:rFonts w:eastAsia="Calibri"/>
          <w:lang w:val="en-US"/>
        </w:rPr>
        <w:t xml:space="preserve">of noisy labels. Specifically, a PRU may be able to extract labels for a data point from multiple sources where such sources are all noisy. For example, a positioning measurement may be labeled with a location estimate obtained from </w:t>
      </w:r>
      <w:r w:rsidR="00951676">
        <w:rPr>
          <w:rFonts w:eastAsia="Calibri"/>
          <w:lang w:val="en-US"/>
        </w:rPr>
        <w:t>either</w:t>
      </w:r>
      <w:r w:rsidR="00951676" w:rsidRPr="00C66BF1">
        <w:rPr>
          <w:rFonts w:eastAsia="Calibri"/>
          <w:lang w:val="en-US"/>
        </w:rPr>
        <w:t xml:space="preserve"> </w:t>
      </w:r>
      <w:r w:rsidRPr="00C66BF1">
        <w:rPr>
          <w:rFonts w:eastAsia="Calibri"/>
          <w:lang w:val="en-US"/>
        </w:rPr>
        <w:t xml:space="preserve">a RAT </w:t>
      </w:r>
      <w:r w:rsidR="00951676">
        <w:rPr>
          <w:rFonts w:eastAsia="Calibri"/>
          <w:lang w:val="en-US"/>
        </w:rPr>
        <w:t>or</w:t>
      </w:r>
      <w:r w:rsidRPr="00C66BF1">
        <w:rPr>
          <w:rFonts w:eastAsia="Calibri"/>
          <w:lang w:val="en-US"/>
        </w:rPr>
        <w:t xml:space="preserve"> a non-RAT (e.g., GNSS) source</w:t>
      </w:r>
      <w:r w:rsidR="007C2CCF">
        <w:rPr>
          <w:rFonts w:eastAsia="Calibri"/>
          <w:lang w:val="en-US"/>
        </w:rPr>
        <w:t>. B</w:t>
      </w:r>
      <w:r w:rsidRPr="00C66BF1">
        <w:rPr>
          <w:rFonts w:eastAsia="Calibri"/>
          <w:lang w:val="en-US"/>
        </w:rPr>
        <w:t xml:space="preserve">oth sources introduce errors to the location estimate. When this is the case, the PRU must decide which </w:t>
      </w:r>
      <w:r w:rsidR="00951676">
        <w:rPr>
          <w:rFonts w:eastAsia="Calibri"/>
          <w:lang w:val="en-US"/>
        </w:rPr>
        <w:t>source</w:t>
      </w:r>
      <w:r w:rsidR="0058300E" w:rsidRPr="00C66BF1">
        <w:rPr>
          <w:rFonts w:eastAsia="Calibri"/>
          <w:lang w:val="en-US"/>
        </w:rPr>
        <w:t xml:space="preserve"> </w:t>
      </w:r>
      <w:r w:rsidRPr="00C66BF1">
        <w:rPr>
          <w:rFonts w:eastAsia="Calibri"/>
          <w:lang w:val="en-US"/>
        </w:rPr>
        <w:t>to use</w:t>
      </w:r>
      <w:r>
        <w:rPr>
          <w:rFonts w:eastAsia="Calibri"/>
          <w:lang w:val="en-US"/>
        </w:rPr>
        <w:t xml:space="preserve"> </w:t>
      </w:r>
      <w:r w:rsidR="00951676">
        <w:rPr>
          <w:rFonts w:eastAsia="Calibri"/>
          <w:lang w:val="en-US"/>
        </w:rPr>
        <w:t>for labeling, how to combine sources</w:t>
      </w:r>
      <w:r w:rsidR="00765C89">
        <w:rPr>
          <w:rFonts w:eastAsia="Calibri"/>
          <w:lang w:val="en-US"/>
        </w:rPr>
        <w:t>,</w:t>
      </w:r>
      <w:r w:rsidR="00951676">
        <w:rPr>
          <w:rFonts w:eastAsia="Calibri"/>
          <w:lang w:val="en-US"/>
        </w:rPr>
        <w:t xml:space="preserve"> and how to eventually correct or complete the combined result</w:t>
      </w:r>
      <w:r w:rsidRPr="00C66BF1">
        <w:rPr>
          <w:rFonts w:eastAsia="Calibri"/>
          <w:lang w:val="en-US"/>
        </w:rPr>
        <w:t xml:space="preserve">. </w:t>
      </w:r>
    </w:p>
    <w:p w14:paraId="38799CB4" w14:textId="4E348CEB" w:rsidR="73084E5F" w:rsidRPr="00C66BF1" w:rsidRDefault="73084E5F" w:rsidP="003208C7">
      <w:pPr>
        <w:spacing w:line="259" w:lineRule="auto"/>
        <w:jc w:val="both"/>
        <w:rPr>
          <w:b/>
          <w:bCs/>
          <w:lang w:val="en-US"/>
        </w:rPr>
      </w:pPr>
      <w:r w:rsidRPr="00C66BF1">
        <w:rPr>
          <w:b/>
          <w:bCs/>
          <w:lang w:val="en-US"/>
        </w:rPr>
        <w:t>Observation-</w:t>
      </w:r>
      <w:r w:rsidR="00A91ADC">
        <w:rPr>
          <w:b/>
          <w:bCs/>
          <w:lang w:val="en-US"/>
        </w:rPr>
        <w:t>4</w:t>
      </w:r>
      <w:r w:rsidRPr="00C66BF1">
        <w:rPr>
          <w:b/>
          <w:bCs/>
          <w:lang w:val="en-US"/>
        </w:rPr>
        <w:t xml:space="preserve">: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4E2EEA6E" w14:textId="2AA05A4E" w:rsidR="71EDB791" w:rsidRPr="00C66BF1" w:rsidRDefault="71EDB791" w:rsidP="71EDB791">
      <w:pPr>
        <w:pStyle w:val="ListParagraph"/>
        <w:ind w:left="0"/>
        <w:rPr>
          <w:lang w:val="en-US"/>
        </w:rPr>
      </w:pPr>
    </w:p>
    <w:p w14:paraId="535CDE96" w14:textId="5143B0CD" w:rsidR="00106273" w:rsidRPr="003208C7" w:rsidRDefault="00106273" w:rsidP="00650946">
      <w:pPr>
        <w:jc w:val="both"/>
        <w:rPr>
          <w:b/>
          <w:bCs/>
          <w:u w:val="single"/>
        </w:rPr>
      </w:pPr>
      <w:r w:rsidRPr="003208C7">
        <w:rPr>
          <w:b/>
          <w:bCs/>
          <w:u w:val="single"/>
        </w:rPr>
        <w:t>Potential Specification Impact:</w:t>
      </w:r>
    </w:p>
    <w:p w14:paraId="4D547783" w14:textId="712263E2" w:rsidR="00FE1590" w:rsidRDefault="00106273" w:rsidP="00106273">
      <w:pPr>
        <w:jc w:val="both"/>
      </w:pPr>
      <w:r>
        <w:t xml:space="preserve">The potential specification impact due to the iterative ground truth label correction/modification mechanism would depend on the node where the model training is conducted. For network-side training, label correction/modification could be done without any specification impacts </w:t>
      </w:r>
      <w:r w:rsidR="00617E60">
        <w:t>if</w:t>
      </w:r>
      <w:r>
        <w:t xml:space="preserve"> the network has sufficient information related to the location of the PRUs. For UE-based training, network assistance would be required for label correction/modification since the UEs might not </w:t>
      </w:r>
      <w:r w:rsidR="003C06B4">
        <w:t>know</w:t>
      </w:r>
      <w:r>
        <w:t xml:space="preserve"> the PRU locations </w:t>
      </w:r>
      <w:r w:rsidR="00617E60">
        <w:t>to</w:t>
      </w:r>
      <w:r>
        <w:t xml:space="preserve"> implement the iterative mechanism. In this scenario, </w:t>
      </w:r>
      <w:r w:rsidR="00EC5FBC">
        <w:t xml:space="preserve">the UE could </w:t>
      </w:r>
      <w:r w:rsidR="00494E20">
        <w:t>request network assistance</w:t>
      </w:r>
      <w:r>
        <w:t xml:space="preserve"> for the ground truth label determination.</w:t>
      </w:r>
    </w:p>
    <w:p w14:paraId="4EE249B2" w14:textId="018C214B" w:rsidR="00106273" w:rsidRPr="003208C7" w:rsidRDefault="00106273" w:rsidP="00106273">
      <w:pPr>
        <w:jc w:val="both"/>
        <w:rPr>
          <w:b/>
          <w:bCs/>
        </w:rPr>
      </w:pPr>
      <w:r w:rsidRPr="003208C7">
        <w:rPr>
          <w:b/>
          <w:bCs/>
        </w:rPr>
        <w:t>Observation</w:t>
      </w:r>
      <w:r w:rsidR="00670EA2">
        <w:rPr>
          <w:b/>
          <w:bCs/>
        </w:rPr>
        <w:t>-</w:t>
      </w:r>
      <w:r w:rsidR="002878CD">
        <w:rPr>
          <w:b/>
          <w:bCs/>
        </w:rPr>
        <w:t>5</w:t>
      </w:r>
      <w:r w:rsidRPr="003208C7">
        <w:rPr>
          <w:b/>
          <w:bCs/>
        </w:rPr>
        <w:t xml:space="preserve">: </w:t>
      </w:r>
      <w:r w:rsidR="00471EF1" w:rsidRPr="003208C7">
        <w:rPr>
          <w:b/>
          <w:bCs/>
        </w:rPr>
        <w:t xml:space="preserve">The potential specification impact from noisy ground truth labels during </w:t>
      </w:r>
      <w:r w:rsidR="002F6E75">
        <w:rPr>
          <w:b/>
          <w:bCs/>
        </w:rPr>
        <w:t xml:space="preserve">the </w:t>
      </w:r>
      <w:r w:rsidR="00471EF1" w:rsidRPr="003208C7">
        <w:rPr>
          <w:b/>
          <w:bCs/>
        </w:rPr>
        <w:t>data collection and model training phase could depend on whether UE-side or network-side training is considered.</w:t>
      </w:r>
    </w:p>
    <w:p w14:paraId="02B5B3E9" w14:textId="4D0E2AA9" w:rsidR="00471EF1" w:rsidRDefault="00471EF1" w:rsidP="00106273">
      <w:pPr>
        <w:jc w:val="both"/>
        <w:rPr>
          <w:b/>
          <w:bCs/>
        </w:rPr>
      </w:pPr>
      <w:r w:rsidRPr="003208C7">
        <w:rPr>
          <w:b/>
          <w:bCs/>
        </w:rPr>
        <w:t>Observation</w:t>
      </w:r>
      <w:r w:rsidR="00670EA2">
        <w:rPr>
          <w:b/>
          <w:bCs/>
        </w:rPr>
        <w:t>-</w:t>
      </w:r>
      <w:r w:rsidR="002878CD">
        <w:rPr>
          <w:b/>
          <w:bCs/>
        </w:rPr>
        <w:t>6</w:t>
      </w:r>
      <w:r w:rsidRPr="003208C7">
        <w:rPr>
          <w:b/>
          <w:bCs/>
        </w:rPr>
        <w:t>: For network-side training, label correction/modification could be done without any specification impacts as long as the network has sufficient information related to the location of the PRUs.</w:t>
      </w:r>
    </w:p>
    <w:p w14:paraId="7A423672" w14:textId="5E32E17B" w:rsidR="00106273" w:rsidRDefault="00471EF1" w:rsidP="00FE1590">
      <w:r w:rsidRPr="000F58D5">
        <w:rPr>
          <w:b/>
          <w:lang w:val="en-US"/>
        </w:rPr>
        <w:t>Proposal</w:t>
      </w:r>
      <w:r w:rsidR="00670EA2">
        <w:rPr>
          <w:b/>
          <w:lang w:val="en-US"/>
        </w:rPr>
        <w:t>-</w:t>
      </w:r>
      <w:r w:rsidR="0024344F">
        <w:rPr>
          <w:b/>
          <w:bCs/>
          <w:lang w:val="en-US"/>
        </w:rPr>
        <w:t>3</w:t>
      </w:r>
      <w:r w:rsidR="0024344F" w:rsidRPr="000F58D5">
        <w:rPr>
          <w:b/>
          <w:bCs/>
          <w:lang w:val="en-US"/>
        </w:rPr>
        <w:t xml:space="preserve">: RAN1 to study adaptable training solutions </w:t>
      </w:r>
      <w:r w:rsidR="000241ED" w:rsidRPr="000241ED">
        <w:rPr>
          <w:b/>
          <w:bCs/>
          <w:lang w:val="en-US"/>
        </w:rPr>
        <w:t xml:space="preserve">to assist </w:t>
      </w:r>
      <w:r w:rsidR="007B0B33">
        <w:rPr>
          <w:b/>
          <w:bCs/>
          <w:lang w:val="en-US"/>
        </w:rPr>
        <w:t xml:space="preserve">in </w:t>
      </w:r>
      <w:r w:rsidR="000241ED" w:rsidRPr="000241ED">
        <w:rPr>
          <w:b/>
          <w:bCs/>
          <w:lang w:val="en-US"/>
        </w:rPr>
        <w:t xml:space="preserve">cleaning noisy labels. Such assistance may be in the form of defining new metrics associated with the label cleanliness level and/or cleanliness thresholds based on which the </w:t>
      </w:r>
      <w:r w:rsidR="0062749C">
        <w:rPr>
          <w:b/>
          <w:bCs/>
          <w:lang w:val="en-US"/>
        </w:rPr>
        <w:t>rel</w:t>
      </w:r>
      <w:r w:rsidR="000241ED" w:rsidRPr="000241ED">
        <w:rPr>
          <w:b/>
          <w:bCs/>
          <w:lang w:val="en-US"/>
        </w:rPr>
        <w:t>ated training data sample is retained or discarded</w:t>
      </w:r>
      <w:r w:rsidR="00ED7896">
        <w:rPr>
          <w:b/>
          <w:bCs/>
          <w:lang w:val="en-US"/>
        </w:rPr>
        <w:t>.</w:t>
      </w:r>
    </w:p>
    <w:p w14:paraId="1FF10D06" w14:textId="6101254A" w:rsidR="001B6DDC" w:rsidRPr="006E1BF3" w:rsidRDefault="00E20E60" w:rsidP="006B3DDC">
      <w:pPr>
        <w:pStyle w:val="Heading2"/>
        <w:rPr>
          <w:sz w:val="28"/>
        </w:rPr>
      </w:pPr>
      <w:r>
        <w:t>Impact</w:t>
      </w:r>
      <w:r w:rsidRPr="006E1BF3">
        <w:t xml:space="preserve"> </w:t>
      </w:r>
      <w:r w:rsidR="001B6DDC" w:rsidRPr="006E1BF3">
        <w:rPr>
          <w:sz w:val="28"/>
        </w:rPr>
        <w:t xml:space="preserve">related to </w:t>
      </w:r>
      <w:r w:rsidR="00141460">
        <w:rPr>
          <w:sz w:val="28"/>
        </w:rPr>
        <w:t xml:space="preserve">the </w:t>
      </w:r>
      <w:r w:rsidR="00BC4972">
        <w:rPr>
          <w:sz w:val="28"/>
        </w:rPr>
        <w:t>availability of da</w:t>
      </w:r>
      <w:r w:rsidR="001B6DDC">
        <w:rPr>
          <w:sz w:val="28"/>
        </w:rPr>
        <w:t xml:space="preserve">ta </w:t>
      </w:r>
      <w:r w:rsidR="003B5DE9">
        <w:rPr>
          <w:sz w:val="28"/>
        </w:rPr>
        <w:t>diversity</w:t>
      </w:r>
      <w:r w:rsidR="00BC4972">
        <w:rPr>
          <w:sz w:val="28"/>
        </w:rPr>
        <w:t xml:space="preserve"> </w:t>
      </w:r>
      <w:r w:rsidR="001B6DDC">
        <w:rPr>
          <w:sz w:val="28"/>
        </w:rPr>
        <w:t xml:space="preserve">for </w:t>
      </w:r>
      <w:r w:rsidR="001B6DDC" w:rsidRPr="006E1BF3">
        <w:rPr>
          <w:sz w:val="28"/>
        </w:rPr>
        <w:t>AI</w:t>
      </w:r>
      <w:r w:rsidR="00694271">
        <w:rPr>
          <w:sz w:val="28"/>
        </w:rPr>
        <w:t>/</w:t>
      </w:r>
      <w:r w:rsidR="001B6DDC" w:rsidRPr="006E1BF3">
        <w:rPr>
          <w:sz w:val="28"/>
        </w:rPr>
        <w:t>ML model</w:t>
      </w:r>
      <w:r w:rsidR="00147897">
        <w:rPr>
          <w:sz w:val="28"/>
        </w:rPr>
        <w:t xml:space="preserve"> </w:t>
      </w:r>
    </w:p>
    <w:p w14:paraId="305AB83F" w14:textId="1CE82B67" w:rsidR="00D42314" w:rsidRDefault="002372A9">
      <w:pPr>
        <w:jc w:val="both"/>
      </w:pPr>
      <w:r>
        <w:t>The p</w:t>
      </w:r>
      <w:r w:rsidR="005F51B0">
        <w:t xml:space="preserve">erformance of </w:t>
      </w:r>
      <w:r w:rsidR="00A55D7D">
        <w:t xml:space="preserve">the </w:t>
      </w:r>
      <w:r w:rsidR="00BD32FC">
        <w:t>AI</w:t>
      </w:r>
      <w:r w:rsidR="00694271">
        <w:t>/</w:t>
      </w:r>
      <w:r w:rsidR="00BD32FC">
        <w:t xml:space="preserve">ML model </w:t>
      </w:r>
      <w:r w:rsidR="000C3C50">
        <w:t xml:space="preserve">for </w:t>
      </w:r>
      <w:r w:rsidR="00A55D7D">
        <w:t xml:space="preserve">the </w:t>
      </w:r>
      <w:r w:rsidR="000C3C50">
        <w:t xml:space="preserve">positioning use case </w:t>
      </w:r>
      <w:r w:rsidR="00BD32FC">
        <w:t xml:space="preserve">is highly dependent on </w:t>
      </w:r>
      <w:r w:rsidR="00894836">
        <w:t xml:space="preserve">how </w:t>
      </w:r>
      <w:r w:rsidR="00BD32FC">
        <w:t>th</w:t>
      </w:r>
      <w:r w:rsidR="00AE05C9">
        <w:t xml:space="preserve">e training </w:t>
      </w:r>
      <w:r w:rsidR="000C3C50">
        <w:t>is realized beforehand</w:t>
      </w:r>
      <w:r w:rsidR="00E9543D">
        <w:t>,</w:t>
      </w:r>
      <w:r w:rsidR="000C3C50">
        <w:t xml:space="preserve"> including the selection </w:t>
      </w:r>
      <w:r w:rsidR="00694271">
        <w:t xml:space="preserve">of </w:t>
      </w:r>
      <w:r w:rsidR="000C3C50">
        <w:t>the AI</w:t>
      </w:r>
      <w:r w:rsidR="00694271">
        <w:t>/</w:t>
      </w:r>
      <w:r w:rsidR="000C3C50">
        <w:t xml:space="preserve">ML model </w:t>
      </w:r>
      <w:r w:rsidR="004C10C4">
        <w:t xml:space="preserve">and </w:t>
      </w:r>
      <w:r w:rsidR="000C3C50">
        <w:t>the</w:t>
      </w:r>
      <w:r w:rsidR="003266A7">
        <w:t xml:space="preserve"> collected </w:t>
      </w:r>
      <w:proofErr w:type="spellStart"/>
      <w:r w:rsidR="003266A7">
        <w:t>labeled</w:t>
      </w:r>
      <w:proofErr w:type="spellEnd"/>
      <w:r w:rsidR="003266A7">
        <w:t xml:space="preserve"> data</w:t>
      </w:r>
      <w:r w:rsidR="002A236F">
        <w:t xml:space="preserve"> </w:t>
      </w:r>
      <w:r w:rsidR="00427116">
        <w:t>that is</w:t>
      </w:r>
      <w:r w:rsidR="002A236F">
        <w:t xml:space="preserve"> used for training</w:t>
      </w:r>
      <w:r w:rsidR="003266A7">
        <w:t xml:space="preserve">. </w:t>
      </w:r>
      <w:r w:rsidR="005E3C8C">
        <w:t>As mentioned in Sec. 2.</w:t>
      </w:r>
      <w:r w:rsidR="00384EB2">
        <w:t xml:space="preserve">2 </w:t>
      </w:r>
      <w:r w:rsidR="005E3C8C">
        <w:t>of</w:t>
      </w:r>
      <w:r w:rsidR="00155DB7">
        <w:t xml:space="preserve"> </w:t>
      </w:r>
      <w:r w:rsidR="00155DB7">
        <w:fldChar w:fldCharType="begin"/>
      </w:r>
      <w:r w:rsidR="00155DB7">
        <w:instrText xml:space="preserve"> REF _Ref118451503 \r \h </w:instrText>
      </w:r>
      <w:r w:rsidR="00155DB7">
        <w:fldChar w:fldCharType="separate"/>
      </w:r>
      <w:r w:rsidR="00FE7A43">
        <w:t>[2]</w:t>
      </w:r>
      <w:r w:rsidR="00155DB7">
        <w:fldChar w:fldCharType="end"/>
      </w:r>
      <w:r w:rsidR="005E3C8C">
        <w:t xml:space="preserve">, assuming </w:t>
      </w:r>
      <w:r w:rsidR="003F6F88">
        <w:t>data availability from uniform or grid-based UE distribution</w:t>
      </w:r>
      <w:r w:rsidR="005E3C8C">
        <w:t xml:space="preserve"> in practical deployments</w:t>
      </w:r>
      <w:r w:rsidR="00123A54">
        <w:t xml:space="preserve"> is </w:t>
      </w:r>
      <w:r w:rsidR="00894836">
        <w:t>not feasible</w:t>
      </w:r>
      <w:r w:rsidR="005E3C8C">
        <w:t>.</w:t>
      </w:r>
    </w:p>
    <w:p w14:paraId="20D59F6F" w14:textId="5199989E" w:rsidR="001C0DDC" w:rsidRDefault="006C2F28" w:rsidP="00AA3ED5">
      <w:pPr>
        <w:jc w:val="both"/>
      </w:pPr>
      <w:r>
        <w:t>Considering t</w:t>
      </w:r>
      <w:r w:rsidR="008770B9">
        <w:t>he</w:t>
      </w:r>
      <w:r w:rsidR="003C025D" w:rsidRPr="006E1BF3">
        <w:t xml:space="preserve"> positioning use case where the given AI</w:t>
      </w:r>
      <w:r w:rsidR="005E3C8C">
        <w:t>/</w:t>
      </w:r>
      <w:r w:rsidR="003C025D" w:rsidRPr="006E1BF3">
        <w:t xml:space="preserve">ML model is deployed </w:t>
      </w:r>
      <w:r w:rsidR="00134E34">
        <w:t xml:space="preserve">either </w:t>
      </w:r>
      <w:r w:rsidR="003C025D" w:rsidRPr="006E1BF3">
        <w:t xml:space="preserve">at the UE </w:t>
      </w:r>
      <w:r w:rsidR="00D80D70">
        <w:t>or Network</w:t>
      </w:r>
      <w:r w:rsidR="003C025D" w:rsidRPr="006E1BF3">
        <w:t xml:space="preserve"> side</w:t>
      </w:r>
      <w:r>
        <w:t xml:space="preserve">, several challenges </w:t>
      </w:r>
      <w:r w:rsidR="001C0DDC">
        <w:t>should be handled</w:t>
      </w:r>
      <w:r w:rsidR="00DF625E">
        <w:t xml:space="preserve"> to </w:t>
      </w:r>
      <w:r w:rsidR="001E68E3">
        <w:t xml:space="preserve">perform </w:t>
      </w:r>
      <w:r w:rsidR="005A09A6">
        <w:t>efficient AI</w:t>
      </w:r>
      <w:r w:rsidR="00223B0C">
        <w:t>/</w:t>
      </w:r>
      <w:r w:rsidR="005A09A6">
        <w:t>ML model training</w:t>
      </w:r>
      <w:r w:rsidR="00D762A5">
        <w:t xml:space="preserve"> and generalization</w:t>
      </w:r>
      <w:r w:rsidR="001D5E06">
        <w:t>, for instance</w:t>
      </w:r>
      <w:r w:rsidR="001C0DDC">
        <w:t xml:space="preserve">: </w:t>
      </w:r>
    </w:p>
    <w:p w14:paraId="343811B6" w14:textId="53127B1E" w:rsidR="00BB1955" w:rsidRDefault="00D10867" w:rsidP="006B3DDC">
      <w:pPr>
        <w:pStyle w:val="CommentText"/>
        <w:numPr>
          <w:ilvl w:val="0"/>
          <w:numId w:val="43"/>
        </w:numPr>
        <w:jc w:val="both"/>
      </w:pPr>
      <w:r>
        <w:t>The p</w:t>
      </w:r>
      <w:r w:rsidR="001D5E06">
        <w:t>ositioning-</w:t>
      </w:r>
      <w:r w:rsidR="00A01221">
        <w:t xml:space="preserve">related </w:t>
      </w:r>
      <w:r w:rsidR="00204907">
        <w:t xml:space="preserve">dataset </w:t>
      </w:r>
      <w:r w:rsidR="00A01221">
        <w:t>is collected</w:t>
      </w:r>
      <w:r w:rsidR="00204907">
        <w:t xml:space="preserve"> at </w:t>
      </w:r>
      <w:r w:rsidR="003174FD">
        <w:t>limited</w:t>
      </w:r>
      <w:r w:rsidR="00204907">
        <w:t xml:space="preserve"> spatial and temporal conditions</w:t>
      </w:r>
      <w:r w:rsidR="002C3B60">
        <w:t xml:space="preserve">. </w:t>
      </w:r>
      <w:r w:rsidR="00204907">
        <w:t xml:space="preserve">However, </w:t>
      </w:r>
      <w:r w:rsidR="00A100FA">
        <w:t>the</w:t>
      </w:r>
      <w:r w:rsidR="00204907">
        <w:t xml:space="preserve"> target positioning AI</w:t>
      </w:r>
      <w:r w:rsidR="2C5CEF7C">
        <w:t>/</w:t>
      </w:r>
      <w:r w:rsidR="00204907">
        <w:t xml:space="preserve">ML model may exist in </w:t>
      </w:r>
      <w:r w:rsidR="003174FD">
        <w:t>various</w:t>
      </w:r>
      <w:r w:rsidR="00204907">
        <w:t xml:space="preserve"> conditions such as RF environment, location, </w:t>
      </w:r>
      <w:r w:rsidR="003174FD">
        <w:t xml:space="preserve">and </w:t>
      </w:r>
      <w:r w:rsidR="00204907">
        <w:t>time</w:t>
      </w:r>
      <w:r w:rsidR="00415A29">
        <w:t>.</w:t>
      </w:r>
    </w:p>
    <w:p w14:paraId="5240A0AD" w14:textId="070A062B" w:rsidR="00AA3ED5" w:rsidRDefault="00E377DE" w:rsidP="006B3DDC">
      <w:pPr>
        <w:pStyle w:val="CommentText"/>
        <w:numPr>
          <w:ilvl w:val="0"/>
          <w:numId w:val="43"/>
        </w:numPr>
        <w:jc w:val="both"/>
        <w:rPr>
          <w:lang w:eastAsia="zh-CN"/>
        </w:rPr>
      </w:pPr>
      <w:r>
        <w:rPr>
          <w:lang w:eastAsia="zh-CN"/>
        </w:rPr>
        <w:t xml:space="preserve">The procedure of data collection </w:t>
      </w:r>
      <w:r w:rsidR="006620E3">
        <w:rPr>
          <w:lang w:eastAsia="zh-CN"/>
        </w:rPr>
        <w:t xml:space="preserve">performed </w:t>
      </w:r>
      <w:r>
        <w:rPr>
          <w:lang w:eastAsia="zh-CN"/>
        </w:rPr>
        <w:t xml:space="preserve">by the UE </w:t>
      </w:r>
      <w:r w:rsidR="00D32296">
        <w:rPr>
          <w:lang w:eastAsia="zh-CN"/>
        </w:rPr>
        <w:t xml:space="preserve">or </w:t>
      </w:r>
      <w:r w:rsidR="00A413BB">
        <w:rPr>
          <w:lang w:eastAsia="zh-CN"/>
        </w:rPr>
        <w:t>the n</w:t>
      </w:r>
      <w:r w:rsidR="00D32296">
        <w:rPr>
          <w:lang w:eastAsia="zh-CN"/>
        </w:rPr>
        <w:t xml:space="preserve">etwork </w:t>
      </w:r>
      <w:r w:rsidR="005501AC">
        <w:rPr>
          <w:lang w:eastAsia="zh-CN"/>
        </w:rPr>
        <w:t xml:space="preserve">could </w:t>
      </w:r>
      <w:r>
        <w:rPr>
          <w:lang w:eastAsia="zh-CN"/>
        </w:rPr>
        <w:t xml:space="preserve">be </w:t>
      </w:r>
      <w:r w:rsidR="00710B70">
        <w:rPr>
          <w:lang w:eastAsia="zh-CN"/>
        </w:rPr>
        <w:t>time-consuming</w:t>
      </w:r>
      <w:r>
        <w:rPr>
          <w:lang w:eastAsia="zh-CN"/>
        </w:rPr>
        <w:t xml:space="preserve"> </w:t>
      </w:r>
      <w:r w:rsidR="006620E3">
        <w:rPr>
          <w:lang w:eastAsia="zh-CN"/>
        </w:rPr>
        <w:t>until r</w:t>
      </w:r>
      <w:r w:rsidR="00951DED">
        <w:rPr>
          <w:lang w:eastAsia="zh-CN"/>
        </w:rPr>
        <w:t xml:space="preserve">eaching </w:t>
      </w:r>
      <w:r w:rsidR="00710B70">
        <w:rPr>
          <w:lang w:eastAsia="zh-CN"/>
        </w:rPr>
        <w:t xml:space="preserve">the </w:t>
      </w:r>
      <w:r>
        <w:rPr>
          <w:lang w:eastAsia="zh-CN"/>
        </w:rPr>
        <w:t>targeted training data</w:t>
      </w:r>
      <w:r w:rsidR="00E314A9">
        <w:rPr>
          <w:lang w:eastAsia="zh-CN"/>
        </w:rPr>
        <w:t>set (</w:t>
      </w:r>
      <w:r w:rsidR="00EA4250">
        <w:rPr>
          <w:lang w:eastAsia="zh-CN"/>
        </w:rPr>
        <w:t>in terms of</w:t>
      </w:r>
      <w:r>
        <w:rPr>
          <w:lang w:eastAsia="zh-CN"/>
        </w:rPr>
        <w:t xml:space="preserve"> size</w:t>
      </w:r>
      <w:r w:rsidR="00EA4250">
        <w:rPr>
          <w:lang w:eastAsia="zh-CN"/>
        </w:rPr>
        <w:t xml:space="preserve"> and </w:t>
      </w:r>
      <w:r w:rsidR="00E314A9">
        <w:rPr>
          <w:lang w:eastAsia="zh-CN"/>
        </w:rPr>
        <w:t>quality)</w:t>
      </w:r>
      <w:r w:rsidR="00A25C15">
        <w:rPr>
          <w:lang w:eastAsia="zh-CN"/>
        </w:rPr>
        <w:t>.</w:t>
      </w:r>
    </w:p>
    <w:p w14:paraId="56D76D6F" w14:textId="47BB740F" w:rsidR="00425C81" w:rsidRDefault="00E377DE" w:rsidP="006B3DDC">
      <w:pPr>
        <w:numPr>
          <w:ilvl w:val="0"/>
          <w:numId w:val="43"/>
        </w:numPr>
        <w:overflowPunct/>
        <w:autoSpaceDE/>
        <w:autoSpaceDN/>
        <w:adjustRightInd/>
        <w:spacing w:after="0" w:line="276" w:lineRule="auto"/>
        <w:contextualSpacing/>
        <w:jc w:val="both"/>
        <w:textAlignment w:val="auto"/>
        <w:rPr>
          <w:lang w:eastAsia="zh-CN"/>
        </w:rPr>
      </w:pPr>
      <w:r w:rsidRPr="1D9D9FFA">
        <w:rPr>
          <w:lang w:eastAsia="zh-CN"/>
        </w:rPr>
        <w:t xml:space="preserve">The </w:t>
      </w:r>
      <w:r w:rsidR="00CF7AF9" w:rsidRPr="1D9D9FFA">
        <w:rPr>
          <w:lang w:eastAsia="zh-CN"/>
        </w:rPr>
        <w:t xml:space="preserve">network </w:t>
      </w:r>
      <w:r w:rsidR="002D5163" w:rsidRPr="1D9D9FFA">
        <w:rPr>
          <w:lang w:eastAsia="zh-CN"/>
        </w:rPr>
        <w:t>c</w:t>
      </w:r>
      <w:r w:rsidR="00951DED" w:rsidRPr="1D9D9FFA">
        <w:rPr>
          <w:lang w:eastAsia="zh-CN"/>
        </w:rPr>
        <w:t>an</w:t>
      </w:r>
      <w:r w:rsidR="002D5163" w:rsidRPr="1D9D9FFA">
        <w:rPr>
          <w:lang w:eastAsia="zh-CN"/>
        </w:rPr>
        <w:t xml:space="preserve"> provide additional data for the UE </w:t>
      </w:r>
      <w:r w:rsidR="005439DC" w:rsidRPr="1D9D9FFA">
        <w:rPr>
          <w:lang w:eastAsia="zh-CN"/>
        </w:rPr>
        <w:t xml:space="preserve">if </w:t>
      </w:r>
      <w:r w:rsidR="119B6BA6" w:rsidRPr="1D9D9FFA">
        <w:rPr>
          <w:lang w:eastAsia="zh-CN"/>
        </w:rPr>
        <w:t xml:space="preserve">the </w:t>
      </w:r>
      <w:r w:rsidR="00DF4A0A">
        <w:rPr>
          <w:lang w:eastAsia="zh-CN"/>
        </w:rPr>
        <w:t>network knows the AI/ML model details</w:t>
      </w:r>
      <w:r w:rsidR="001A4906" w:rsidRPr="1D9D9FFA">
        <w:rPr>
          <w:lang w:eastAsia="zh-CN"/>
        </w:rPr>
        <w:t xml:space="preserve">. </w:t>
      </w:r>
      <w:r w:rsidR="009A6D1B" w:rsidRPr="1D9D9FFA">
        <w:rPr>
          <w:lang w:eastAsia="zh-CN"/>
        </w:rPr>
        <w:t>However</w:t>
      </w:r>
      <w:r w:rsidR="001A4906" w:rsidRPr="1D9D9FFA">
        <w:rPr>
          <w:lang w:eastAsia="zh-CN"/>
        </w:rPr>
        <w:t xml:space="preserve">, the quality of these </w:t>
      </w:r>
      <w:r w:rsidR="00804766">
        <w:rPr>
          <w:lang w:eastAsia="zh-CN"/>
        </w:rPr>
        <w:t>offer</w:t>
      </w:r>
      <w:r w:rsidR="00804766" w:rsidRPr="1D9D9FFA">
        <w:rPr>
          <w:lang w:eastAsia="zh-CN"/>
        </w:rPr>
        <w:t xml:space="preserve">ed </w:t>
      </w:r>
      <w:r w:rsidR="001A4906" w:rsidRPr="1D9D9FFA">
        <w:rPr>
          <w:lang w:eastAsia="zh-CN"/>
        </w:rPr>
        <w:t xml:space="preserve">additional data </w:t>
      </w:r>
      <w:r w:rsidR="00710B70" w:rsidRPr="1D9D9FFA">
        <w:rPr>
          <w:lang w:eastAsia="zh-CN"/>
        </w:rPr>
        <w:t xml:space="preserve">in </w:t>
      </w:r>
      <w:r w:rsidR="007B5077">
        <w:rPr>
          <w:lang w:eastAsia="zh-CN"/>
        </w:rPr>
        <w:t>improving model performance is uncertain (</w:t>
      </w:r>
      <w:r w:rsidR="00A34D6A" w:rsidRPr="1D9D9FFA">
        <w:rPr>
          <w:lang w:eastAsia="zh-CN"/>
        </w:rPr>
        <w:t>e.g.,</w:t>
      </w:r>
      <w:r w:rsidR="00951DED" w:rsidRPr="1D9D9FFA">
        <w:rPr>
          <w:lang w:eastAsia="zh-CN"/>
        </w:rPr>
        <w:t xml:space="preserve"> </w:t>
      </w:r>
      <w:r w:rsidR="001A4906" w:rsidRPr="1D9D9FFA">
        <w:rPr>
          <w:lang w:eastAsia="zh-CN"/>
        </w:rPr>
        <w:t xml:space="preserve">source, </w:t>
      </w:r>
      <w:r w:rsidR="00B16C3C" w:rsidRPr="1D9D9FFA">
        <w:rPr>
          <w:lang w:eastAsia="zh-CN"/>
        </w:rPr>
        <w:t>context</w:t>
      </w:r>
      <w:r w:rsidR="001A4906" w:rsidRPr="1D9D9FFA">
        <w:rPr>
          <w:lang w:eastAsia="zh-CN"/>
        </w:rPr>
        <w:t>)</w:t>
      </w:r>
      <w:r w:rsidR="00951DED" w:rsidRPr="1D9D9FFA">
        <w:rPr>
          <w:lang w:eastAsia="zh-CN"/>
        </w:rPr>
        <w:t>.</w:t>
      </w:r>
      <w:r w:rsidR="005439DC" w:rsidRPr="1D9D9FFA">
        <w:rPr>
          <w:lang w:eastAsia="zh-CN"/>
        </w:rPr>
        <w:t xml:space="preserve"> </w:t>
      </w:r>
    </w:p>
    <w:p w14:paraId="103017E5" w14:textId="1A7E5BB9" w:rsidR="77E474D8" w:rsidRDefault="77E474D8" w:rsidP="77E474D8">
      <w:pPr>
        <w:spacing w:after="0" w:line="276" w:lineRule="auto"/>
        <w:contextualSpacing/>
        <w:jc w:val="both"/>
        <w:rPr>
          <w:lang w:val="en-US" w:eastAsia="zh-CN"/>
        </w:rPr>
      </w:pPr>
    </w:p>
    <w:p w14:paraId="21124C17" w14:textId="6F21B676" w:rsidR="0024408E" w:rsidRPr="006B3DDC" w:rsidRDefault="00924740" w:rsidP="77E474D8">
      <w:pPr>
        <w:spacing w:after="0" w:line="276" w:lineRule="auto"/>
        <w:contextualSpacing/>
        <w:jc w:val="both"/>
      </w:pPr>
      <w:r w:rsidRPr="006B3DDC">
        <w:t>To</w:t>
      </w:r>
      <w:r w:rsidR="001D6B00" w:rsidRPr="006B3DDC">
        <w:t xml:space="preserve"> improve the training procedure, we propose to trigger the training only once the training dataset is </w:t>
      </w:r>
      <w:proofErr w:type="spellStart"/>
      <w:r w:rsidR="001D6B00" w:rsidRPr="006B3DDC">
        <w:t>analyzed</w:t>
      </w:r>
      <w:proofErr w:type="spellEnd"/>
      <w:r w:rsidR="001D6B00" w:rsidRPr="006B3DDC">
        <w:t xml:space="preserve"> and judged to be good enough in accordance with the targeted positioning accuracy</w:t>
      </w:r>
      <w:r w:rsidR="001D5C98" w:rsidRPr="006B3DDC">
        <w:t xml:space="preserve"> (</w:t>
      </w:r>
      <w:r w:rsidR="001676AD" w:rsidRPr="006B3DDC">
        <w:fldChar w:fldCharType="begin"/>
      </w:r>
      <w:r w:rsidR="001676AD" w:rsidRPr="006B3DDC">
        <w:instrText xml:space="preserve"> REF _Ref127171439 \h </w:instrText>
      </w:r>
      <w:r w:rsidR="00C039B5">
        <w:instrText xml:space="preserve"> \* MERGEFORMAT </w:instrText>
      </w:r>
      <w:r w:rsidR="001676AD" w:rsidRPr="006B3DDC">
        <w:fldChar w:fldCharType="separate"/>
      </w:r>
      <w:r w:rsidR="00FE7A43">
        <w:t>Figure 3</w:t>
      </w:r>
      <w:r w:rsidR="001676AD" w:rsidRPr="006B3DDC">
        <w:fldChar w:fldCharType="end"/>
      </w:r>
      <w:r w:rsidR="001D5C98" w:rsidRPr="006B3DDC">
        <w:t>)</w:t>
      </w:r>
      <w:r w:rsidR="001D6B00" w:rsidRPr="006B3DDC">
        <w:t xml:space="preserve">. </w:t>
      </w:r>
      <w:r w:rsidR="00AD61B5" w:rsidRPr="006B3DDC">
        <w:t>T</w:t>
      </w:r>
      <w:r w:rsidR="001D6B00" w:rsidRPr="006B3DDC">
        <w:t xml:space="preserve">he available training dataset is examined as a spatial process and characterized with the proposed </w:t>
      </w:r>
      <w:r w:rsidR="00930AA3" w:rsidRPr="006B3DDC">
        <w:t>inter-</w:t>
      </w:r>
      <w:r w:rsidR="001D6B00" w:rsidRPr="006B3DDC">
        <w:t>point distance (IPD) metric</w:t>
      </w:r>
      <w:r w:rsidR="0024408E" w:rsidRPr="006B3DDC">
        <w:t xml:space="preserve">. </w:t>
      </w:r>
      <w:r w:rsidR="007A490C" w:rsidRPr="006B3DDC">
        <w:t>The training operation can be realized if the collected training data responds to the pre-established IPD condition</w:t>
      </w:r>
      <w:r w:rsidR="0024408E" w:rsidRPr="006B3DDC">
        <w:t xml:space="preserve">. Otherwise, it is necessary to request the collection of additional </w:t>
      </w:r>
      <w:proofErr w:type="spellStart"/>
      <w:r w:rsidR="0024408E" w:rsidRPr="006B3DDC">
        <w:t>labeled</w:t>
      </w:r>
      <w:proofErr w:type="spellEnd"/>
      <w:r w:rsidR="0024408E" w:rsidRPr="006B3DDC">
        <w:t xml:space="preserve"> data, which could be either:</w:t>
      </w:r>
    </w:p>
    <w:p w14:paraId="6A36F754" w14:textId="77777777" w:rsidR="00A25C15" w:rsidRPr="0024408E" w:rsidRDefault="00A25C15" w:rsidP="77E474D8">
      <w:pPr>
        <w:spacing w:after="0" w:line="276" w:lineRule="auto"/>
        <w:contextualSpacing/>
        <w:jc w:val="both"/>
        <w:rPr>
          <w:lang w:val="en-US" w:eastAsia="zh-CN"/>
        </w:rPr>
      </w:pPr>
    </w:p>
    <w:p w14:paraId="3396EA1D" w14:textId="2932529D" w:rsidR="00A25C15" w:rsidRDefault="0024408E" w:rsidP="006B3DDC">
      <w:pPr>
        <w:pStyle w:val="ListParagraph"/>
        <w:numPr>
          <w:ilvl w:val="0"/>
          <w:numId w:val="44"/>
        </w:numPr>
        <w:spacing w:line="276" w:lineRule="auto"/>
        <w:jc w:val="both"/>
        <w:rPr>
          <w:sz w:val="20"/>
          <w:szCs w:val="20"/>
          <w:lang w:val="en-US"/>
        </w:rPr>
      </w:pPr>
      <w:r w:rsidRPr="00EF758B">
        <w:rPr>
          <w:sz w:val="20"/>
          <w:szCs w:val="20"/>
          <w:u w:val="single"/>
          <w:lang w:val="en-US"/>
        </w:rPr>
        <w:t>Synthetic dat</w:t>
      </w:r>
      <w:r w:rsidR="000F35C4">
        <w:rPr>
          <w:sz w:val="20"/>
          <w:szCs w:val="20"/>
          <w:u w:val="single"/>
          <w:lang w:val="en-US"/>
        </w:rPr>
        <w:t>a</w:t>
      </w:r>
      <w:r w:rsidRPr="00EF758B">
        <w:rPr>
          <w:sz w:val="20"/>
          <w:szCs w:val="20"/>
          <w:u w:val="single"/>
          <w:lang w:val="en-US"/>
        </w:rPr>
        <w:t>:</w:t>
      </w:r>
      <w:r>
        <w:rPr>
          <w:sz w:val="20"/>
          <w:szCs w:val="20"/>
          <w:lang w:val="en-US"/>
        </w:rPr>
        <w:t xml:space="preserve"> generated through </w:t>
      </w:r>
      <w:r w:rsidR="00274C8D">
        <w:rPr>
          <w:sz w:val="20"/>
          <w:szCs w:val="20"/>
          <w:lang w:val="en-US"/>
        </w:rPr>
        <w:t xml:space="preserve">a </w:t>
      </w:r>
      <w:r>
        <w:rPr>
          <w:sz w:val="20"/>
          <w:szCs w:val="20"/>
          <w:lang w:val="en-US"/>
        </w:rPr>
        <w:t xml:space="preserve">data augmentation procedure which has the advantage </w:t>
      </w:r>
      <w:r w:rsidR="00811250">
        <w:rPr>
          <w:sz w:val="20"/>
          <w:szCs w:val="20"/>
          <w:lang w:val="en-US"/>
        </w:rPr>
        <w:t>of avoiding</w:t>
      </w:r>
      <w:r>
        <w:rPr>
          <w:sz w:val="20"/>
          <w:szCs w:val="20"/>
          <w:lang w:val="en-US"/>
        </w:rPr>
        <w:t xml:space="preserve"> requesting new data but may include interpolation errors (acceptable to some </w:t>
      </w:r>
      <w:r w:rsidR="00921693">
        <w:rPr>
          <w:sz w:val="20"/>
          <w:szCs w:val="20"/>
          <w:lang w:val="en-US"/>
        </w:rPr>
        <w:t xml:space="preserve">extent </w:t>
      </w:r>
      <w:r>
        <w:rPr>
          <w:sz w:val="20"/>
          <w:szCs w:val="20"/>
          <w:lang w:val="en-US"/>
        </w:rPr>
        <w:t xml:space="preserve">as </w:t>
      </w:r>
      <w:r w:rsidR="00921693">
        <w:rPr>
          <w:sz w:val="20"/>
          <w:szCs w:val="20"/>
          <w:lang w:val="en-US"/>
        </w:rPr>
        <w:t>a</w:t>
      </w:r>
      <w:r>
        <w:rPr>
          <w:sz w:val="20"/>
          <w:szCs w:val="20"/>
          <w:lang w:val="en-US"/>
        </w:rPr>
        <w:t xml:space="preserve"> function of the targeted positioning accuracy). </w:t>
      </w:r>
      <w:r w:rsidR="000F35C4">
        <w:rPr>
          <w:sz w:val="20"/>
          <w:szCs w:val="20"/>
          <w:lang w:val="en-US"/>
        </w:rPr>
        <w:t xml:space="preserve">More details can be found in section </w:t>
      </w:r>
      <w:r w:rsidR="00FE107B">
        <w:rPr>
          <w:sz w:val="20"/>
          <w:szCs w:val="20"/>
          <w:lang w:val="en-US"/>
        </w:rPr>
        <w:t>2</w:t>
      </w:r>
      <w:r w:rsidR="000F35C4">
        <w:rPr>
          <w:sz w:val="20"/>
          <w:szCs w:val="20"/>
          <w:lang w:val="en-US"/>
        </w:rPr>
        <w:t>.1.3.1</w:t>
      </w:r>
      <w:r>
        <w:rPr>
          <w:sz w:val="20"/>
          <w:szCs w:val="20"/>
          <w:lang w:val="en-US"/>
        </w:rPr>
        <w:t xml:space="preserve">. </w:t>
      </w:r>
    </w:p>
    <w:p w14:paraId="2A2A0A78" w14:textId="41CC3202" w:rsidR="0024408E" w:rsidRPr="006B3DDC" w:rsidRDefault="0024408E" w:rsidP="006B3DDC">
      <w:pPr>
        <w:pStyle w:val="ListParagraph"/>
        <w:numPr>
          <w:ilvl w:val="0"/>
          <w:numId w:val="44"/>
        </w:numPr>
        <w:spacing w:line="276" w:lineRule="auto"/>
        <w:jc w:val="both"/>
        <w:rPr>
          <w:sz w:val="20"/>
          <w:szCs w:val="20"/>
          <w:lang w:val="en-US"/>
        </w:rPr>
      </w:pPr>
      <w:r w:rsidRPr="00BE250F">
        <w:rPr>
          <w:sz w:val="20"/>
          <w:szCs w:val="20"/>
          <w:u w:val="single"/>
          <w:lang w:val="en-US"/>
        </w:rPr>
        <w:t>Real data</w:t>
      </w:r>
      <w:r w:rsidRPr="00A25C15">
        <w:rPr>
          <w:sz w:val="20"/>
          <w:szCs w:val="20"/>
          <w:lang w:val="en-US"/>
        </w:rPr>
        <w:t xml:space="preserve">: given the available labeled data, identify the locations of the additional data to reach the required IPD condition and request them following the conventional data collection scheme. This approach </w:t>
      </w:r>
      <w:r w:rsidR="00EB2F21">
        <w:rPr>
          <w:sz w:val="20"/>
          <w:szCs w:val="20"/>
          <w:lang w:val="en-US"/>
        </w:rPr>
        <w:t>could</w:t>
      </w:r>
      <w:r w:rsidRPr="00A25C15">
        <w:rPr>
          <w:sz w:val="20"/>
          <w:szCs w:val="20"/>
          <w:lang w:val="en-US"/>
        </w:rPr>
        <w:t xml:space="preserve"> optimize the data collection by requesting only the ones necessary to </w:t>
      </w:r>
      <w:r w:rsidR="00575E90">
        <w:rPr>
          <w:sz w:val="20"/>
          <w:szCs w:val="20"/>
          <w:lang w:val="en-US"/>
        </w:rPr>
        <w:t>achieve</w:t>
      </w:r>
      <w:r w:rsidR="00575E90" w:rsidRPr="00A25C15">
        <w:rPr>
          <w:sz w:val="20"/>
          <w:szCs w:val="20"/>
          <w:lang w:val="en-US"/>
        </w:rPr>
        <w:t xml:space="preserve"> </w:t>
      </w:r>
      <w:r w:rsidRPr="00A25C15">
        <w:rPr>
          <w:sz w:val="20"/>
          <w:szCs w:val="20"/>
          <w:lang w:val="en-US"/>
        </w:rPr>
        <w:t>the targeted positioning accuracy.</w:t>
      </w:r>
      <w:r w:rsidR="005168A7" w:rsidRPr="00A25C15">
        <w:rPr>
          <w:sz w:val="20"/>
          <w:szCs w:val="20"/>
          <w:lang w:val="en-US"/>
        </w:rPr>
        <w:t xml:space="preserve"> More details can be found in section </w:t>
      </w:r>
      <w:r w:rsidR="00FE107B" w:rsidRPr="006B3DDC">
        <w:rPr>
          <w:sz w:val="20"/>
          <w:szCs w:val="20"/>
          <w:lang w:val="en-US"/>
        </w:rPr>
        <w:t>2</w:t>
      </w:r>
      <w:r w:rsidR="005168A7" w:rsidRPr="00A25C15">
        <w:rPr>
          <w:sz w:val="20"/>
          <w:szCs w:val="20"/>
          <w:lang w:val="en-US"/>
        </w:rPr>
        <w:t xml:space="preserve">.1.3.2. </w:t>
      </w:r>
    </w:p>
    <w:p w14:paraId="3A2D7E1C" w14:textId="7FE2A121" w:rsidR="006044F8" w:rsidRDefault="006044F8" w:rsidP="00EF758B">
      <w:pPr>
        <w:jc w:val="center"/>
      </w:pPr>
    </w:p>
    <w:p w14:paraId="7F446F11" w14:textId="15DEBEA5" w:rsidR="00E82824" w:rsidRDefault="006044F8" w:rsidP="006B3DDC">
      <w:pPr>
        <w:pStyle w:val="Heading3"/>
        <w:rPr>
          <w:lang w:eastAsia="zh-CN"/>
        </w:rPr>
      </w:pPr>
      <w:r>
        <w:t>Data Augmentation:</w:t>
      </w:r>
    </w:p>
    <w:p w14:paraId="49CCC286" w14:textId="5D205D57" w:rsidR="00161966" w:rsidRDefault="000F35C4" w:rsidP="00650946">
      <w:pPr>
        <w:pStyle w:val="CommentText"/>
        <w:jc w:val="both"/>
      </w:pPr>
      <w:r>
        <w:t>In</w:t>
      </w:r>
      <w:r w:rsidR="00EB798B">
        <w:t xml:space="preserve"> scenarios where </w:t>
      </w:r>
      <w:r w:rsidR="007E07BC">
        <w:t xml:space="preserve">the </w:t>
      </w:r>
      <w:r w:rsidR="00EB798B">
        <w:t xml:space="preserve">additional dataset cannot be collected from the UEs/PRUs, </w:t>
      </w:r>
      <w:r w:rsidR="007E07BC">
        <w:t xml:space="preserve">other </w:t>
      </w:r>
      <w:r w:rsidR="00161966">
        <w:t xml:space="preserve">synthetically </w:t>
      </w:r>
      <w:r w:rsidR="00A65AF9">
        <w:t>generated</w:t>
      </w:r>
      <w:r w:rsidR="00161966">
        <w:t xml:space="preserve"> data or </w:t>
      </w:r>
      <w:r w:rsidR="41A35145">
        <w:t>d</w:t>
      </w:r>
      <w:r w:rsidR="00161966">
        <w:t xml:space="preserve">ata </w:t>
      </w:r>
      <w:r w:rsidR="59CCEDC8">
        <w:t>a</w:t>
      </w:r>
      <w:r w:rsidR="00161966">
        <w:t>ugmentation (DA) can be one possible way</w:t>
      </w:r>
      <w:r w:rsidR="00286812">
        <w:t>-</w:t>
      </w:r>
      <w:r w:rsidR="00161966">
        <w:t xml:space="preserve">forward. DA is </w:t>
      </w:r>
      <w:r w:rsidR="003A326E">
        <w:t>a</w:t>
      </w:r>
      <w:r w:rsidR="00161966">
        <w:t xml:space="preserve"> well-known </w:t>
      </w:r>
      <w:r w:rsidR="00D1507E">
        <w:t>machine learning technique that can increase the generalizability and robustness of the</w:t>
      </w:r>
      <w:r w:rsidR="00161966">
        <w:t xml:space="preserve"> </w:t>
      </w:r>
      <w:r w:rsidR="00DD4E2D">
        <w:t>trained</w:t>
      </w:r>
      <w:r w:rsidR="00161966">
        <w:t xml:space="preserve"> data model</w:t>
      </w:r>
      <w:r w:rsidR="00FE06CF">
        <w:t xml:space="preserve">. However, </w:t>
      </w:r>
      <w:r w:rsidR="00161966">
        <w:t>the quality of the augmented data may be questionable.</w:t>
      </w:r>
    </w:p>
    <w:p w14:paraId="4F4F7628" w14:textId="1DB1D258" w:rsidR="002C3B60" w:rsidRDefault="00161966" w:rsidP="00650946">
      <w:pPr>
        <w:pStyle w:val="CommentText"/>
        <w:jc w:val="both"/>
      </w:pPr>
      <w:r>
        <w:t>Specifically, for AI</w:t>
      </w:r>
      <w:r w:rsidR="002E4D9D">
        <w:t>/</w:t>
      </w:r>
      <w:r>
        <w:t xml:space="preserve">ML positioning, DA can </w:t>
      </w:r>
      <w:r w:rsidR="0094425B">
        <w:t>help estimate</w:t>
      </w:r>
      <w:r>
        <w:t xml:space="preserve"> features related to localization</w:t>
      </w:r>
      <w:r w:rsidR="0094425B">
        <w:t>,</w:t>
      </w:r>
      <w:r>
        <w:t xml:space="preserve"> such as LOS/NLOS classification or direct position estimation. For </w:t>
      </w:r>
      <w:r w:rsidR="008C613B">
        <w:t>instance</w:t>
      </w:r>
      <w:r>
        <w:t xml:space="preserve">, the target device may perform spatial interpolation and report </w:t>
      </w:r>
      <w:r w:rsidR="0094425B">
        <w:t xml:space="preserve">the </w:t>
      </w:r>
      <w:r>
        <w:t xml:space="preserve">corresponding quality of DA to </w:t>
      </w:r>
      <w:r w:rsidR="00894836">
        <w:t>the</w:t>
      </w:r>
      <w:r>
        <w:t xml:space="preserve"> NW</w:t>
      </w:r>
      <w:r w:rsidR="00894836">
        <w:t>. This report</w:t>
      </w:r>
      <w:r w:rsidR="00A01E11">
        <w:t xml:space="preserve"> aims</w:t>
      </w:r>
      <w:r>
        <w:t xml:space="preserve"> to address challenges such as </w:t>
      </w:r>
      <w:r w:rsidR="00934BD3">
        <w:t xml:space="preserve">the </w:t>
      </w:r>
      <w:r>
        <w:t xml:space="preserve">cost </w:t>
      </w:r>
      <w:r w:rsidR="0069706D">
        <w:t xml:space="preserve">of </w:t>
      </w:r>
      <w:r w:rsidR="00A67587">
        <w:t xml:space="preserve">positioning data </w:t>
      </w:r>
      <w:r>
        <w:t>collection</w:t>
      </w:r>
      <w:r w:rsidR="00A67587">
        <w:t>,</w:t>
      </w:r>
      <w:r>
        <w:t xml:space="preserve"> class imbalance</w:t>
      </w:r>
      <w:r w:rsidR="00A01E11">
        <w:t>,</w:t>
      </w:r>
      <w:r>
        <w:t xml:space="preserve"> and data scarcity.</w:t>
      </w:r>
    </w:p>
    <w:p w14:paraId="77AA8047" w14:textId="165D0C5C" w:rsidR="00A675B8" w:rsidRDefault="002C3B60" w:rsidP="00650946">
      <w:pPr>
        <w:pStyle w:val="CommentText"/>
        <w:jc w:val="both"/>
      </w:pPr>
      <w:r>
        <w:t xml:space="preserve">Formally, if a set of data {A} is collected for model training, a second set {B} can be generated synthetically with </w:t>
      </w:r>
      <w:r w:rsidR="0069706D">
        <w:t xml:space="preserve">the </w:t>
      </w:r>
      <w:r>
        <w:t>DA technique and used to create variations on the same site but for different UE locations</w:t>
      </w:r>
      <w:r w:rsidR="00CB57BB">
        <w:t xml:space="preserve"> (</w:t>
      </w:r>
      <w:r w:rsidR="00924740">
        <w:fldChar w:fldCharType="begin"/>
      </w:r>
      <w:r w:rsidR="00924740">
        <w:instrText xml:space="preserve"> REF _Ref127171439 \h </w:instrText>
      </w:r>
      <w:r w:rsidR="00924740">
        <w:fldChar w:fldCharType="separate"/>
      </w:r>
      <w:r w:rsidR="00FE7A43">
        <w:t xml:space="preserve">Figure </w:t>
      </w:r>
      <w:r w:rsidR="00FE7A43">
        <w:rPr>
          <w:noProof/>
        </w:rPr>
        <w:t>3</w:t>
      </w:r>
      <w:r w:rsidR="00924740">
        <w:fldChar w:fldCharType="end"/>
      </w:r>
      <w:r w:rsidR="00CB57BB">
        <w:t>)</w:t>
      </w:r>
      <w:r w:rsidR="007C7768">
        <w:t xml:space="preserve">. </w:t>
      </w:r>
      <w:r w:rsidR="00A675B8">
        <w:t>Data set {B} can either be used:</w:t>
      </w:r>
    </w:p>
    <w:p w14:paraId="19E4B876" w14:textId="0AAFD9A7" w:rsidR="002C3B60" w:rsidRDefault="0069706D" w:rsidP="006B3DDC">
      <w:pPr>
        <w:pStyle w:val="CommentText"/>
        <w:numPr>
          <w:ilvl w:val="0"/>
          <w:numId w:val="46"/>
        </w:numPr>
        <w:jc w:val="both"/>
      </w:pPr>
      <w:r>
        <w:t xml:space="preserve">To </w:t>
      </w:r>
      <w:r w:rsidR="00A675B8">
        <w:t xml:space="preserve">enrich </w:t>
      </w:r>
      <w:r w:rsidR="00E14E42">
        <w:t xml:space="preserve">the </w:t>
      </w:r>
      <w:r w:rsidR="00A675B8">
        <w:t xml:space="preserve">training dataset and realize the training on {A}+{B}, </w:t>
      </w:r>
    </w:p>
    <w:p w14:paraId="7C272271" w14:textId="173D7FF0" w:rsidR="00A675B8" w:rsidRDefault="00A675B8" w:rsidP="006B3DDC">
      <w:pPr>
        <w:pStyle w:val="CommentText"/>
        <w:numPr>
          <w:ilvl w:val="0"/>
          <w:numId w:val="46"/>
        </w:numPr>
        <w:jc w:val="both"/>
      </w:pPr>
      <w:r>
        <w:t xml:space="preserve">Perform training on data set {A} and then </w:t>
      </w:r>
      <w:r w:rsidR="00765FF2">
        <w:t xml:space="preserve">perform </w:t>
      </w:r>
      <w:r>
        <w:t xml:space="preserve">AI/ML model test on data set {B} </w:t>
      </w:r>
    </w:p>
    <w:p w14:paraId="716B1B97" w14:textId="77777777" w:rsidR="00924740" w:rsidRDefault="007813BC" w:rsidP="00924740">
      <w:pPr>
        <w:keepNext/>
        <w:jc w:val="center"/>
      </w:pPr>
      <w:r>
        <w:rPr>
          <w:noProof/>
        </w:rPr>
        <w:drawing>
          <wp:inline distT="0" distB="0" distL="0" distR="0" wp14:anchorId="46BE9D26" wp14:editId="13AADECB">
            <wp:extent cx="5406888" cy="1996769"/>
            <wp:effectExtent l="0" t="0" r="381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406888" cy="1996769"/>
                    </a:xfrm>
                    <a:prstGeom prst="rect">
                      <a:avLst/>
                    </a:prstGeom>
                  </pic:spPr>
                </pic:pic>
              </a:graphicData>
            </a:graphic>
          </wp:inline>
        </w:drawing>
      </w:r>
    </w:p>
    <w:p w14:paraId="7051236F" w14:textId="2D61CA5E" w:rsidR="003266A7" w:rsidRDefault="00924740" w:rsidP="00924740">
      <w:pPr>
        <w:pStyle w:val="Caption"/>
        <w:jc w:val="center"/>
      </w:pPr>
      <w:bookmarkStart w:id="3" w:name="_Ref127171439"/>
      <w:r>
        <w:t xml:space="preserve">Figure </w:t>
      </w:r>
      <w:r>
        <w:fldChar w:fldCharType="begin"/>
      </w:r>
      <w:r>
        <w:instrText xml:space="preserve"> SEQ Figure \* ARABIC </w:instrText>
      </w:r>
      <w:r>
        <w:fldChar w:fldCharType="separate"/>
      </w:r>
      <w:r w:rsidR="00FE7A43">
        <w:rPr>
          <w:noProof/>
        </w:rPr>
        <w:t>3</w:t>
      </w:r>
      <w:r>
        <w:fldChar w:fldCharType="end"/>
      </w:r>
      <w:bookmarkEnd w:id="3"/>
      <w:r>
        <w:t xml:space="preserve"> - </w:t>
      </w:r>
      <w:r w:rsidRPr="00556E7E">
        <w:t>Data augmentation example</w:t>
      </w:r>
      <w:r>
        <w:t>.</w:t>
      </w:r>
    </w:p>
    <w:p w14:paraId="00B528E0" w14:textId="2E943B3A" w:rsidR="004314FC" w:rsidRPr="000F58D5" w:rsidRDefault="004314FC" w:rsidP="006B3DDC">
      <w:pPr>
        <w:pStyle w:val="Heading3"/>
      </w:pPr>
      <w:r w:rsidRPr="000F58D5">
        <w:t>Inter-Point Distance based Positioning Accuracy Estimation</w:t>
      </w:r>
    </w:p>
    <w:p w14:paraId="0007C5F1" w14:textId="0E37099B" w:rsidR="00EB798B" w:rsidRPr="00EB798B" w:rsidRDefault="00EB798B" w:rsidP="00EB798B">
      <w:pPr>
        <w:spacing w:after="240"/>
        <w:jc w:val="both"/>
      </w:pPr>
      <w:r>
        <w:t>The t</w:t>
      </w:r>
      <w:r w:rsidRPr="00EB798B">
        <w:t>raining dataset quality is crucial to reach</w:t>
      </w:r>
      <w:r w:rsidR="00924740">
        <w:t xml:space="preserve"> a</w:t>
      </w:r>
      <w:r w:rsidRPr="00EB798B">
        <w:t xml:space="preserve"> </w:t>
      </w:r>
      <w:r w:rsidR="00924740" w:rsidRPr="00EB798B">
        <w:t>well-trained</w:t>
      </w:r>
      <w:r w:rsidRPr="00EB798B">
        <w:t xml:space="preserve"> ML model</w:t>
      </w:r>
      <w:r w:rsidR="00981CFD">
        <w:t>,</w:t>
      </w:r>
      <w:r w:rsidRPr="00EB798B">
        <w:t xml:space="preserve"> which allows to obtain the targeted accuracy in all locations. However, for the positioning case, the distribution of the collected training set locations in </w:t>
      </w:r>
      <w:r w:rsidR="007E7DB7">
        <w:t xml:space="preserve">the </w:t>
      </w:r>
      <w:r w:rsidRPr="00EB798B">
        <w:t xml:space="preserve">spatial domain is quite </w:t>
      </w:r>
      <w:r w:rsidR="002F1C6A">
        <w:t>essential</w:t>
      </w:r>
      <w:r w:rsidRPr="00EB798B">
        <w:t>: this mainly relates to the inner characteristics of the training data set considering point pattern analysis (e.g.</w:t>
      </w:r>
      <w:r w:rsidR="00307A93">
        <w:t>,</w:t>
      </w:r>
      <w:r w:rsidRPr="00EB798B">
        <w:t xml:space="preserve"> how the points are spatially distributed such as clustered or totally random, the distance between the different points). </w:t>
      </w:r>
    </w:p>
    <w:p w14:paraId="7A0F648E" w14:textId="712DB4AC" w:rsidR="00EB798B" w:rsidRPr="00EB798B" w:rsidRDefault="00EB798B" w:rsidP="00EB798B">
      <w:pPr>
        <w:spacing w:after="240"/>
        <w:jc w:val="both"/>
      </w:pPr>
      <w:r w:rsidRPr="00EB798B">
        <w:lastRenderedPageBreak/>
        <w:t xml:space="preserve">So far, </w:t>
      </w:r>
      <w:r w:rsidR="005A6A64">
        <w:t xml:space="preserve">no available mechanism allows us to assess the quality of the training set </w:t>
      </w:r>
      <w:r w:rsidR="00890682">
        <w:t>automatically</w:t>
      </w:r>
      <w:r w:rsidR="005A6A64">
        <w:t xml:space="preserve"> from a</w:t>
      </w:r>
      <w:r w:rsidRPr="00EB798B">
        <w:t xml:space="preserve"> spatial process perspective, accounting for its inner attributes – such as environmental attributes including</w:t>
      </w:r>
      <w:r w:rsidR="00C16373">
        <w:t>,</w:t>
      </w:r>
      <w:r w:rsidRPr="00EB798B">
        <w:t xml:space="preserve"> e.g., clutter density, </w:t>
      </w:r>
      <w:r w:rsidR="00924740" w:rsidRPr="00EB798B">
        <w:t>size,</w:t>
      </w:r>
      <w:r w:rsidRPr="00EB798B">
        <w:t xml:space="preserve"> and height. </w:t>
      </w:r>
    </w:p>
    <w:p w14:paraId="3B919C63" w14:textId="3B0A71C3" w:rsidR="00EB798B" w:rsidRPr="00EB798B" w:rsidRDefault="00EB798B" w:rsidP="00EB798B">
      <w:pPr>
        <w:spacing w:after="240"/>
        <w:jc w:val="both"/>
      </w:pPr>
      <w:r w:rsidRPr="00EB798B">
        <w:t xml:space="preserve">Intuitively, we can state that there is </w:t>
      </w:r>
      <w:r w:rsidR="00890682">
        <w:t xml:space="preserve">a </w:t>
      </w:r>
      <w:r w:rsidRPr="00EB798B">
        <w:t>close relationship between</w:t>
      </w:r>
      <w:r w:rsidR="008C3963">
        <w:t xml:space="preserve"> the following characteristics</w:t>
      </w:r>
      <w:r w:rsidRPr="00EB798B">
        <w:t xml:space="preserve">: </w:t>
      </w:r>
    </w:p>
    <w:p w14:paraId="5C296518" w14:textId="77777777" w:rsidR="00EB798B" w:rsidRPr="00EB798B" w:rsidRDefault="00EB798B" w:rsidP="002D2564">
      <w:pPr>
        <w:numPr>
          <w:ilvl w:val="0"/>
          <w:numId w:val="12"/>
        </w:numPr>
        <w:spacing w:after="240"/>
        <w:jc w:val="both"/>
        <w:rPr>
          <w:lang w:val="en-US"/>
        </w:rPr>
      </w:pPr>
      <w:r w:rsidRPr="00EB798B">
        <w:rPr>
          <w:lang w:val="en-US"/>
        </w:rPr>
        <w:t>The spatial distribution attributes of the training data set, such as the distance between the geographical locations associated with the training data points</w:t>
      </w:r>
      <w:r w:rsidRPr="00EB798B" w:rsidDel="007D1289">
        <w:rPr>
          <w:lang w:val="en-US"/>
        </w:rPr>
        <w:t xml:space="preserve"> </w:t>
      </w:r>
      <w:r w:rsidRPr="00EB798B">
        <w:rPr>
          <w:lang w:val="en-US"/>
        </w:rPr>
        <w:t xml:space="preserve">and, </w:t>
      </w:r>
    </w:p>
    <w:p w14:paraId="3B182F79" w14:textId="77777777" w:rsidR="00EB798B" w:rsidRPr="00EB798B" w:rsidRDefault="00EB798B" w:rsidP="002D2564">
      <w:pPr>
        <w:numPr>
          <w:ilvl w:val="0"/>
          <w:numId w:val="12"/>
        </w:numPr>
        <w:spacing w:after="240"/>
        <w:jc w:val="both"/>
        <w:rPr>
          <w:lang w:val="en-US"/>
        </w:rPr>
      </w:pPr>
      <w:r w:rsidRPr="00EB798B">
        <w:rPr>
          <w:lang w:val="en-US"/>
        </w:rPr>
        <w:t xml:space="preserve">The achievable localization accuracy with the trained ML model </w:t>
      </w:r>
    </w:p>
    <w:p w14:paraId="68B075A1" w14:textId="594E26BF" w:rsidR="00EB798B" w:rsidRDefault="00EB798B" w:rsidP="00EB798B">
      <w:pPr>
        <w:spacing w:after="240"/>
        <w:jc w:val="both"/>
      </w:pPr>
      <w:r w:rsidRPr="00EB798B">
        <w:t xml:space="preserve">We </w:t>
      </w:r>
      <w:r w:rsidR="00DD559F">
        <w:t>must</w:t>
      </w:r>
      <w:r w:rsidRPr="00EB798B">
        <w:t xml:space="preserve"> translate this relationship </w:t>
      </w:r>
      <w:r w:rsidR="008C3963" w:rsidRPr="00EB798B">
        <w:t>to</w:t>
      </w:r>
      <w:r w:rsidRPr="00EB798B">
        <w:t xml:space="preserve"> provide the required training set quality (over the whole area of interest) </w:t>
      </w:r>
      <w:r w:rsidR="00A266A0">
        <w:t>regarding</w:t>
      </w:r>
      <w:r w:rsidRPr="00EB798B">
        <w:t xml:space="preserve"> a targeted location QoS/accuracy. Addressing this problem would have different impacts, depending on whether UE-based or LMF-based/UE-assisted localization mechanisms are utilized, </w:t>
      </w:r>
      <w:r w:rsidR="008B6ACC">
        <w:t>main</w:t>
      </w:r>
      <w:r w:rsidR="008B6ACC" w:rsidRPr="00EB798B">
        <w:t xml:space="preserve">ly </w:t>
      </w:r>
      <w:r w:rsidRPr="00EB798B">
        <w:t xml:space="preserve">depending on the model training and inference node. </w:t>
      </w:r>
      <w:r>
        <w:t>We consider t</w:t>
      </w:r>
      <w:r w:rsidRPr="00EB798B">
        <w:t xml:space="preserve">he Euclidean distance between the locations associated with the training data points </w:t>
      </w:r>
      <w:r>
        <w:t xml:space="preserve">as </w:t>
      </w:r>
      <w:r w:rsidR="008C3963">
        <w:t>IPD.</w:t>
      </w:r>
    </w:p>
    <w:p w14:paraId="640C50CC" w14:textId="3759B998" w:rsidR="0039344D" w:rsidRDefault="008C3963" w:rsidP="00EB798B">
      <w:pPr>
        <w:spacing w:after="240"/>
        <w:jc w:val="both"/>
        <w:rPr>
          <w:b/>
          <w:bCs/>
        </w:rPr>
      </w:pPr>
      <w:r w:rsidRPr="008C3963">
        <w:rPr>
          <w:b/>
          <w:bCs/>
        </w:rPr>
        <w:t>Observation-</w:t>
      </w:r>
      <w:r w:rsidR="00EC6C92">
        <w:rPr>
          <w:b/>
          <w:bCs/>
        </w:rPr>
        <w:t>7</w:t>
      </w:r>
      <w:r w:rsidRPr="008C3963">
        <w:rPr>
          <w:b/>
          <w:bCs/>
        </w:rPr>
        <w:t xml:space="preserve">: There </w:t>
      </w:r>
      <w:r w:rsidR="00F461AB">
        <w:rPr>
          <w:b/>
          <w:bCs/>
        </w:rPr>
        <w:t>are</w:t>
      </w:r>
      <w:r w:rsidR="00F461AB" w:rsidRPr="008C3963">
        <w:rPr>
          <w:b/>
          <w:bCs/>
        </w:rPr>
        <w:t xml:space="preserve"> </w:t>
      </w:r>
      <w:r w:rsidRPr="008C3963">
        <w:rPr>
          <w:b/>
          <w:bCs/>
        </w:rPr>
        <w:t xml:space="preserve">no mechanisms to evaluate the dataset quality in the spatial domain and the correlation with the respective scenario attribute, such as clutter density, clutter height, etc. </w:t>
      </w:r>
    </w:p>
    <w:p w14:paraId="752A0398" w14:textId="509FF756" w:rsidR="0039344D" w:rsidRDefault="0039344D" w:rsidP="0039344D">
      <w:pPr>
        <w:spacing w:after="240"/>
        <w:jc w:val="both"/>
      </w:pPr>
      <w:r w:rsidRPr="00EB798B">
        <w:t xml:space="preserve">An overview of the problem scenario is shown in </w:t>
      </w:r>
      <w:r>
        <w:fldChar w:fldCharType="begin"/>
      </w:r>
      <w:r>
        <w:instrText xml:space="preserve"> REF _Ref127171968 \h </w:instrText>
      </w:r>
      <w:r>
        <w:fldChar w:fldCharType="separate"/>
      </w:r>
      <w:r>
        <w:t xml:space="preserve">Figure </w:t>
      </w:r>
      <w:r>
        <w:rPr>
          <w:noProof/>
        </w:rPr>
        <w:t>4</w:t>
      </w:r>
      <w:r>
        <w:fldChar w:fldCharType="end"/>
      </w:r>
      <w:r w:rsidRPr="00EB798B">
        <w:t xml:space="preserve">. Here we consider a scenario where the environmental attributes in terms of clutter, synchronization/timing errors, etc., could </w:t>
      </w:r>
      <w:r w:rsidR="009E5B4F">
        <w:t>vary. W</w:t>
      </w:r>
      <w:r w:rsidRPr="00EB798B">
        <w:t xml:space="preserve">ith the network collecting measurements from the UE, building </w:t>
      </w:r>
      <w:proofErr w:type="spellStart"/>
      <w:r w:rsidRPr="00EB798B">
        <w:t>labeled</w:t>
      </w:r>
      <w:proofErr w:type="spellEnd"/>
      <w:r w:rsidRPr="00EB798B">
        <w:t xml:space="preserve"> datasets from the measurements and possibly (a) utilizing the dataset for training AI/ML models for positioning – for network/LMF-based model training, inference</w:t>
      </w:r>
      <w:r w:rsidR="00397A16">
        <w:t>,</w:t>
      </w:r>
      <w:r w:rsidRPr="00EB798B">
        <w:t xml:space="preserve"> and positioning</w:t>
      </w:r>
      <w:r w:rsidR="00F36AFE">
        <w:t>;</w:t>
      </w:r>
      <w:r w:rsidRPr="00EB798B">
        <w:t xml:space="preserve"> or (b) sharing the dataset with the UEs for training AI/ML models for positioning – for UE-based model training, inference</w:t>
      </w:r>
      <w:r w:rsidR="00F36AFE">
        <w:t>,</w:t>
      </w:r>
      <w:r w:rsidRPr="00EB798B">
        <w:t xml:space="preserve"> and positioning. </w:t>
      </w:r>
    </w:p>
    <w:p w14:paraId="4501E7E5" w14:textId="77777777" w:rsidR="0039344D" w:rsidRPr="008C3963" w:rsidRDefault="0039344D" w:rsidP="00EB798B">
      <w:pPr>
        <w:spacing w:after="240"/>
        <w:jc w:val="both"/>
        <w:rPr>
          <w:b/>
          <w:bCs/>
        </w:rPr>
      </w:pPr>
    </w:p>
    <w:p w14:paraId="3E2C31A3" w14:textId="77777777" w:rsidR="008C3963" w:rsidRDefault="00EB798B" w:rsidP="008C3963">
      <w:pPr>
        <w:keepNext/>
        <w:spacing w:after="240"/>
        <w:jc w:val="center"/>
      </w:pPr>
      <w:r w:rsidRPr="00EB798B">
        <w:rPr>
          <w:noProof/>
        </w:rPr>
        <w:drawing>
          <wp:inline distT="0" distB="0" distL="0" distR="0" wp14:anchorId="45A3834A" wp14:editId="57AEDF51">
            <wp:extent cx="5225003" cy="1917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7419" cy="1940608"/>
                    </a:xfrm>
                    <a:prstGeom prst="rect">
                      <a:avLst/>
                    </a:prstGeom>
                    <a:noFill/>
                  </pic:spPr>
                </pic:pic>
              </a:graphicData>
            </a:graphic>
          </wp:inline>
        </w:drawing>
      </w:r>
    </w:p>
    <w:p w14:paraId="549DA31D" w14:textId="0831C581" w:rsidR="00EB798B" w:rsidRPr="00EB798B" w:rsidRDefault="008C3963" w:rsidP="008C3963">
      <w:pPr>
        <w:pStyle w:val="Caption"/>
        <w:jc w:val="center"/>
      </w:pPr>
      <w:bookmarkStart w:id="4" w:name="_Ref127171968"/>
      <w:r>
        <w:t xml:space="preserve">Figure </w:t>
      </w:r>
      <w:r>
        <w:fldChar w:fldCharType="begin"/>
      </w:r>
      <w:r>
        <w:instrText xml:space="preserve"> SEQ Figure \* ARABIC </w:instrText>
      </w:r>
      <w:r>
        <w:fldChar w:fldCharType="separate"/>
      </w:r>
      <w:r w:rsidR="00FE7A43">
        <w:rPr>
          <w:noProof/>
        </w:rPr>
        <w:t>4</w:t>
      </w:r>
      <w:r>
        <w:fldChar w:fldCharType="end"/>
      </w:r>
      <w:bookmarkEnd w:id="4"/>
      <w:r>
        <w:t xml:space="preserve"> - </w:t>
      </w:r>
      <w:r w:rsidRPr="007E474B">
        <w:t>Overview of the problem scenario</w:t>
      </w:r>
      <w:r>
        <w:t>.</w:t>
      </w:r>
    </w:p>
    <w:p w14:paraId="6D4109C4" w14:textId="77777777" w:rsidR="00EB798B" w:rsidRPr="00EB798B" w:rsidRDefault="00EB798B" w:rsidP="00EB798B">
      <w:pPr>
        <w:spacing w:after="240"/>
        <w:jc w:val="both"/>
        <w:rPr>
          <w:b/>
          <w:bCs/>
        </w:rPr>
      </w:pPr>
    </w:p>
    <w:p w14:paraId="73209FE8" w14:textId="66CD24FF" w:rsidR="00EB798B" w:rsidRPr="00EB798B" w:rsidRDefault="00EB798B" w:rsidP="00EB798B">
      <w:pPr>
        <w:spacing w:after="240"/>
        <w:jc w:val="both"/>
      </w:pPr>
      <w:r w:rsidRPr="00EB798B">
        <w:t>In th</w:t>
      </w:r>
      <w:r w:rsidR="00D544EE">
        <w:t>is</w:t>
      </w:r>
      <w:r w:rsidRPr="00EB798B">
        <w:t xml:space="preserve"> </w:t>
      </w:r>
      <w:r w:rsidR="005F6B8D">
        <w:t xml:space="preserve">particular </w:t>
      </w:r>
      <w:r w:rsidRPr="00EB798B">
        <w:t>scenario, it is considered that if clutter density is an environment attribute that is taken into consideration, the amount of dataset with a given Euclidean distance between the locations associated with the training data points would be proportional to the amount of clutter in the scenario. Thus, the Euclidean distance between the samples would be lower for dense or heavy clutter scenario</w:t>
      </w:r>
      <w:r w:rsidR="0041095D">
        <w:t>s</w:t>
      </w:r>
      <w:r w:rsidRPr="00EB798B">
        <w:t xml:space="preserve"> </w:t>
      </w:r>
      <w:r w:rsidR="00935DFB">
        <w:t>compared to a medium clutter scenario;</w:t>
      </w:r>
      <w:r w:rsidRPr="00EB798B">
        <w:t xml:space="preserve"> a </w:t>
      </w:r>
      <w:r w:rsidR="0041095D" w:rsidRPr="00EB798B">
        <w:t>s</w:t>
      </w:r>
      <w:r w:rsidR="0041095D">
        <w:t>light</w:t>
      </w:r>
      <w:r w:rsidR="0041095D" w:rsidRPr="00EB798B">
        <w:t xml:space="preserve"> </w:t>
      </w:r>
      <w:r w:rsidRPr="00EB798B">
        <w:t xml:space="preserve">change in such challenging </w:t>
      </w:r>
      <w:r w:rsidR="00A62789" w:rsidRPr="00EB798B">
        <w:t>environment</w:t>
      </w:r>
      <w:r w:rsidRPr="00EB798B">
        <w:t xml:space="preserve"> might cause significant performance difference</w:t>
      </w:r>
      <w:r w:rsidR="0076308F">
        <w:t>s</w:t>
      </w:r>
      <w:r w:rsidRPr="00EB798B">
        <w:t xml:space="preserve"> in positioning accuracy. </w:t>
      </w:r>
    </w:p>
    <w:p w14:paraId="7A072F79" w14:textId="37124BCA" w:rsidR="004314FC" w:rsidRPr="00C66BF1" w:rsidRDefault="00A62789" w:rsidP="003208C7">
      <w:pPr>
        <w:spacing w:after="240"/>
        <w:jc w:val="both"/>
        <w:rPr>
          <w:b/>
          <w:bCs/>
        </w:rPr>
      </w:pPr>
      <w:r w:rsidRPr="00C66BF1">
        <w:rPr>
          <w:b/>
          <w:bCs/>
        </w:rPr>
        <w:t>Proposal</w:t>
      </w:r>
      <w:r w:rsidR="006C2B78">
        <w:rPr>
          <w:b/>
          <w:bCs/>
        </w:rPr>
        <w:t>-</w:t>
      </w:r>
      <w:r w:rsidR="00440D2B">
        <w:rPr>
          <w:b/>
          <w:bCs/>
        </w:rPr>
        <w:t>4</w:t>
      </w:r>
      <w:r w:rsidRPr="00C66BF1">
        <w:rPr>
          <w:b/>
          <w:bCs/>
        </w:rPr>
        <w:t xml:space="preserve">: RAN1 to consider </w:t>
      </w:r>
      <w:r w:rsidR="00C550CE">
        <w:rPr>
          <w:b/>
          <w:bCs/>
        </w:rPr>
        <w:t>inter-point distance (</w:t>
      </w:r>
      <w:r w:rsidRPr="00C66BF1">
        <w:rPr>
          <w:b/>
          <w:bCs/>
        </w:rPr>
        <w:t>IPD</w:t>
      </w:r>
      <w:r w:rsidR="00C550CE">
        <w:rPr>
          <w:b/>
          <w:bCs/>
        </w:rPr>
        <w:t>)</w:t>
      </w:r>
      <w:r w:rsidRPr="00C66BF1">
        <w:rPr>
          <w:b/>
          <w:bCs/>
        </w:rPr>
        <w:t xml:space="preserve"> as </w:t>
      </w:r>
      <w:r w:rsidR="00F305ED">
        <w:rPr>
          <w:b/>
          <w:bCs/>
        </w:rPr>
        <w:t xml:space="preserve">a </w:t>
      </w:r>
      <w:r w:rsidR="004344BD">
        <w:rPr>
          <w:b/>
          <w:bCs/>
        </w:rPr>
        <w:t>KPI</w:t>
      </w:r>
      <w:r w:rsidRPr="00C66BF1">
        <w:rPr>
          <w:b/>
          <w:bCs/>
        </w:rPr>
        <w:t xml:space="preserve"> while collecting training data samples and during model training.</w:t>
      </w:r>
      <w:r w:rsidR="006F5A7B">
        <w:rPr>
          <w:b/>
          <w:bCs/>
        </w:rPr>
        <w:t xml:space="preserve"> If the dataset used for model training does not conform to the required IPD metric, data augmentation could be u</w:t>
      </w:r>
      <w:r w:rsidR="00005EA9">
        <w:rPr>
          <w:b/>
          <w:bCs/>
        </w:rPr>
        <w:t>sed to generate additional data samples synthetically</w:t>
      </w:r>
      <w:r w:rsidRPr="2EE7179C">
        <w:rPr>
          <w:b/>
          <w:bCs/>
        </w:rPr>
        <w:t>.</w:t>
      </w:r>
    </w:p>
    <w:p w14:paraId="5256E9E1" w14:textId="6D97F7B8" w:rsidR="005E767D" w:rsidRPr="003208C7" w:rsidRDefault="005E767D" w:rsidP="003208C7">
      <w:pPr>
        <w:spacing w:after="240"/>
        <w:jc w:val="both"/>
        <w:rPr>
          <w:b/>
          <w:bCs/>
          <w:u w:val="single"/>
        </w:rPr>
      </w:pPr>
      <w:r w:rsidRPr="0010609E">
        <w:rPr>
          <w:b/>
          <w:bCs/>
          <w:u w:val="single"/>
        </w:rPr>
        <w:t>Potential specification impact:</w:t>
      </w:r>
    </w:p>
    <w:p w14:paraId="2CECF9F9" w14:textId="155773E6" w:rsidR="00964F9A" w:rsidRPr="006B3DDC" w:rsidRDefault="00EF0A9B" w:rsidP="003208C7">
      <w:pPr>
        <w:jc w:val="both"/>
      </w:pPr>
      <w:r w:rsidRPr="006B3DDC">
        <w:t>The mechanism for d</w:t>
      </w:r>
      <w:r w:rsidR="00964F9A" w:rsidRPr="006B3DDC">
        <w:t xml:space="preserve">ata augmentation </w:t>
      </w:r>
      <w:r w:rsidRPr="006B3DDC">
        <w:t xml:space="preserve">is shown in </w:t>
      </w:r>
      <w:r w:rsidR="008C3963" w:rsidRPr="006B3DDC">
        <w:fldChar w:fldCharType="begin"/>
      </w:r>
      <w:r w:rsidR="008C3963" w:rsidRPr="002607C3">
        <w:instrText xml:space="preserve"> REF _Ref127172464 \h </w:instrText>
      </w:r>
      <w:r w:rsidR="00C03E89">
        <w:instrText xml:space="preserve"> \* MERGEFORMAT </w:instrText>
      </w:r>
      <w:r w:rsidR="008C3963" w:rsidRPr="006B3DDC">
        <w:fldChar w:fldCharType="separate"/>
      </w:r>
      <w:r w:rsidR="00FE7A43">
        <w:t>Figure 5</w:t>
      </w:r>
      <w:r w:rsidR="008C3963" w:rsidRPr="006B3DDC">
        <w:fldChar w:fldCharType="end"/>
      </w:r>
      <w:r w:rsidR="00A15F9D" w:rsidRPr="006B3DDC">
        <w:t>. It</w:t>
      </w:r>
      <w:r w:rsidRPr="006B3DDC">
        <w:t xml:space="preserve"> </w:t>
      </w:r>
      <w:r w:rsidR="00964F9A" w:rsidRPr="006B3DDC">
        <w:t>require</w:t>
      </w:r>
      <w:r w:rsidRPr="006B3DDC">
        <w:t>s</w:t>
      </w:r>
      <w:r w:rsidR="00964F9A" w:rsidRPr="006B3DDC">
        <w:t xml:space="preserve"> network assistance </w:t>
      </w:r>
      <w:r w:rsidR="008C3963" w:rsidRPr="006B3DDC">
        <w:t>to</w:t>
      </w:r>
      <w:r w:rsidR="00964F9A" w:rsidRPr="006B3DDC">
        <w:t xml:space="preserve"> ensure </w:t>
      </w:r>
      <w:r w:rsidR="002161CF" w:rsidRPr="006B3DDC">
        <w:t xml:space="preserve">the </w:t>
      </w:r>
      <w:r w:rsidR="00964F9A" w:rsidRPr="006B3DDC">
        <w:t>efficient generation of the additional dataset</w:t>
      </w:r>
      <w:r w:rsidRPr="006B3DDC">
        <w:t>.</w:t>
      </w:r>
      <w:r w:rsidR="00874C31" w:rsidRPr="006B3DDC">
        <w:t xml:space="preserve"> </w:t>
      </w:r>
      <w:r w:rsidR="005E40E4" w:rsidRPr="006B3DDC">
        <w:t xml:space="preserve">For </w:t>
      </w:r>
      <w:r w:rsidR="008C3963" w:rsidRPr="006B3DDC">
        <w:t>example,</w:t>
      </w:r>
      <w:r w:rsidR="005E40E4" w:rsidRPr="006B3DDC">
        <w:t xml:space="preserve"> </w:t>
      </w:r>
      <w:r w:rsidR="008C3963" w:rsidRPr="006B3DDC">
        <w:t>to</w:t>
      </w:r>
      <w:r w:rsidR="005E40E4" w:rsidRPr="006B3DDC">
        <w:t xml:space="preserve"> perform the data augmentation following procedure may follow:</w:t>
      </w:r>
    </w:p>
    <w:p w14:paraId="135290C8" w14:textId="7618346E" w:rsidR="00F11CFD" w:rsidRPr="003208C7" w:rsidRDefault="002F4337" w:rsidP="002D2564">
      <w:pPr>
        <w:pStyle w:val="ListParagraph"/>
        <w:numPr>
          <w:ilvl w:val="0"/>
          <w:numId w:val="15"/>
        </w:numPr>
        <w:spacing w:line="276" w:lineRule="auto"/>
        <w:jc w:val="both"/>
        <w:rPr>
          <w:rFonts w:cs="Arial"/>
          <w:sz w:val="20"/>
          <w:szCs w:val="20"/>
          <w:u w:val="single"/>
          <w:lang w:val="en-AU"/>
        </w:rPr>
      </w:pPr>
      <w:r w:rsidRPr="003208C7">
        <w:rPr>
          <w:rFonts w:cs="Arial"/>
          <w:sz w:val="20"/>
          <w:szCs w:val="20"/>
          <w:lang w:val="en-AU"/>
        </w:rPr>
        <w:lastRenderedPageBreak/>
        <w:t>UE send</w:t>
      </w:r>
      <w:r w:rsidR="002161CF">
        <w:rPr>
          <w:rFonts w:cs="Arial"/>
          <w:sz w:val="20"/>
          <w:szCs w:val="20"/>
          <w:lang w:val="en-AU"/>
        </w:rPr>
        <w:t>s</w:t>
      </w:r>
      <w:r w:rsidRPr="003208C7">
        <w:rPr>
          <w:rFonts w:cs="Arial"/>
          <w:sz w:val="20"/>
          <w:szCs w:val="20"/>
          <w:lang w:val="en-AU"/>
        </w:rPr>
        <w:t xml:space="preserve"> data augmentation request</w:t>
      </w:r>
      <w:r w:rsidR="00C25CF7">
        <w:rPr>
          <w:rFonts w:cs="Arial"/>
          <w:sz w:val="20"/>
          <w:szCs w:val="20"/>
          <w:lang w:val="en-AU"/>
        </w:rPr>
        <w:t>s</w:t>
      </w:r>
      <w:r w:rsidRPr="003208C7">
        <w:rPr>
          <w:rFonts w:cs="Arial"/>
          <w:sz w:val="20"/>
          <w:szCs w:val="20"/>
          <w:lang w:val="en-AU"/>
        </w:rPr>
        <w:t xml:space="preserve"> to the network with </w:t>
      </w:r>
      <w:r w:rsidR="00C25CF7">
        <w:rPr>
          <w:rFonts w:cs="Arial"/>
          <w:sz w:val="20"/>
          <w:szCs w:val="20"/>
          <w:lang w:val="en-AU"/>
        </w:rPr>
        <w:t xml:space="preserve">an </w:t>
      </w:r>
      <w:r w:rsidRPr="003208C7">
        <w:rPr>
          <w:rFonts w:cs="Arial"/>
          <w:sz w:val="20"/>
          <w:szCs w:val="20"/>
          <w:lang w:val="en-AU"/>
        </w:rPr>
        <w:t xml:space="preserve">indication </w:t>
      </w:r>
      <w:r w:rsidR="00F11CFD" w:rsidRPr="003208C7">
        <w:rPr>
          <w:rFonts w:cs="Arial"/>
          <w:sz w:val="20"/>
          <w:szCs w:val="20"/>
          <w:lang w:val="en-AU"/>
        </w:rPr>
        <w:t>mentioning the</w:t>
      </w:r>
      <w:r w:rsidRPr="003208C7">
        <w:rPr>
          <w:rFonts w:cs="Arial"/>
          <w:sz w:val="20"/>
          <w:szCs w:val="20"/>
          <w:lang w:val="en-AU"/>
        </w:rPr>
        <w:t xml:space="preserve"> </w:t>
      </w:r>
      <w:r w:rsidR="00F11CFD" w:rsidRPr="003208C7">
        <w:rPr>
          <w:rFonts w:cs="Arial"/>
          <w:sz w:val="20"/>
          <w:szCs w:val="20"/>
          <w:lang w:val="en-AU"/>
        </w:rPr>
        <w:t>required percentage of data for given ML model training.</w:t>
      </w:r>
    </w:p>
    <w:p w14:paraId="0130E680" w14:textId="426A514C" w:rsidR="002F4337" w:rsidRPr="00C66BF1" w:rsidRDefault="002F4337" w:rsidP="002D2564">
      <w:pPr>
        <w:pStyle w:val="ListParagraph"/>
        <w:numPr>
          <w:ilvl w:val="0"/>
          <w:numId w:val="15"/>
        </w:numPr>
        <w:spacing w:line="276" w:lineRule="auto"/>
        <w:jc w:val="both"/>
        <w:rPr>
          <w:sz w:val="20"/>
          <w:szCs w:val="20"/>
          <w:lang w:val="en-US"/>
        </w:rPr>
      </w:pPr>
      <w:r w:rsidRPr="003208C7">
        <w:rPr>
          <w:rFonts w:cs="Arial"/>
          <w:sz w:val="20"/>
          <w:szCs w:val="20"/>
          <w:lang w:val="en-AU"/>
        </w:rPr>
        <w:t xml:space="preserve">The </w:t>
      </w:r>
      <w:r w:rsidR="00F11CFD" w:rsidRPr="003208C7">
        <w:rPr>
          <w:rFonts w:cs="Arial"/>
          <w:sz w:val="20"/>
          <w:szCs w:val="20"/>
          <w:lang w:val="en-AU"/>
        </w:rPr>
        <w:t>network</w:t>
      </w:r>
      <w:r w:rsidRPr="003208C7">
        <w:rPr>
          <w:rFonts w:cs="Arial"/>
          <w:sz w:val="20"/>
          <w:szCs w:val="20"/>
          <w:lang w:val="en-AU"/>
        </w:rPr>
        <w:t xml:space="preserve"> can then assess the request of the UE by </w:t>
      </w:r>
      <w:r w:rsidR="008C3963" w:rsidRPr="003208C7">
        <w:rPr>
          <w:rFonts w:cs="Arial"/>
          <w:sz w:val="20"/>
          <w:szCs w:val="20"/>
          <w:lang w:val="en-AU"/>
        </w:rPr>
        <w:t>directly providing</w:t>
      </w:r>
      <w:r w:rsidR="00F11CFD" w:rsidRPr="003208C7">
        <w:rPr>
          <w:rFonts w:cs="Arial"/>
          <w:sz w:val="20"/>
          <w:szCs w:val="20"/>
          <w:lang w:val="en-AU"/>
        </w:rPr>
        <w:t xml:space="preserve"> the </w:t>
      </w:r>
      <w:r w:rsidR="001D764B">
        <w:rPr>
          <w:rFonts w:cs="Arial"/>
          <w:sz w:val="20"/>
          <w:szCs w:val="20"/>
          <w:lang w:val="en-AU"/>
        </w:rPr>
        <w:t>data augmentation parameters/</w:t>
      </w:r>
      <w:r w:rsidR="00F11CFD" w:rsidRPr="003208C7">
        <w:rPr>
          <w:rFonts w:cs="Arial"/>
          <w:sz w:val="20"/>
          <w:szCs w:val="20"/>
          <w:lang w:val="en-AU"/>
        </w:rPr>
        <w:t>configuration</w:t>
      </w:r>
      <w:r w:rsidR="001D764B">
        <w:rPr>
          <w:rFonts w:cs="Arial"/>
          <w:sz w:val="20"/>
          <w:szCs w:val="20"/>
          <w:lang w:val="en-AU"/>
        </w:rPr>
        <w:t>s</w:t>
      </w:r>
      <w:r w:rsidR="00F11CFD" w:rsidRPr="003208C7">
        <w:rPr>
          <w:rFonts w:cs="Arial"/>
          <w:sz w:val="20"/>
          <w:szCs w:val="20"/>
          <w:lang w:val="en-AU"/>
        </w:rPr>
        <w:t xml:space="preserve">. </w:t>
      </w:r>
    </w:p>
    <w:p w14:paraId="56ACE0FB" w14:textId="61C1DC15" w:rsidR="002F4337" w:rsidRPr="003208C7" w:rsidRDefault="002F4337" w:rsidP="002D2564">
      <w:pPr>
        <w:pStyle w:val="ListParagraph"/>
        <w:numPr>
          <w:ilvl w:val="0"/>
          <w:numId w:val="15"/>
        </w:numPr>
        <w:spacing w:line="276" w:lineRule="auto"/>
        <w:jc w:val="both"/>
        <w:rPr>
          <w:rFonts w:cs="Arial"/>
          <w:sz w:val="20"/>
          <w:szCs w:val="20"/>
          <w:lang w:val="en-AU"/>
        </w:rPr>
      </w:pPr>
      <w:r w:rsidRPr="00BA0DFB">
        <w:rPr>
          <w:rFonts w:cs="Arial"/>
          <w:sz w:val="20"/>
          <w:szCs w:val="20"/>
          <w:lang w:val="en-AU"/>
        </w:rPr>
        <w:t xml:space="preserve">UE can then perform data augmentation </w:t>
      </w:r>
      <w:r w:rsidR="007B33EB" w:rsidRPr="00BA0DFB">
        <w:rPr>
          <w:rFonts w:cs="Arial"/>
          <w:sz w:val="20"/>
          <w:szCs w:val="20"/>
          <w:lang w:val="en-AU"/>
        </w:rPr>
        <w:t>based either on network recommendation</w:t>
      </w:r>
      <w:r w:rsidR="007C3501">
        <w:rPr>
          <w:rFonts w:cs="Arial"/>
          <w:sz w:val="20"/>
          <w:szCs w:val="20"/>
          <w:lang w:val="en-AU"/>
        </w:rPr>
        <w:t>s</w:t>
      </w:r>
      <w:r w:rsidR="008C3963">
        <w:rPr>
          <w:rFonts w:cs="Arial"/>
          <w:sz w:val="20"/>
          <w:szCs w:val="20"/>
          <w:lang w:val="en-AU"/>
        </w:rPr>
        <w:t>.</w:t>
      </w:r>
    </w:p>
    <w:p w14:paraId="2968B246" w14:textId="3DB552F9" w:rsidR="00874C31" w:rsidRPr="003208C7" w:rsidRDefault="00B459D9" w:rsidP="002D2564">
      <w:pPr>
        <w:pStyle w:val="ListParagraph"/>
        <w:numPr>
          <w:ilvl w:val="0"/>
          <w:numId w:val="15"/>
        </w:numPr>
        <w:spacing w:line="276" w:lineRule="auto"/>
        <w:jc w:val="both"/>
        <w:rPr>
          <w:rFonts w:cs="Arial"/>
          <w:sz w:val="20"/>
          <w:lang w:val="en-AU"/>
        </w:rPr>
      </w:pPr>
      <w:r w:rsidRPr="003208C7">
        <w:rPr>
          <w:rFonts w:cs="Arial"/>
          <w:sz w:val="20"/>
          <w:szCs w:val="20"/>
          <w:lang w:val="en-AU"/>
        </w:rPr>
        <w:t xml:space="preserve">Additionally, </w:t>
      </w:r>
      <w:r w:rsidR="002F4337" w:rsidRPr="003208C7">
        <w:rPr>
          <w:rFonts w:cs="Arial"/>
          <w:sz w:val="20"/>
          <w:szCs w:val="20"/>
          <w:lang w:val="en-AU"/>
        </w:rPr>
        <w:t xml:space="preserve">UE </w:t>
      </w:r>
      <w:r w:rsidR="007B33EB" w:rsidRPr="003208C7">
        <w:rPr>
          <w:rFonts w:cs="Arial"/>
          <w:sz w:val="20"/>
          <w:szCs w:val="20"/>
          <w:lang w:val="en-AU"/>
        </w:rPr>
        <w:t>may report feedback</w:t>
      </w:r>
      <w:r w:rsidR="002F4337" w:rsidRPr="003208C7">
        <w:rPr>
          <w:rFonts w:cs="Arial"/>
          <w:sz w:val="20"/>
          <w:szCs w:val="20"/>
          <w:lang w:val="en-AU"/>
        </w:rPr>
        <w:t xml:space="preserve"> message</w:t>
      </w:r>
      <w:r w:rsidR="007C3501">
        <w:rPr>
          <w:rFonts w:cs="Arial"/>
          <w:sz w:val="20"/>
          <w:szCs w:val="20"/>
          <w:lang w:val="en-AU"/>
        </w:rPr>
        <w:t>s</w:t>
      </w:r>
      <w:r w:rsidR="002F4337" w:rsidRPr="003208C7">
        <w:rPr>
          <w:rFonts w:cs="Arial"/>
          <w:sz w:val="20"/>
          <w:szCs w:val="20"/>
          <w:lang w:val="en-AU"/>
        </w:rPr>
        <w:t xml:space="preserve"> to </w:t>
      </w:r>
      <w:r w:rsidRPr="003208C7">
        <w:rPr>
          <w:rFonts w:cs="Arial"/>
          <w:sz w:val="20"/>
          <w:szCs w:val="20"/>
          <w:lang w:val="en-AU"/>
        </w:rPr>
        <w:t xml:space="preserve">the </w:t>
      </w:r>
      <w:r w:rsidR="007B33EB" w:rsidRPr="003208C7">
        <w:rPr>
          <w:rFonts w:cs="Arial"/>
          <w:sz w:val="20"/>
          <w:szCs w:val="20"/>
          <w:lang w:val="en-AU"/>
        </w:rPr>
        <w:t>network</w:t>
      </w:r>
      <w:r w:rsidR="002F4337" w:rsidRPr="003208C7">
        <w:rPr>
          <w:rFonts w:cs="Arial"/>
          <w:sz w:val="20"/>
          <w:szCs w:val="20"/>
          <w:lang w:val="en-AU"/>
        </w:rPr>
        <w:t xml:space="preserve"> indicating data augmentation performance as achieved interpolation accuracy. </w:t>
      </w:r>
    </w:p>
    <w:p w14:paraId="4E132D5A" w14:textId="77777777" w:rsidR="008C3963" w:rsidRDefault="00697019" w:rsidP="008C3963">
      <w:pPr>
        <w:keepNext/>
        <w:jc w:val="center"/>
      </w:pPr>
      <w:r>
        <w:rPr>
          <w:noProof/>
          <w:lang w:val="en-US"/>
        </w:rPr>
        <w:drawing>
          <wp:inline distT="0" distB="0" distL="0" distR="0" wp14:anchorId="1108C91A" wp14:editId="2F19FA4D">
            <wp:extent cx="4933950" cy="3082442"/>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9354" cy="3085818"/>
                    </a:xfrm>
                    <a:prstGeom prst="rect">
                      <a:avLst/>
                    </a:prstGeom>
                    <a:noFill/>
                  </pic:spPr>
                </pic:pic>
              </a:graphicData>
            </a:graphic>
          </wp:inline>
        </w:drawing>
      </w:r>
    </w:p>
    <w:p w14:paraId="4BB9F1BF" w14:textId="65250B3C" w:rsidR="002F4337" w:rsidRPr="003208C7" w:rsidRDefault="008C3963" w:rsidP="008C3963">
      <w:pPr>
        <w:pStyle w:val="Caption"/>
        <w:jc w:val="center"/>
        <w:rPr>
          <w:lang w:val="en-US"/>
        </w:rPr>
      </w:pPr>
      <w:bookmarkStart w:id="5" w:name="_Ref127172464"/>
      <w:r>
        <w:t xml:space="preserve">Figure </w:t>
      </w:r>
      <w:r>
        <w:fldChar w:fldCharType="begin"/>
      </w:r>
      <w:r>
        <w:instrText xml:space="preserve"> SEQ Figure \* ARABIC </w:instrText>
      </w:r>
      <w:r>
        <w:fldChar w:fldCharType="separate"/>
      </w:r>
      <w:r w:rsidR="00FE7A43">
        <w:rPr>
          <w:noProof/>
        </w:rPr>
        <w:t>5</w:t>
      </w:r>
      <w:r>
        <w:fldChar w:fldCharType="end"/>
      </w:r>
      <w:bookmarkEnd w:id="5"/>
      <w:r>
        <w:t xml:space="preserve"> - </w:t>
      </w:r>
      <w:r w:rsidRPr="00B26DA1">
        <w:t>Data Augmentation call flow</w:t>
      </w:r>
      <w:r>
        <w:t>.</w:t>
      </w:r>
    </w:p>
    <w:p w14:paraId="25D4B61A" w14:textId="70965C72" w:rsidR="00E33326" w:rsidRDefault="00E33326" w:rsidP="00E33326">
      <w:pPr>
        <w:jc w:val="both"/>
        <w:rPr>
          <w:b/>
          <w:bCs/>
        </w:rPr>
      </w:pPr>
      <w:r w:rsidRPr="006E1BF3">
        <w:rPr>
          <w:b/>
          <w:bCs/>
          <w:lang w:val="en-US"/>
        </w:rPr>
        <w:t>Observation</w:t>
      </w:r>
      <w:r w:rsidR="00851B86">
        <w:rPr>
          <w:b/>
          <w:bCs/>
          <w:lang w:val="en-US"/>
        </w:rPr>
        <w:t>-</w:t>
      </w:r>
      <w:r w:rsidR="00B778AD">
        <w:rPr>
          <w:b/>
          <w:bCs/>
          <w:lang w:val="en-US"/>
        </w:rPr>
        <w:t>8</w:t>
      </w:r>
      <w:r w:rsidRPr="006E1BF3">
        <w:rPr>
          <w:b/>
          <w:bCs/>
          <w:lang w:val="en-US"/>
        </w:rPr>
        <w:t xml:space="preserve">: The </w:t>
      </w:r>
      <w:r w:rsidRPr="006E1BF3">
        <w:rPr>
          <w:b/>
          <w:bCs/>
        </w:rPr>
        <w:t>AI</w:t>
      </w:r>
      <w:r w:rsidR="00710B70">
        <w:rPr>
          <w:b/>
          <w:bCs/>
        </w:rPr>
        <w:t>/</w:t>
      </w:r>
      <w:r w:rsidRPr="006E1BF3">
        <w:rPr>
          <w:b/>
          <w:bCs/>
        </w:rPr>
        <w:t xml:space="preserve">ML model deployed at UE for positioning could be </w:t>
      </w:r>
      <w:r w:rsidR="001114C3">
        <w:rPr>
          <w:b/>
          <w:bCs/>
        </w:rPr>
        <w:t xml:space="preserve">a </w:t>
      </w:r>
      <w:r w:rsidR="00FD750F" w:rsidRPr="006E1BF3">
        <w:rPr>
          <w:b/>
          <w:bCs/>
        </w:rPr>
        <w:t>vendor</w:t>
      </w:r>
      <w:r w:rsidR="00FD750F">
        <w:rPr>
          <w:b/>
          <w:bCs/>
        </w:rPr>
        <w:t>-</w:t>
      </w:r>
      <w:r w:rsidRPr="006E1BF3">
        <w:rPr>
          <w:b/>
          <w:bCs/>
        </w:rPr>
        <w:t>specific or proprietary algorithm (e.g., black box).</w:t>
      </w:r>
    </w:p>
    <w:p w14:paraId="5AECAE99" w14:textId="53656884" w:rsidR="00422330" w:rsidRDefault="00422330" w:rsidP="00E33326">
      <w:pPr>
        <w:jc w:val="both"/>
        <w:rPr>
          <w:b/>
          <w:bCs/>
        </w:rPr>
      </w:pPr>
      <w:r w:rsidRPr="006E1BF3">
        <w:rPr>
          <w:b/>
          <w:bCs/>
          <w:lang w:val="en-US"/>
        </w:rPr>
        <w:t>Observation</w:t>
      </w:r>
      <w:r w:rsidR="00851B86">
        <w:rPr>
          <w:b/>
          <w:bCs/>
          <w:lang w:val="en-US"/>
        </w:rPr>
        <w:t>-</w:t>
      </w:r>
      <w:r w:rsidR="00B778AD">
        <w:rPr>
          <w:b/>
          <w:bCs/>
          <w:lang w:val="en-US"/>
        </w:rPr>
        <w:t>9</w:t>
      </w:r>
      <w:r w:rsidRPr="006E1BF3">
        <w:rPr>
          <w:b/>
          <w:bCs/>
          <w:lang w:val="en-US"/>
        </w:rPr>
        <w:t xml:space="preserve">: </w:t>
      </w:r>
      <w:r w:rsidR="002E4D9D">
        <w:rPr>
          <w:b/>
          <w:bCs/>
          <w:lang w:val="en-US"/>
        </w:rPr>
        <w:t>The challenges related to AI/ML model training related to dataset collection, quality</w:t>
      </w:r>
      <w:r w:rsidR="001114C3">
        <w:rPr>
          <w:b/>
          <w:bCs/>
          <w:lang w:val="en-US"/>
        </w:rPr>
        <w:t>,</w:t>
      </w:r>
      <w:r w:rsidR="002E4D9D">
        <w:rPr>
          <w:b/>
          <w:bCs/>
          <w:lang w:val="en-US"/>
        </w:rPr>
        <w:t xml:space="preserve"> and required network assistance could be addressed with the help of additional synthetic data or data augmentation</w:t>
      </w:r>
      <w:r w:rsidRPr="006E1BF3">
        <w:rPr>
          <w:b/>
          <w:bCs/>
        </w:rPr>
        <w:t>.</w:t>
      </w:r>
    </w:p>
    <w:p w14:paraId="0D8719D0" w14:textId="3DF6668F" w:rsidR="007C7768" w:rsidRPr="006E1BF3" w:rsidRDefault="007C7768" w:rsidP="00E33326">
      <w:pPr>
        <w:jc w:val="both"/>
        <w:rPr>
          <w:b/>
          <w:bCs/>
          <w:lang w:val="en-US"/>
        </w:rPr>
      </w:pPr>
      <w:r w:rsidRPr="006E1BF3">
        <w:rPr>
          <w:b/>
          <w:bCs/>
          <w:lang w:val="en-US"/>
        </w:rPr>
        <w:t>Observation</w:t>
      </w:r>
      <w:r>
        <w:rPr>
          <w:b/>
          <w:bCs/>
          <w:lang w:val="en-US"/>
        </w:rPr>
        <w:t>-</w:t>
      </w:r>
      <w:r w:rsidR="000033D8">
        <w:rPr>
          <w:b/>
          <w:bCs/>
          <w:lang w:val="en-US"/>
        </w:rPr>
        <w:t>1</w:t>
      </w:r>
      <w:r w:rsidR="00B778AD">
        <w:rPr>
          <w:b/>
          <w:bCs/>
          <w:lang w:val="en-US"/>
        </w:rPr>
        <w:t>0</w:t>
      </w:r>
      <w:r w:rsidRPr="006E1BF3">
        <w:rPr>
          <w:b/>
          <w:bCs/>
          <w:lang w:val="en-US"/>
        </w:rPr>
        <w:t>:</w:t>
      </w:r>
      <w:r w:rsidR="00292546">
        <w:rPr>
          <w:b/>
          <w:bCs/>
          <w:lang w:val="en-US"/>
        </w:rPr>
        <w:t xml:space="preserve"> AI/ML model generalization can be realized on the variations of the dataset on the same site/area</w:t>
      </w:r>
      <w:r w:rsidR="008C3963">
        <w:rPr>
          <w:b/>
          <w:bCs/>
          <w:lang w:val="en-US"/>
        </w:rPr>
        <w:t xml:space="preserve"> using DA techniques for </w:t>
      </w:r>
      <w:r w:rsidR="00E90059">
        <w:rPr>
          <w:b/>
          <w:bCs/>
          <w:lang w:val="en-US"/>
        </w:rPr>
        <w:t>un</w:t>
      </w:r>
      <w:r w:rsidR="008C3963">
        <w:rPr>
          <w:b/>
          <w:bCs/>
          <w:lang w:val="en-US"/>
        </w:rPr>
        <w:t>available UE locations</w:t>
      </w:r>
      <w:r w:rsidR="009544D9">
        <w:rPr>
          <w:b/>
          <w:bCs/>
          <w:lang w:val="en-US"/>
        </w:rPr>
        <w:t>.</w:t>
      </w:r>
    </w:p>
    <w:p w14:paraId="3876C55E" w14:textId="6A0BCD2B" w:rsidR="00552037" w:rsidRDefault="00552037" w:rsidP="00650946">
      <w:pPr>
        <w:jc w:val="both"/>
        <w:rPr>
          <w:b/>
          <w:bCs/>
        </w:rPr>
      </w:pPr>
      <w:r w:rsidRPr="006E1BF3">
        <w:rPr>
          <w:b/>
          <w:bCs/>
        </w:rPr>
        <w:t>Proposal</w:t>
      </w:r>
      <w:r>
        <w:rPr>
          <w:b/>
          <w:bCs/>
        </w:rPr>
        <w:t>-5</w:t>
      </w:r>
      <w:r w:rsidRPr="006E1BF3">
        <w:rPr>
          <w:b/>
          <w:bCs/>
        </w:rPr>
        <w:t xml:space="preserve">: </w:t>
      </w:r>
      <w:r w:rsidRPr="006B3DDC">
        <w:rPr>
          <w:b/>
          <w:bCs/>
        </w:rPr>
        <w:t>RAN1 to consider network</w:t>
      </w:r>
      <w:r w:rsidR="00E90059">
        <w:rPr>
          <w:b/>
          <w:bCs/>
        </w:rPr>
        <w:t>-</w:t>
      </w:r>
      <w:r w:rsidRPr="006B3DDC">
        <w:rPr>
          <w:b/>
          <w:bCs/>
        </w:rPr>
        <w:t>assisted data augmentation solutions as part of data collections for direct and assisted AI</w:t>
      </w:r>
      <w:r w:rsidR="00431F4C">
        <w:rPr>
          <w:b/>
          <w:bCs/>
        </w:rPr>
        <w:t>/</w:t>
      </w:r>
      <w:r w:rsidRPr="006B3DDC">
        <w:rPr>
          <w:b/>
          <w:bCs/>
        </w:rPr>
        <w:t>ML positioning</w:t>
      </w:r>
      <w:r w:rsidR="00431F4C">
        <w:rPr>
          <w:b/>
          <w:bCs/>
        </w:rPr>
        <w:t>.</w:t>
      </w:r>
    </w:p>
    <w:p w14:paraId="2894D497" w14:textId="77777777" w:rsidR="00EA157A" w:rsidRDefault="00EA157A" w:rsidP="00650946">
      <w:pPr>
        <w:jc w:val="both"/>
        <w:rPr>
          <w:b/>
          <w:bCs/>
        </w:rPr>
      </w:pPr>
    </w:p>
    <w:p w14:paraId="6CF38D26" w14:textId="506F2C19" w:rsidR="00214E80" w:rsidRPr="00EA157A" w:rsidRDefault="00214E80" w:rsidP="006B3DDC">
      <w:pPr>
        <w:pStyle w:val="Heading3"/>
      </w:pPr>
      <w:r w:rsidRPr="00EA157A">
        <w:t>Training data availability</w:t>
      </w:r>
      <w:r w:rsidR="00531838">
        <w:t xml:space="preserve"> in the presence of abnormal propagation conditions</w:t>
      </w:r>
      <w:r w:rsidRPr="00EA157A">
        <w:t xml:space="preserve"> </w:t>
      </w:r>
    </w:p>
    <w:p w14:paraId="04FCEB1E" w14:textId="74EF971A" w:rsidR="00214E80" w:rsidRPr="00214E80" w:rsidRDefault="00214E80" w:rsidP="00214E80">
      <w:pPr>
        <w:jc w:val="both"/>
        <w:rPr>
          <w:rFonts w:cs="Arial"/>
          <w:szCs w:val="22"/>
        </w:rPr>
      </w:pPr>
      <w:r w:rsidRPr="00214E80">
        <w:rPr>
          <w:rFonts w:cs="Arial"/>
          <w:szCs w:val="22"/>
        </w:rPr>
        <w:t>Lifecycle management of a positioning ML model requires periodic model updates, where the periodicity depends on</w:t>
      </w:r>
      <w:r w:rsidR="00C03E89">
        <w:rPr>
          <w:rFonts w:cs="Arial"/>
          <w:szCs w:val="22"/>
        </w:rPr>
        <w:t xml:space="preserve"> the following</w:t>
      </w:r>
      <w:r w:rsidRPr="00214E80">
        <w:rPr>
          <w:rFonts w:cs="Arial"/>
          <w:szCs w:val="22"/>
        </w:rPr>
        <w:t>:</w:t>
      </w:r>
    </w:p>
    <w:p w14:paraId="75D4A2C1" w14:textId="4A0CB68D" w:rsidR="00214E80" w:rsidRPr="00E13E5C" w:rsidRDefault="00214E80" w:rsidP="002D2564">
      <w:pPr>
        <w:pStyle w:val="ListParagraph"/>
        <w:numPr>
          <w:ilvl w:val="0"/>
          <w:numId w:val="22"/>
        </w:numPr>
        <w:jc w:val="both"/>
        <w:rPr>
          <w:rFonts w:cs="Arial"/>
          <w:sz w:val="20"/>
          <w:szCs w:val="20"/>
          <w:lang w:val="en-US"/>
        </w:rPr>
      </w:pPr>
      <w:r w:rsidRPr="00E13E5C">
        <w:rPr>
          <w:rFonts w:cs="Arial"/>
          <w:sz w:val="20"/>
          <w:szCs w:val="20"/>
          <w:lang w:val="en-US"/>
        </w:rPr>
        <w:t>The inference frequency</w:t>
      </w:r>
      <w:r w:rsidR="00B25024">
        <w:rPr>
          <w:rFonts w:cs="Arial"/>
          <w:sz w:val="20"/>
          <w:szCs w:val="20"/>
          <w:lang w:val="en-US"/>
        </w:rPr>
        <w:t>,</w:t>
      </w:r>
      <w:r w:rsidRPr="00E13E5C">
        <w:rPr>
          <w:rFonts w:cs="Arial"/>
          <w:sz w:val="20"/>
          <w:szCs w:val="20"/>
          <w:lang w:val="en-US"/>
        </w:rPr>
        <w:t xml:space="preserve"> i.e., how often the model is used after deployment.</w:t>
      </w:r>
    </w:p>
    <w:p w14:paraId="7974C38A" w14:textId="77338064" w:rsidR="00214E80" w:rsidRPr="00E13E5C" w:rsidRDefault="00214E80" w:rsidP="002D2564">
      <w:pPr>
        <w:pStyle w:val="ListParagraph"/>
        <w:numPr>
          <w:ilvl w:val="0"/>
          <w:numId w:val="22"/>
        </w:numPr>
        <w:jc w:val="both"/>
        <w:rPr>
          <w:rFonts w:cs="Arial"/>
          <w:sz w:val="20"/>
          <w:szCs w:val="20"/>
          <w:lang w:val="en-US"/>
        </w:rPr>
      </w:pPr>
      <w:r w:rsidRPr="00E13E5C">
        <w:rPr>
          <w:rFonts w:cs="Arial"/>
          <w:sz w:val="20"/>
          <w:szCs w:val="20"/>
          <w:lang w:val="en-US"/>
        </w:rPr>
        <w:t xml:space="preserve">The type of UE that </w:t>
      </w:r>
      <w:r w:rsidR="00C479A8" w:rsidRPr="00E13E5C">
        <w:rPr>
          <w:rFonts w:cs="Arial"/>
          <w:sz w:val="20"/>
          <w:szCs w:val="20"/>
          <w:lang w:val="en-US"/>
        </w:rPr>
        <w:t>us</w:t>
      </w:r>
      <w:r w:rsidR="00C479A8">
        <w:rPr>
          <w:rFonts w:cs="Arial"/>
          <w:sz w:val="20"/>
          <w:szCs w:val="20"/>
          <w:lang w:val="en-US"/>
        </w:rPr>
        <w:t>es</w:t>
      </w:r>
      <w:r w:rsidR="00C479A8" w:rsidRPr="00E13E5C">
        <w:rPr>
          <w:rFonts w:cs="Arial"/>
          <w:sz w:val="20"/>
          <w:szCs w:val="20"/>
          <w:lang w:val="en-US"/>
        </w:rPr>
        <w:t xml:space="preserve"> </w:t>
      </w:r>
      <w:r w:rsidRPr="00E13E5C">
        <w:rPr>
          <w:rFonts w:cs="Arial"/>
          <w:sz w:val="20"/>
          <w:szCs w:val="20"/>
          <w:lang w:val="en-US"/>
        </w:rPr>
        <w:t>the model. That is because different UE</w:t>
      </w:r>
      <w:r w:rsidR="00EC22AE">
        <w:rPr>
          <w:rFonts w:cs="Arial"/>
          <w:sz w:val="20"/>
          <w:szCs w:val="20"/>
          <w:lang w:val="en-US"/>
        </w:rPr>
        <w:t>s</w:t>
      </w:r>
      <w:r w:rsidRPr="00E13E5C">
        <w:rPr>
          <w:rFonts w:cs="Arial"/>
          <w:sz w:val="20"/>
          <w:szCs w:val="20"/>
          <w:lang w:val="en-US"/>
        </w:rPr>
        <w:t xml:space="preserve"> have different capabilities to collect data and/or update the model accordingly.</w:t>
      </w:r>
    </w:p>
    <w:p w14:paraId="0F7E8809" w14:textId="39C59204" w:rsidR="00214E80" w:rsidRPr="00E13E5C" w:rsidRDefault="00214E80" w:rsidP="002D2564">
      <w:pPr>
        <w:pStyle w:val="ListParagraph"/>
        <w:numPr>
          <w:ilvl w:val="0"/>
          <w:numId w:val="22"/>
        </w:numPr>
        <w:jc w:val="both"/>
        <w:rPr>
          <w:rFonts w:cs="Arial"/>
          <w:sz w:val="20"/>
          <w:szCs w:val="20"/>
          <w:lang w:val="en-US"/>
        </w:rPr>
      </w:pPr>
      <w:r w:rsidRPr="00E13E5C">
        <w:rPr>
          <w:rFonts w:cs="Arial"/>
          <w:sz w:val="20"/>
          <w:szCs w:val="20"/>
          <w:lang w:val="en-US"/>
        </w:rPr>
        <w:t xml:space="preserve">What positioning task </w:t>
      </w:r>
      <w:r w:rsidR="00A42264">
        <w:rPr>
          <w:rFonts w:cs="Arial"/>
          <w:sz w:val="20"/>
          <w:szCs w:val="20"/>
          <w:lang w:val="en-US"/>
        </w:rPr>
        <w:t>is the model</w:t>
      </w:r>
      <w:r w:rsidRPr="00E13E5C">
        <w:rPr>
          <w:rFonts w:cs="Arial"/>
          <w:sz w:val="20"/>
          <w:szCs w:val="20"/>
          <w:lang w:val="en-US"/>
        </w:rPr>
        <w:t xml:space="preserve"> solving</w:t>
      </w:r>
      <w:r w:rsidR="00A42264">
        <w:rPr>
          <w:rFonts w:cs="Arial"/>
          <w:sz w:val="20"/>
          <w:szCs w:val="20"/>
          <w:lang w:val="en-US"/>
        </w:rPr>
        <w:t>,</w:t>
      </w:r>
      <w:r w:rsidRPr="00E13E5C">
        <w:rPr>
          <w:rFonts w:cs="Arial"/>
          <w:sz w:val="20"/>
          <w:szCs w:val="20"/>
          <w:lang w:val="en-US"/>
        </w:rPr>
        <w:t xml:space="preserve"> e.g., </w:t>
      </w:r>
      <w:r w:rsidR="00FD4F9B">
        <w:rPr>
          <w:rFonts w:cs="Arial"/>
          <w:sz w:val="20"/>
          <w:szCs w:val="20"/>
          <w:lang w:val="en-US"/>
        </w:rPr>
        <w:t>direct positioning AI/ML or AI/ML assisted positioning</w:t>
      </w:r>
      <w:r w:rsidR="00D16894">
        <w:rPr>
          <w:rFonts w:cs="Arial"/>
          <w:sz w:val="20"/>
          <w:szCs w:val="20"/>
          <w:lang w:val="en-US"/>
        </w:rPr>
        <w:t xml:space="preserve"> (</w:t>
      </w:r>
      <w:r w:rsidRPr="00E13E5C">
        <w:rPr>
          <w:rFonts w:cs="Arial"/>
          <w:sz w:val="20"/>
          <w:szCs w:val="20"/>
          <w:lang w:val="en-US"/>
        </w:rPr>
        <w:t xml:space="preserve">LOS detection, location estimation, </w:t>
      </w:r>
      <w:r w:rsidR="00FE7BE6" w:rsidRPr="00E13E5C">
        <w:rPr>
          <w:rFonts w:cs="Arial"/>
          <w:sz w:val="20"/>
          <w:szCs w:val="20"/>
          <w:lang w:val="en-US"/>
        </w:rPr>
        <w:t>etc.</w:t>
      </w:r>
      <w:r w:rsidR="00D16894">
        <w:rPr>
          <w:rFonts w:cs="Arial"/>
          <w:sz w:val="20"/>
          <w:szCs w:val="20"/>
          <w:lang w:val="en-US"/>
        </w:rPr>
        <w:t>)</w:t>
      </w:r>
      <w:r w:rsidRPr="00E13E5C">
        <w:rPr>
          <w:rFonts w:cs="Arial"/>
          <w:sz w:val="20"/>
          <w:szCs w:val="20"/>
          <w:lang w:val="en-US"/>
        </w:rPr>
        <w:t>.</w:t>
      </w:r>
    </w:p>
    <w:p w14:paraId="04358156" w14:textId="6B7F829C" w:rsidR="00214E80" w:rsidRPr="00E13E5C" w:rsidRDefault="00214E80" w:rsidP="002D2564">
      <w:pPr>
        <w:pStyle w:val="ListParagraph"/>
        <w:numPr>
          <w:ilvl w:val="0"/>
          <w:numId w:val="22"/>
        </w:numPr>
        <w:jc w:val="both"/>
        <w:rPr>
          <w:rFonts w:cs="Arial"/>
          <w:sz w:val="20"/>
          <w:szCs w:val="20"/>
          <w:lang w:val="en-US"/>
        </w:rPr>
      </w:pPr>
      <w:r w:rsidRPr="00E13E5C">
        <w:rPr>
          <w:rFonts w:cs="Arial"/>
          <w:sz w:val="20"/>
          <w:szCs w:val="20"/>
          <w:lang w:val="en-US"/>
        </w:rPr>
        <w:t>The availability of training data</w:t>
      </w:r>
      <w:r w:rsidR="00A42264">
        <w:rPr>
          <w:rFonts w:cs="Arial"/>
          <w:sz w:val="20"/>
          <w:szCs w:val="20"/>
          <w:lang w:val="en-US"/>
        </w:rPr>
        <w:t>,</w:t>
      </w:r>
      <w:r w:rsidRPr="00E13E5C">
        <w:rPr>
          <w:rFonts w:cs="Arial"/>
          <w:sz w:val="20"/>
          <w:szCs w:val="20"/>
          <w:lang w:val="en-US"/>
        </w:rPr>
        <w:t xml:space="preserve"> i.e., how much, how diverse</w:t>
      </w:r>
      <w:r w:rsidR="00996F17">
        <w:rPr>
          <w:rFonts w:cs="Arial"/>
          <w:sz w:val="20"/>
          <w:szCs w:val="20"/>
          <w:lang w:val="en-US"/>
        </w:rPr>
        <w:t>,</w:t>
      </w:r>
      <w:r w:rsidRPr="00E13E5C">
        <w:rPr>
          <w:rFonts w:cs="Arial"/>
          <w:sz w:val="20"/>
          <w:szCs w:val="20"/>
          <w:lang w:val="en-US"/>
        </w:rPr>
        <w:t xml:space="preserve"> and how often training data can be collected. </w:t>
      </w:r>
    </w:p>
    <w:p w14:paraId="13AF7F56" w14:textId="074ACDDB" w:rsidR="00214E80" w:rsidRPr="00E13E5C" w:rsidRDefault="00214E80" w:rsidP="002D2564">
      <w:pPr>
        <w:pStyle w:val="ListParagraph"/>
        <w:numPr>
          <w:ilvl w:val="0"/>
          <w:numId w:val="22"/>
        </w:numPr>
        <w:jc w:val="both"/>
        <w:rPr>
          <w:rFonts w:cs="Arial"/>
          <w:sz w:val="20"/>
          <w:szCs w:val="20"/>
          <w:lang w:val="en-US"/>
        </w:rPr>
      </w:pPr>
      <w:r w:rsidRPr="00E13E5C">
        <w:rPr>
          <w:rFonts w:cs="Arial"/>
          <w:sz w:val="20"/>
          <w:szCs w:val="20"/>
          <w:lang w:val="en-US"/>
        </w:rPr>
        <w:t>The reliability of the training data</w:t>
      </w:r>
      <w:r w:rsidR="002F67D1">
        <w:rPr>
          <w:rFonts w:cs="Arial"/>
          <w:sz w:val="20"/>
          <w:szCs w:val="20"/>
          <w:lang w:val="en-US"/>
        </w:rPr>
        <w:t>,</w:t>
      </w:r>
      <w:r w:rsidRPr="00E13E5C">
        <w:rPr>
          <w:rFonts w:cs="Arial"/>
          <w:sz w:val="20"/>
          <w:szCs w:val="20"/>
          <w:lang w:val="en-US"/>
        </w:rPr>
        <w:t xml:space="preserve"> i.e., is training data characterizing well the conditions for which the ML model is being trained.</w:t>
      </w:r>
    </w:p>
    <w:p w14:paraId="4EB4B778" w14:textId="15C28EBD" w:rsidR="00214E80" w:rsidRPr="00214E80" w:rsidRDefault="00214E80" w:rsidP="00214E80">
      <w:pPr>
        <w:jc w:val="both"/>
        <w:rPr>
          <w:rFonts w:cs="Arial"/>
          <w:szCs w:val="22"/>
        </w:rPr>
      </w:pPr>
      <w:r w:rsidRPr="00214E80">
        <w:rPr>
          <w:rFonts w:cs="Arial"/>
          <w:szCs w:val="22"/>
        </w:rPr>
        <w:t xml:space="preserve">While features 1-3 are intrinsic to the ML function and/or UE type and thus relatively </w:t>
      </w:r>
      <w:r w:rsidR="00D302BF">
        <w:rPr>
          <w:rFonts w:cs="Arial"/>
          <w:szCs w:val="22"/>
        </w:rPr>
        <w:t>controllable, features 4-5 are extrinsic and typically depend on the propagation and interference conditions in which the UE finds itself</w:t>
      </w:r>
      <w:r w:rsidRPr="00214E80">
        <w:rPr>
          <w:rFonts w:cs="Arial"/>
          <w:szCs w:val="22"/>
        </w:rPr>
        <w:t xml:space="preserve">. </w:t>
      </w:r>
    </w:p>
    <w:p w14:paraId="4ADECD9F" w14:textId="63EAAA12" w:rsidR="00214E80" w:rsidRPr="00214E80" w:rsidRDefault="00214E80" w:rsidP="00214E80">
      <w:pPr>
        <w:jc w:val="both"/>
        <w:rPr>
          <w:rFonts w:cs="Arial"/>
          <w:szCs w:val="22"/>
        </w:rPr>
      </w:pPr>
      <w:r w:rsidRPr="00214E80">
        <w:rPr>
          <w:rFonts w:cs="Arial"/>
          <w:szCs w:val="22"/>
        </w:rPr>
        <w:lastRenderedPageBreak/>
        <w:t>Thus, if only features 1-3 are accounted for when managing the ML model update, while features 4 and 5 are disregarded, the ML model may be updated to learn a set of peculiar/rare channel conditions that do not represent well the average daily conditions. In other words, the training is done based on a situation that does not represent typical wireless conditions, but an anomaly, leading to an overall unrealistic model that does not generalize well. Thus, the ML model forgets how to deal with average conditions and exhibits poor performance in most cases. This phenomenon is called catastrophic forgetting</w:t>
      </w:r>
      <w:r w:rsidR="002D58FE">
        <w:rPr>
          <w:rFonts w:cs="Arial"/>
          <w:szCs w:val="22"/>
        </w:rPr>
        <w:t>,</w:t>
      </w:r>
      <w:r w:rsidRPr="00214E80">
        <w:rPr>
          <w:rFonts w:cs="Arial"/>
          <w:szCs w:val="22"/>
        </w:rPr>
        <w:t xml:space="preserve"> </w:t>
      </w:r>
      <w:r w:rsidR="00CE1038">
        <w:rPr>
          <w:rFonts w:cs="Arial"/>
          <w:szCs w:val="22"/>
        </w:rPr>
        <w:t>and</w:t>
      </w:r>
      <w:r w:rsidRPr="00214E80">
        <w:rPr>
          <w:rFonts w:cs="Arial"/>
          <w:szCs w:val="22"/>
        </w:rPr>
        <w:t xml:space="preserve"> it is one of the caveats of continual learning/updating of ML functions. </w:t>
      </w:r>
    </w:p>
    <w:p w14:paraId="62882694" w14:textId="5B0AAB2C" w:rsidR="00214E80" w:rsidRPr="00E13E5C" w:rsidRDefault="00214E80" w:rsidP="006B3DDC">
      <w:pPr>
        <w:jc w:val="both"/>
        <w:rPr>
          <w:rFonts w:cs="Arial"/>
          <w:szCs w:val="18"/>
          <w:lang w:val="en-US"/>
        </w:rPr>
      </w:pPr>
      <w:r w:rsidRPr="00214E80">
        <w:rPr>
          <w:rFonts w:cs="Arial"/>
          <w:szCs w:val="22"/>
        </w:rPr>
        <w:t xml:space="preserve">Exemplary rare conditions that may lead to a catastrophic forgetting of a positioning ML function are linked to the cases in which a positioning link towards a set of TRPs is temporarily blocked or severely attenuated due to an </w:t>
      </w:r>
      <w:r w:rsidR="00CB7AA2">
        <w:rPr>
          <w:rFonts w:cs="Arial"/>
          <w:szCs w:val="22"/>
        </w:rPr>
        <w:t>anomaly</w:t>
      </w:r>
      <w:r w:rsidR="00CB7AA2" w:rsidRPr="00214E80">
        <w:rPr>
          <w:rFonts w:cs="Arial"/>
          <w:szCs w:val="22"/>
        </w:rPr>
        <w:t xml:space="preserve"> </w:t>
      </w:r>
      <w:r w:rsidRPr="00214E80">
        <w:rPr>
          <w:rFonts w:cs="Arial"/>
          <w:szCs w:val="22"/>
        </w:rPr>
        <w:t xml:space="preserve">in the wireless channel. </w:t>
      </w:r>
      <w:r w:rsidR="00263581">
        <w:rPr>
          <w:rFonts w:cs="Arial"/>
          <w:szCs w:val="22"/>
        </w:rPr>
        <w:t xml:space="preserve">Such </w:t>
      </w:r>
      <w:r w:rsidR="00CB7AA2">
        <w:rPr>
          <w:rFonts w:cs="Arial"/>
          <w:szCs w:val="22"/>
        </w:rPr>
        <w:t>anomalies</w:t>
      </w:r>
      <w:r w:rsidR="00263581">
        <w:rPr>
          <w:rFonts w:cs="Arial"/>
          <w:szCs w:val="22"/>
        </w:rPr>
        <w:t xml:space="preserve"> often</w:t>
      </w:r>
      <w:r w:rsidR="00CB7AA2" w:rsidRPr="00214E80">
        <w:rPr>
          <w:rFonts w:cs="Arial"/>
          <w:szCs w:val="22"/>
        </w:rPr>
        <w:t xml:space="preserve"> </w:t>
      </w:r>
      <w:r w:rsidRPr="00214E80">
        <w:rPr>
          <w:rFonts w:cs="Arial"/>
          <w:szCs w:val="22"/>
        </w:rPr>
        <w:t>occur due to very high speeds and/or the presence of structures that create a Faraday cage/shield around either the positioning receiver or transmitter</w:t>
      </w:r>
      <w:r w:rsidR="004120B6">
        <w:rPr>
          <w:rFonts w:cs="Arial"/>
          <w:szCs w:val="22"/>
        </w:rPr>
        <w:t>,</w:t>
      </w:r>
      <w:r w:rsidR="006846E5">
        <w:rPr>
          <w:rFonts w:cs="Arial"/>
          <w:szCs w:val="22"/>
        </w:rPr>
        <w:t xml:space="preserve"> like </w:t>
      </w:r>
      <w:r w:rsidR="006846E5">
        <w:rPr>
          <w:rFonts w:cs="Arial"/>
          <w:szCs w:val="18"/>
          <w:lang w:val="en-US"/>
        </w:rPr>
        <w:t>b</w:t>
      </w:r>
      <w:r w:rsidRPr="00E13E5C">
        <w:rPr>
          <w:rFonts w:cs="Arial"/>
          <w:szCs w:val="18"/>
          <w:lang w:val="en-US"/>
        </w:rPr>
        <w:t>uildings covered in metallic scaffoldin</w:t>
      </w:r>
      <w:r>
        <w:rPr>
          <w:rFonts w:cs="Arial"/>
          <w:szCs w:val="18"/>
          <w:lang w:val="en-US"/>
        </w:rPr>
        <w:t>g</w:t>
      </w:r>
      <w:r w:rsidR="006846E5">
        <w:rPr>
          <w:rFonts w:cs="Arial"/>
          <w:szCs w:val="18"/>
          <w:lang w:val="en-US"/>
        </w:rPr>
        <w:t>, large</w:t>
      </w:r>
      <w:r w:rsidRPr="00E13E5C">
        <w:rPr>
          <w:rFonts w:cs="Arial"/>
          <w:szCs w:val="18"/>
          <w:lang w:val="en-US"/>
        </w:rPr>
        <w:t xml:space="preserve"> structures associated with construction sites, outdoor concerts, road work, etc.</w:t>
      </w:r>
    </w:p>
    <w:p w14:paraId="2B3B9260" w14:textId="3C8CE1D8" w:rsidR="00214E80" w:rsidRPr="00214E80" w:rsidRDefault="00214E80" w:rsidP="00214E80">
      <w:pPr>
        <w:jc w:val="both"/>
        <w:rPr>
          <w:rFonts w:cs="Arial"/>
          <w:szCs w:val="22"/>
        </w:rPr>
      </w:pPr>
      <w:r w:rsidRPr="00214E80">
        <w:rPr>
          <w:rFonts w:cs="Arial"/>
          <w:b/>
          <w:bCs/>
          <w:szCs w:val="22"/>
          <w:u w:val="single"/>
        </w:rPr>
        <w:t>Potential specification impact</w:t>
      </w:r>
    </w:p>
    <w:p w14:paraId="03C0E80D" w14:textId="786DF5E4" w:rsidR="00214E80" w:rsidRPr="00214E80" w:rsidRDefault="00214E80" w:rsidP="00214E80">
      <w:pPr>
        <w:jc w:val="both"/>
        <w:rPr>
          <w:rFonts w:cs="Arial"/>
          <w:szCs w:val="22"/>
        </w:rPr>
      </w:pPr>
      <w:r w:rsidRPr="00214E80">
        <w:rPr>
          <w:rFonts w:cs="Arial"/>
          <w:szCs w:val="22"/>
        </w:rPr>
        <w:t>To manage rare events occurrence</w:t>
      </w:r>
      <w:r w:rsidR="00003CDF">
        <w:rPr>
          <w:rFonts w:cs="Arial"/>
          <w:szCs w:val="22"/>
        </w:rPr>
        <w:t>s</w:t>
      </w:r>
      <w:r w:rsidRPr="00214E80">
        <w:rPr>
          <w:rFonts w:cs="Arial"/>
          <w:szCs w:val="22"/>
        </w:rPr>
        <w:t xml:space="preserve"> during data collection, </w:t>
      </w:r>
      <w:r>
        <w:rPr>
          <w:rFonts w:cs="Arial"/>
          <w:szCs w:val="22"/>
        </w:rPr>
        <w:t>the following aspects may be</w:t>
      </w:r>
      <w:r w:rsidRPr="00214E80">
        <w:rPr>
          <w:rFonts w:cs="Arial"/>
          <w:szCs w:val="22"/>
        </w:rPr>
        <w:t xml:space="preserve"> necessary:</w:t>
      </w:r>
    </w:p>
    <w:p w14:paraId="1A726EFB" w14:textId="760BB30E" w:rsidR="00214E80" w:rsidRPr="00E13E5C" w:rsidRDefault="00214E80" w:rsidP="000F58D5">
      <w:pPr>
        <w:pStyle w:val="ListParagraph"/>
        <w:numPr>
          <w:ilvl w:val="1"/>
          <w:numId w:val="6"/>
        </w:numPr>
        <w:jc w:val="both"/>
        <w:rPr>
          <w:sz w:val="20"/>
          <w:szCs w:val="20"/>
          <w:lang w:val="en-US"/>
        </w:rPr>
      </w:pPr>
      <w:r w:rsidRPr="00E13E5C">
        <w:rPr>
          <w:sz w:val="20"/>
          <w:szCs w:val="20"/>
          <w:lang w:val="en-US"/>
        </w:rPr>
        <w:t>Defining conditions to identify different types of positioning rare events relevant for a</w:t>
      </w:r>
      <w:r w:rsidR="00E32DA6">
        <w:rPr>
          <w:sz w:val="20"/>
          <w:szCs w:val="20"/>
          <w:lang w:val="en-US"/>
        </w:rPr>
        <w:t>n</w:t>
      </w:r>
      <w:r w:rsidRPr="00E13E5C">
        <w:rPr>
          <w:sz w:val="20"/>
          <w:szCs w:val="20"/>
          <w:lang w:val="en-US"/>
        </w:rPr>
        <w:t xml:space="preserve"> ML-positioning function, where such function is either LOS-detection or location estimation. </w:t>
      </w:r>
    </w:p>
    <w:p w14:paraId="46DFA19B" w14:textId="179B594D" w:rsidR="00214E80" w:rsidRPr="000F58D5" w:rsidRDefault="00214E80" w:rsidP="00214E80">
      <w:pPr>
        <w:pStyle w:val="ListParagraph"/>
        <w:numPr>
          <w:ilvl w:val="1"/>
          <w:numId w:val="6"/>
        </w:numPr>
        <w:jc w:val="both"/>
        <w:rPr>
          <w:sz w:val="20"/>
          <w:szCs w:val="20"/>
          <w:lang w:val="en-US"/>
        </w:rPr>
      </w:pPr>
      <w:r w:rsidRPr="00E13E5C">
        <w:rPr>
          <w:sz w:val="20"/>
          <w:szCs w:val="20"/>
          <w:lang w:val="en-US"/>
        </w:rPr>
        <w:t>Defining actions to manage each type of rare event by the UE</w:t>
      </w:r>
      <w:r w:rsidR="00E32DA6">
        <w:rPr>
          <w:sz w:val="20"/>
          <w:szCs w:val="20"/>
          <w:lang w:val="en-US"/>
        </w:rPr>
        <w:t>,</w:t>
      </w:r>
      <w:r w:rsidR="00A4724E">
        <w:rPr>
          <w:sz w:val="20"/>
          <w:szCs w:val="20"/>
          <w:lang w:val="en-US"/>
        </w:rPr>
        <w:t xml:space="preserve"> e.g.</w:t>
      </w:r>
      <w:r w:rsidR="00763A48">
        <w:rPr>
          <w:sz w:val="20"/>
          <w:szCs w:val="20"/>
          <w:lang w:val="en-US"/>
        </w:rPr>
        <w:t>,</w:t>
      </w:r>
      <w:r w:rsidR="00A4724E">
        <w:rPr>
          <w:sz w:val="20"/>
          <w:szCs w:val="20"/>
          <w:lang w:val="en-US"/>
        </w:rPr>
        <w:t xml:space="preserve"> whether to discard the measurement, whether to use the measurement to update the model or roll-back a previous model, etc</w:t>
      </w:r>
      <w:r w:rsidR="00F40C9B">
        <w:rPr>
          <w:sz w:val="20"/>
          <w:szCs w:val="20"/>
          <w:lang w:val="en-US"/>
        </w:rPr>
        <w:t>.</w:t>
      </w:r>
    </w:p>
    <w:p w14:paraId="601A8018" w14:textId="77777777" w:rsidR="00A4724E" w:rsidRDefault="00A4724E" w:rsidP="00A4724E">
      <w:pPr>
        <w:jc w:val="both"/>
        <w:rPr>
          <w:lang w:val="en-US"/>
        </w:rPr>
      </w:pPr>
    </w:p>
    <w:p w14:paraId="3379EE84" w14:textId="2F0F3BC6" w:rsidR="007F722F" w:rsidRPr="000F58D5" w:rsidRDefault="007F722F" w:rsidP="000F58D5">
      <w:pPr>
        <w:jc w:val="both"/>
        <w:rPr>
          <w:rFonts w:cs="Arial"/>
          <w:b/>
          <w:bCs/>
          <w:szCs w:val="22"/>
        </w:rPr>
      </w:pPr>
      <w:r w:rsidRPr="000F58D5">
        <w:rPr>
          <w:rFonts w:cs="Arial"/>
          <w:b/>
          <w:bCs/>
          <w:szCs w:val="22"/>
        </w:rPr>
        <w:t>Observation</w:t>
      </w:r>
      <w:r w:rsidR="009668DA">
        <w:rPr>
          <w:rFonts w:cs="Arial"/>
          <w:b/>
          <w:bCs/>
          <w:szCs w:val="22"/>
        </w:rPr>
        <w:t>-1</w:t>
      </w:r>
      <w:r w:rsidR="00C87AA7">
        <w:rPr>
          <w:rFonts w:cs="Arial"/>
          <w:b/>
          <w:bCs/>
          <w:szCs w:val="22"/>
        </w:rPr>
        <w:t>1</w:t>
      </w:r>
      <w:r w:rsidRPr="000F58D5">
        <w:rPr>
          <w:rFonts w:cs="Arial"/>
          <w:b/>
          <w:bCs/>
          <w:szCs w:val="22"/>
        </w:rPr>
        <w:t xml:space="preserve">: </w:t>
      </w:r>
      <w:r w:rsidR="00A4724E" w:rsidRPr="000F58D5">
        <w:rPr>
          <w:rFonts w:cs="Arial"/>
          <w:b/>
          <w:bCs/>
          <w:szCs w:val="22"/>
        </w:rPr>
        <w:t>Any given</w:t>
      </w:r>
      <w:r w:rsidRPr="000F58D5">
        <w:rPr>
          <w:rFonts w:cs="Arial"/>
          <w:b/>
          <w:bCs/>
          <w:szCs w:val="22"/>
        </w:rPr>
        <w:t xml:space="preserve"> positioning measurements </w:t>
      </w:r>
      <w:r w:rsidR="00A4724E" w:rsidRPr="000F58D5">
        <w:rPr>
          <w:rFonts w:cs="Arial"/>
          <w:b/>
          <w:bCs/>
          <w:szCs w:val="22"/>
        </w:rPr>
        <w:t xml:space="preserve">that </w:t>
      </w:r>
      <w:r w:rsidRPr="000F58D5">
        <w:rPr>
          <w:rFonts w:cs="Arial"/>
          <w:b/>
          <w:bCs/>
          <w:szCs w:val="22"/>
        </w:rPr>
        <w:t>do</w:t>
      </w:r>
      <w:r w:rsidR="00A4724E" w:rsidRPr="000F58D5">
        <w:rPr>
          <w:rFonts w:cs="Arial"/>
          <w:b/>
          <w:bCs/>
          <w:szCs w:val="22"/>
        </w:rPr>
        <w:t>es</w:t>
      </w:r>
      <w:r w:rsidRPr="000F58D5">
        <w:rPr>
          <w:rFonts w:cs="Arial"/>
          <w:b/>
          <w:bCs/>
          <w:szCs w:val="22"/>
        </w:rPr>
        <w:t xml:space="preserve"> not represent well the reflectors distribution for that set of TRPs relative to the UE location may be seen as </w:t>
      </w:r>
      <w:r w:rsidR="00A4724E" w:rsidRPr="000F58D5">
        <w:rPr>
          <w:rFonts w:cs="Arial"/>
          <w:b/>
          <w:bCs/>
          <w:szCs w:val="22"/>
        </w:rPr>
        <w:t>abnormal/rare</w:t>
      </w:r>
      <w:r w:rsidRPr="000F58D5">
        <w:rPr>
          <w:rFonts w:cs="Arial"/>
          <w:b/>
          <w:bCs/>
          <w:szCs w:val="22"/>
        </w:rPr>
        <w:t xml:space="preserve"> events. Nevertheless, some rare events may prove useful to the ML</w:t>
      </w:r>
      <w:r w:rsidR="00A4724E" w:rsidRPr="000F58D5">
        <w:rPr>
          <w:rFonts w:cs="Arial"/>
          <w:b/>
          <w:bCs/>
          <w:szCs w:val="22"/>
        </w:rPr>
        <w:t xml:space="preserve"> positioning</w:t>
      </w:r>
      <w:r w:rsidRPr="000F58D5">
        <w:rPr>
          <w:rFonts w:cs="Arial"/>
          <w:b/>
          <w:bCs/>
          <w:szCs w:val="22"/>
        </w:rPr>
        <w:t xml:space="preserve"> function, while others may be entirely detrimental. </w:t>
      </w:r>
    </w:p>
    <w:p w14:paraId="67BFFEC4" w14:textId="343AF7B6" w:rsidR="007F722F" w:rsidRPr="000F58D5" w:rsidRDefault="007F722F" w:rsidP="000F58D5">
      <w:pPr>
        <w:jc w:val="both"/>
        <w:rPr>
          <w:rFonts w:cs="Arial"/>
          <w:b/>
          <w:bCs/>
          <w:szCs w:val="22"/>
        </w:rPr>
      </w:pPr>
      <w:r w:rsidRPr="000F58D5">
        <w:rPr>
          <w:rFonts w:cs="Arial"/>
          <w:b/>
          <w:bCs/>
          <w:szCs w:val="22"/>
        </w:rPr>
        <w:t>Proposal</w:t>
      </w:r>
      <w:r w:rsidR="009668DA">
        <w:rPr>
          <w:rFonts w:cs="Arial"/>
          <w:b/>
          <w:bCs/>
          <w:szCs w:val="22"/>
        </w:rPr>
        <w:t>-</w:t>
      </w:r>
      <w:r w:rsidR="00552037">
        <w:rPr>
          <w:rFonts w:cs="Arial"/>
          <w:b/>
          <w:bCs/>
          <w:szCs w:val="22"/>
        </w:rPr>
        <w:t>6</w:t>
      </w:r>
      <w:r w:rsidRPr="000F58D5">
        <w:rPr>
          <w:rFonts w:cs="Arial"/>
          <w:b/>
          <w:bCs/>
          <w:szCs w:val="22"/>
        </w:rPr>
        <w:t>: RAN</w:t>
      </w:r>
      <w:r w:rsidR="00DE6D26">
        <w:rPr>
          <w:rFonts w:cs="Arial"/>
          <w:b/>
          <w:bCs/>
          <w:szCs w:val="22"/>
        </w:rPr>
        <w:t>1</w:t>
      </w:r>
      <w:r w:rsidRPr="000F58D5">
        <w:rPr>
          <w:rFonts w:cs="Arial"/>
          <w:b/>
          <w:bCs/>
          <w:szCs w:val="22"/>
        </w:rPr>
        <w:t xml:space="preserve"> to define means to identify</w:t>
      </w:r>
      <w:r w:rsidR="006B288A">
        <w:rPr>
          <w:rFonts w:cs="Arial"/>
          <w:b/>
          <w:bCs/>
          <w:szCs w:val="22"/>
        </w:rPr>
        <w:t>/manage</w:t>
      </w:r>
      <w:r w:rsidR="006402F7">
        <w:rPr>
          <w:rFonts w:cs="Arial"/>
          <w:b/>
          <w:bCs/>
          <w:szCs w:val="22"/>
        </w:rPr>
        <w:t xml:space="preserve"> abnormal propagation conditions</w:t>
      </w:r>
      <w:r w:rsidRPr="000F58D5">
        <w:rPr>
          <w:rFonts w:cs="Arial"/>
          <w:b/>
          <w:bCs/>
          <w:szCs w:val="22"/>
        </w:rPr>
        <w:t xml:space="preserve"> during the </w:t>
      </w:r>
      <w:r w:rsidR="001C4109">
        <w:rPr>
          <w:rFonts w:cs="Arial"/>
          <w:b/>
          <w:bCs/>
          <w:szCs w:val="22"/>
        </w:rPr>
        <w:t xml:space="preserve">data </w:t>
      </w:r>
      <w:r w:rsidRPr="000F58D5">
        <w:rPr>
          <w:rFonts w:cs="Arial"/>
          <w:b/>
          <w:bCs/>
          <w:szCs w:val="22"/>
        </w:rPr>
        <w:t>collection</w:t>
      </w:r>
      <w:r w:rsidR="00935B90">
        <w:rPr>
          <w:rFonts w:cs="Arial"/>
          <w:b/>
          <w:bCs/>
          <w:szCs w:val="22"/>
        </w:rPr>
        <w:t>.</w:t>
      </w:r>
      <w:r w:rsidRPr="000F58D5">
        <w:rPr>
          <w:rFonts w:cs="Arial"/>
          <w:b/>
          <w:bCs/>
          <w:szCs w:val="22"/>
        </w:rPr>
        <w:t xml:space="preserve"> </w:t>
      </w:r>
    </w:p>
    <w:p w14:paraId="6BB8BE01" w14:textId="77777777" w:rsidR="00830D7E" w:rsidRDefault="00830D7E" w:rsidP="77E474D8">
      <w:pPr>
        <w:jc w:val="both"/>
        <w:rPr>
          <w:color w:val="FF0000"/>
        </w:rPr>
      </w:pPr>
    </w:p>
    <w:p w14:paraId="04DE482F" w14:textId="084EE2C0" w:rsidR="001F53DF" w:rsidRDefault="008C4219" w:rsidP="006B3DDC">
      <w:pPr>
        <w:pStyle w:val="Heading1"/>
      </w:pPr>
      <w:r>
        <w:rPr>
          <w:iCs/>
          <w:lang w:eastAsia="x-none"/>
        </w:rPr>
        <w:t xml:space="preserve">Specific Aspects related to </w:t>
      </w:r>
      <w:r w:rsidR="001F53DF">
        <w:t>Model Update</w:t>
      </w:r>
      <w:r w:rsidR="004E719C">
        <w:t xml:space="preserve"> and Monitoring</w:t>
      </w:r>
    </w:p>
    <w:p w14:paraId="68EEF3EE" w14:textId="60918F23" w:rsidR="001F53DF" w:rsidRDefault="00CE1391" w:rsidP="001F53DF">
      <w:r>
        <w:t xml:space="preserve">Solutions addressing this agreement </w:t>
      </w:r>
      <w:r w:rsidR="003B1BB8">
        <w:t xml:space="preserve">related </w:t>
      </w:r>
      <w:r>
        <w:t xml:space="preserve">to </w:t>
      </w:r>
      <w:r w:rsidR="003B1BB8">
        <w:t xml:space="preserve">model monitoring and update </w:t>
      </w:r>
      <w:r w:rsidR="00831D2D">
        <w:t>are</w:t>
      </w:r>
      <w:r>
        <w:t xml:space="preserve"> </w:t>
      </w:r>
      <w:r w:rsidR="003B1BB8">
        <w:t>discussed</w:t>
      </w:r>
      <w:r>
        <w:t xml:space="preserve"> in this section</w:t>
      </w:r>
      <w:r w:rsidR="0015243B">
        <w:t xml:space="preserve"> based on the agreement of 3GPP </w:t>
      </w:r>
      <w:r w:rsidR="000A4396">
        <w:t>RAN1</w:t>
      </w:r>
      <w:r w:rsidR="0015243B">
        <w:t>-</w:t>
      </w:r>
      <w:r w:rsidR="00750EE9">
        <w:t>110b-e</w:t>
      </w:r>
      <w:r w:rsidR="0015243B">
        <w:t xml:space="preserve"> meeting</w:t>
      </w:r>
      <w:r>
        <w:t>:</w:t>
      </w:r>
    </w:p>
    <w:tbl>
      <w:tblPr>
        <w:tblStyle w:val="TableGrid"/>
        <w:tblW w:w="0" w:type="auto"/>
        <w:tblLook w:val="04A0" w:firstRow="1" w:lastRow="0" w:firstColumn="1" w:lastColumn="0" w:noHBand="0" w:noVBand="1"/>
      </w:tblPr>
      <w:tblGrid>
        <w:gridCol w:w="9629"/>
      </w:tblGrid>
      <w:tr w:rsidR="00EA157A" w14:paraId="2BF38A4A" w14:textId="77777777" w:rsidTr="00EA157A">
        <w:tc>
          <w:tcPr>
            <w:tcW w:w="9629" w:type="dxa"/>
          </w:tcPr>
          <w:p w14:paraId="390D0C94" w14:textId="77777777" w:rsidR="00EA157A" w:rsidRPr="00C66BF1" w:rsidRDefault="00EA157A" w:rsidP="00EA157A">
            <w:pPr>
              <w:overflowPunct/>
              <w:autoSpaceDE/>
              <w:autoSpaceDN/>
              <w:adjustRightInd/>
              <w:spacing w:after="120"/>
              <w:rPr>
                <w:rFonts w:eastAsia="Times New Roman"/>
                <w:i/>
                <w:iCs/>
                <w:sz w:val="24"/>
                <w:szCs w:val="24"/>
                <w:lang w:val="en-US"/>
              </w:rPr>
            </w:pPr>
            <w:r w:rsidRPr="00C66BF1">
              <w:rPr>
                <w:rFonts w:ascii="Times" w:eastAsia="DengXian" w:hAnsi="Times"/>
                <w:i/>
                <w:iCs/>
                <w:kern w:val="24"/>
                <w:highlight w:val="green"/>
              </w:rPr>
              <w:t>Agreement</w:t>
            </w:r>
          </w:p>
          <w:p w14:paraId="44A85F7C" w14:textId="77777777" w:rsidR="00EA157A" w:rsidRPr="00C66BF1" w:rsidRDefault="00EA157A" w:rsidP="00EA157A">
            <w:pPr>
              <w:overflowPunct/>
              <w:autoSpaceDE/>
              <w:autoSpaceDN/>
              <w:adjustRightInd/>
              <w:spacing w:after="120"/>
              <w:rPr>
                <w:rFonts w:eastAsia="Times New Roman"/>
                <w:i/>
                <w:iCs/>
                <w:sz w:val="24"/>
                <w:szCs w:val="24"/>
                <w:lang w:val="en-US"/>
              </w:rPr>
            </w:pPr>
            <w:r w:rsidRPr="00C66BF1">
              <w:rPr>
                <w:rFonts w:ascii="Times" w:eastAsia="Batang" w:hAnsi="Times"/>
                <w:i/>
                <w:iCs/>
                <w:kern w:val="24"/>
              </w:rPr>
              <w:t>Regarding AI/ML model monitoring for AI/ML based positioning, to study and provide inputs on potential specification impact for the following aspects</w:t>
            </w:r>
          </w:p>
          <w:p w14:paraId="0A63EA19" w14:textId="77777777" w:rsidR="00EA157A" w:rsidRPr="00C66BF1" w:rsidRDefault="00EA157A" w:rsidP="002D2564">
            <w:pPr>
              <w:numPr>
                <w:ilvl w:val="0"/>
                <w:numId w:val="17"/>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 xml:space="preserve">Assistance </w:t>
            </w:r>
            <w:proofErr w:type="spellStart"/>
            <w:r w:rsidRPr="00C66BF1">
              <w:rPr>
                <w:rFonts w:ascii="Times" w:eastAsia="Batang" w:hAnsi="Times"/>
                <w:i/>
                <w:iCs/>
                <w:kern w:val="24"/>
              </w:rPr>
              <w:t>signaling</w:t>
            </w:r>
            <w:proofErr w:type="spellEnd"/>
            <w:r w:rsidRPr="00C66BF1">
              <w:rPr>
                <w:rFonts w:ascii="Times" w:eastAsia="Batang" w:hAnsi="Times"/>
                <w:i/>
                <w:iCs/>
                <w:kern w:val="24"/>
              </w:rPr>
              <w:t xml:space="preserve"> and procedure at least for UE-side model</w:t>
            </w:r>
          </w:p>
          <w:p w14:paraId="36187096" w14:textId="77777777" w:rsidR="00EA157A" w:rsidRPr="00C66BF1" w:rsidRDefault="00EA157A" w:rsidP="002D2564">
            <w:pPr>
              <w:numPr>
                <w:ilvl w:val="0"/>
                <w:numId w:val="17"/>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Report/feedback and procedure at least for Network-side model</w:t>
            </w:r>
          </w:p>
          <w:p w14:paraId="62A40A79" w14:textId="77777777" w:rsidR="00EA157A" w:rsidRPr="00C66BF1" w:rsidRDefault="00EA157A" w:rsidP="002D2564">
            <w:pPr>
              <w:numPr>
                <w:ilvl w:val="0"/>
                <w:numId w:val="17"/>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Note1: study is applicable to both of the following cases</w:t>
            </w:r>
          </w:p>
          <w:p w14:paraId="4A32B7F2" w14:textId="77777777" w:rsidR="00EA157A" w:rsidRPr="00C66BF1" w:rsidRDefault="00EA157A" w:rsidP="002D2564">
            <w:pPr>
              <w:numPr>
                <w:ilvl w:val="1"/>
                <w:numId w:val="17"/>
              </w:numPr>
              <w:tabs>
                <w:tab w:val="num" w:pos="1440"/>
              </w:tabs>
              <w:overflowPunct/>
              <w:autoSpaceDE/>
              <w:autoSpaceDN/>
              <w:adjustRightInd/>
              <w:spacing w:after="120"/>
              <w:ind w:left="2606"/>
              <w:contextualSpacing/>
              <w:rPr>
                <w:rFonts w:eastAsia="Times New Roman"/>
                <w:i/>
                <w:iCs/>
                <w:szCs w:val="24"/>
                <w:lang w:val="en-US"/>
              </w:rPr>
            </w:pPr>
            <w:r w:rsidRPr="29E718FF">
              <w:rPr>
                <w:rFonts w:ascii="Times" w:eastAsia="Batang" w:hAnsi="Times"/>
                <w:i/>
                <w:iCs/>
                <w:kern w:val="24"/>
              </w:rPr>
              <w:t>Model inference and model monitoring at the same entity</w:t>
            </w:r>
          </w:p>
          <w:p w14:paraId="16C79FA6" w14:textId="77777777" w:rsidR="00EA157A" w:rsidRPr="00C66BF1" w:rsidRDefault="00EA157A" w:rsidP="002D2564">
            <w:pPr>
              <w:numPr>
                <w:ilvl w:val="1"/>
                <w:numId w:val="17"/>
              </w:numPr>
              <w:tabs>
                <w:tab w:val="num" w:pos="1440"/>
              </w:tabs>
              <w:overflowPunct/>
              <w:autoSpaceDE/>
              <w:autoSpaceDN/>
              <w:adjustRightInd/>
              <w:spacing w:after="120"/>
              <w:ind w:left="2606"/>
              <w:contextualSpacing/>
              <w:rPr>
                <w:rFonts w:eastAsia="Times New Roman"/>
                <w:i/>
                <w:iCs/>
                <w:szCs w:val="24"/>
                <w:lang w:val="en-US"/>
              </w:rPr>
            </w:pPr>
            <w:r w:rsidRPr="29E718FF">
              <w:rPr>
                <w:rFonts w:ascii="Times" w:eastAsia="Batang" w:hAnsi="Times"/>
                <w:i/>
                <w:iCs/>
                <w:kern w:val="24"/>
              </w:rPr>
              <w:t>Entity to perform the model monitoring is not the same entity for model inference</w:t>
            </w:r>
          </w:p>
          <w:p w14:paraId="034469E4" w14:textId="77777777" w:rsidR="00EA157A" w:rsidRPr="00C66BF1" w:rsidRDefault="00EA157A" w:rsidP="002D2564">
            <w:pPr>
              <w:numPr>
                <w:ilvl w:val="0"/>
                <w:numId w:val="17"/>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Note2: other aspects are not precluded</w:t>
            </w:r>
          </w:p>
          <w:p w14:paraId="66998E43" w14:textId="77777777" w:rsidR="00EA157A" w:rsidRDefault="00EA157A" w:rsidP="003208C7">
            <w:pPr>
              <w:overflowPunct/>
              <w:autoSpaceDE/>
              <w:autoSpaceDN/>
              <w:adjustRightInd/>
              <w:spacing w:after="0"/>
              <w:textAlignment w:val="auto"/>
              <w:rPr>
                <w:rFonts w:ascii="Times" w:eastAsia="Batang" w:hAnsi="Times"/>
                <w:i/>
                <w:szCs w:val="24"/>
                <w:highlight w:val="yellow"/>
                <w:lang w:eastAsia="zh-CN"/>
              </w:rPr>
            </w:pPr>
          </w:p>
        </w:tc>
      </w:tr>
    </w:tbl>
    <w:p w14:paraId="69233AA7" w14:textId="77777777" w:rsidR="00D25FAF" w:rsidRDefault="00D25FAF" w:rsidP="003208C7">
      <w:pPr>
        <w:overflowPunct/>
        <w:autoSpaceDE/>
        <w:autoSpaceDN/>
        <w:adjustRightInd/>
        <w:spacing w:after="0"/>
        <w:textAlignment w:val="auto"/>
        <w:rPr>
          <w:rFonts w:ascii="Times" w:eastAsia="Batang" w:hAnsi="Times"/>
          <w:i/>
          <w:szCs w:val="24"/>
          <w:highlight w:val="yellow"/>
          <w:lang w:eastAsia="zh-CN"/>
        </w:rPr>
      </w:pPr>
    </w:p>
    <w:p w14:paraId="043D0A0D" w14:textId="07A01EF4" w:rsidR="00D25FAF" w:rsidRDefault="00D25FAF" w:rsidP="003208C7">
      <w:pPr>
        <w:overflowPunct/>
        <w:autoSpaceDE/>
        <w:autoSpaceDN/>
        <w:adjustRightInd/>
        <w:spacing w:after="0"/>
        <w:textAlignment w:val="auto"/>
        <w:rPr>
          <w:rFonts w:ascii="Times" w:eastAsia="Batang" w:hAnsi="Times"/>
          <w:iCs/>
          <w:szCs w:val="24"/>
          <w:lang w:eastAsia="zh-CN"/>
        </w:rPr>
      </w:pPr>
      <w:r w:rsidRPr="00C66BF1">
        <w:rPr>
          <w:rFonts w:ascii="Times" w:eastAsia="Batang" w:hAnsi="Times"/>
          <w:iCs/>
          <w:szCs w:val="24"/>
          <w:lang w:eastAsia="zh-CN"/>
        </w:rPr>
        <w:t>We also present some discussions related to</w:t>
      </w:r>
      <w:r w:rsidR="008C3963">
        <w:rPr>
          <w:rFonts w:ascii="Times" w:eastAsia="Batang" w:hAnsi="Times"/>
          <w:iCs/>
          <w:szCs w:val="24"/>
          <w:lang w:eastAsia="zh-CN"/>
        </w:rPr>
        <w:t xml:space="preserve"> following agreement about</w:t>
      </w:r>
      <w:r>
        <w:rPr>
          <w:rFonts w:ascii="Times" w:eastAsia="Batang" w:hAnsi="Times"/>
          <w:iCs/>
          <w:szCs w:val="24"/>
          <w:lang w:eastAsia="zh-CN"/>
        </w:rPr>
        <w:t xml:space="preserve"> model indication:</w:t>
      </w:r>
    </w:p>
    <w:p w14:paraId="78C3A264" w14:textId="77777777" w:rsidR="00D25FAF" w:rsidRDefault="00D25FAF" w:rsidP="003208C7">
      <w:pPr>
        <w:overflowPunct/>
        <w:autoSpaceDE/>
        <w:autoSpaceDN/>
        <w:adjustRightInd/>
        <w:spacing w:after="0"/>
        <w:textAlignment w:val="auto"/>
        <w:rPr>
          <w:rFonts w:ascii="Times" w:eastAsia="Batang" w:hAnsi="Times"/>
          <w:iCs/>
          <w:szCs w:val="24"/>
          <w:lang w:eastAsia="zh-CN"/>
        </w:rPr>
      </w:pPr>
    </w:p>
    <w:tbl>
      <w:tblPr>
        <w:tblStyle w:val="TableGrid"/>
        <w:tblW w:w="0" w:type="auto"/>
        <w:tblLook w:val="04A0" w:firstRow="1" w:lastRow="0" w:firstColumn="1" w:lastColumn="0" w:noHBand="0" w:noVBand="1"/>
      </w:tblPr>
      <w:tblGrid>
        <w:gridCol w:w="9629"/>
      </w:tblGrid>
      <w:tr w:rsidR="00EA157A" w14:paraId="6012D555" w14:textId="77777777" w:rsidTr="00EA157A">
        <w:tc>
          <w:tcPr>
            <w:tcW w:w="9629" w:type="dxa"/>
          </w:tcPr>
          <w:p w14:paraId="4D8EF5B2" w14:textId="77777777" w:rsidR="00EA157A" w:rsidRPr="00750EE9" w:rsidRDefault="00EA157A" w:rsidP="00EA157A">
            <w:pPr>
              <w:overflowPunct/>
              <w:autoSpaceDE/>
              <w:autoSpaceDN/>
              <w:adjustRightInd/>
              <w:spacing w:after="120"/>
              <w:rPr>
                <w:rFonts w:eastAsia="Times New Roman"/>
                <w:i/>
                <w:iCs/>
                <w:lang w:val="en-US"/>
              </w:rPr>
            </w:pPr>
            <w:r w:rsidRPr="00750EE9">
              <w:rPr>
                <w:rFonts w:ascii="Times" w:eastAsia="DengXian" w:hAnsi="Times"/>
                <w:i/>
                <w:iCs/>
                <w:kern w:val="24"/>
                <w:highlight w:val="green"/>
              </w:rPr>
              <w:t>Agreement</w:t>
            </w:r>
          </w:p>
          <w:p w14:paraId="00748303" w14:textId="77777777" w:rsidR="00EA157A" w:rsidRPr="00750EE9" w:rsidRDefault="00EA157A" w:rsidP="00EA157A">
            <w:pPr>
              <w:overflowPunct/>
              <w:autoSpaceDE/>
              <w:autoSpaceDN/>
              <w:adjustRightInd/>
              <w:spacing w:after="120"/>
              <w:rPr>
                <w:rFonts w:eastAsia="Times New Roman"/>
                <w:i/>
                <w:iCs/>
                <w:lang w:val="en-US"/>
              </w:rPr>
            </w:pPr>
            <w:r w:rsidRPr="00750EE9">
              <w:rPr>
                <w:rFonts w:ascii="Times" w:eastAsia="Batang" w:hAnsi="Times"/>
                <w:i/>
                <w:iCs/>
                <w:kern w:val="24"/>
              </w:rPr>
              <w:t>Regarding AI/ML model indication[/configuration], to study and provide inputs on potential specification impact at least for the following aspects on conditions/criteria of AI/ML model for AI/ML based positioning accuracy enhancement</w:t>
            </w:r>
          </w:p>
          <w:p w14:paraId="10D2B94C" w14:textId="77777777" w:rsidR="00EA157A" w:rsidRPr="00750EE9" w:rsidRDefault="00EA157A" w:rsidP="002D2564">
            <w:pPr>
              <w:numPr>
                <w:ilvl w:val="0"/>
                <w:numId w:val="18"/>
              </w:numPr>
              <w:overflowPunct/>
              <w:autoSpaceDE/>
              <w:autoSpaceDN/>
              <w:adjustRightInd/>
              <w:spacing w:after="120"/>
              <w:ind w:left="1267"/>
              <w:contextualSpacing/>
              <w:rPr>
                <w:rFonts w:eastAsia="Times New Roman"/>
                <w:i/>
                <w:iCs/>
                <w:lang w:val="en-US"/>
              </w:rPr>
            </w:pPr>
            <w:r w:rsidRPr="00750EE9">
              <w:rPr>
                <w:rFonts w:ascii="Times" w:eastAsia="Batang" w:hAnsi="Times"/>
                <w:i/>
                <w:iCs/>
                <w:kern w:val="24"/>
              </w:rPr>
              <w:t>Validity conditions, e.g., applicable area/[zone/]scenario/environment and time interval, etc.</w:t>
            </w:r>
          </w:p>
          <w:p w14:paraId="7F1B5CB8" w14:textId="77777777" w:rsidR="00EA157A" w:rsidRPr="00750EE9" w:rsidRDefault="00EA157A" w:rsidP="002D2564">
            <w:pPr>
              <w:numPr>
                <w:ilvl w:val="0"/>
                <w:numId w:val="18"/>
              </w:numPr>
              <w:overflowPunct/>
              <w:autoSpaceDE/>
              <w:autoSpaceDN/>
              <w:adjustRightInd/>
              <w:spacing w:after="120"/>
              <w:ind w:left="1267"/>
              <w:contextualSpacing/>
              <w:rPr>
                <w:rFonts w:eastAsia="Times New Roman"/>
                <w:i/>
                <w:iCs/>
                <w:lang w:val="en-US"/>
              </w:rPr>
            </w:pPr>
            <w:r w:rsidRPr="00750EE9">
              <w:rPr>
                <w:rFonts w:ascii="Times" w:eastAsia="Batang" w:hAnsi="Times"/>
                <w:i/>
                <w:iCs/>
                <w:kern w:val="24"/>
              </w:rPr>
              <w:t>Model capability, e.g., positioning accuracy quality and model inference latency</w:t>
            </w:r>
          </w:p>
          <w:p w14:paraId="57C0E874" w14:textId="77777777" w:rsidR="00EA157A" w:rsidRPr="00750EE9" w:rsidRDefault="00EA157A" w:rsidP="002D2564">
            <w:pPr>
              <w:numPr>
                <w:ilvl w:val="0"/>
                <w:numId w:val="18"/>
              </w:numPr>
              <w:overflowPunct/>
              <w:autoSpaceDE/>
              <w:autoSpaceDN/>
              <w:adjustRightInd/>
              <w:spacing w:after="120"/>
              <w:ind w:left="1267"/>
              <w:contextualSpacing/>
              <w:rPr>
                <w:rFonts w:eastAsia="Times New Roman"/>
                <w:i/>
                <w:iCs/>
                <w:lang w:val="en-US"/>
              </w:rPr>
            </w:pPr>
            <w:r w:rsidRPr="00750EE9">
              <w:rPr>
                <w:rFonts w:ascii="Times" w:eastAsia="Batang" w:hAnsi="Times"/>
                <w:i/>
                <w:iCs/>
                <w:kern w:val="24"/>
              </w:rPr>
              <w:t>Conditions and requirements, e.g., required assistance signalling and/or reference signals configurations, dataset information</w:t>
            </w:r>
          </w:p>
          <w:p w14:paraId="1EA29810" w14:textId="77777777" w:rsidR="00EA157A" w:rsidRPr="00750EE9" w:rsidRDefault="00EA157A" w:rsidP="002D2564">
            <w:pPr>
              <w:numPr>
                <w:ilvl w:val="0"/>
                <w:numId w:val="18"/>
              </w:numPr>
              <w:overflowPunct/>
              <w:autoSpaceDE/>
              <w:autoSpaceDN/>
              <w:adjustRightInd/>
              <w:spacing w:after="120"/>
              <w:ind w:left="1267"/>
              <w:contextualSpacing/>
              <w:rPr>
                <w:rFonts w:eastAsia="Times New Roman"/>
                <w:i/>
                <w:iCs/>
                <w:lang w:val="en-US"/>
              </w:rPr>
            </w:pPr>
            <w:r w:rsidRPr="00750EE9">
              <w:rPr>
                <w:rFonts w:ascii="Times" w:eastAsia="Batang" w:hAnsi="Times"/>
                <w:i/>
                <w:iCs/>
                <w:kern w:val="24"/>
              </w:rPr>
              <w:t>Note: other aspects are not precluded</w:t>
            </w:r>
          </w:p>
          <w:p w14:paraId="6002A222" w14:textId="77777777" w:rsidR="00EA157A" w:rsidRDefault="00EA157A" w:rsidP="003208C7">
            <w:pPr>
              <w:overflowPunct/>
              <w:autoSpaceDE/>
              <w:autoSpaceDN/>
              <w:adjustRightInd/>
              <w:spacing w:after="0"/>
              <w:textAlignment w:val="auto"/>
              <w:rPr>
                <w:rFonts w:ascii="Times" w:eastAsia="Batang" w:hAnsi="Times"/>
                <w:iCs/>
                <w:szCs w:val="24"/>
                <w:lang w:eastAsia="zh-CN"/>
              </w:rPr>
            </w:pPr>
          </w:p>
        </w:tc>
      </w:tr>
    </w:tbl>
    <w:p w14:paraId="4B5DB25A" w14:textId="072350AF" w:rsidR="00D25FAF" w:rsidRDefault="00D25FAF" w:rsidP="003208C7">
      <w:pPr>
        <w:overflowPunct/>
        <w:autoSpaceDE/>
        <w:autoSpaceDN/>
        <w:adjustRightInd/>
        <w:spacing w:after="0"/>
        <w:textAlignment w:val="auto"/>
        <w:rPr>
          <w:rFonts w:ascii="Times" w:eastAsia="Batang" w:hAnsi="Times"/>
          <w:iCs/>
          <w:szCs w:val="24"/>
          <w:lang w:eastAsia="zh-CN"/>
        </w:rPr>
      </w:pPr>
    </w:p>
    <w:p w14:paraId="3ACA8009" w14:textId="1BAFFC4B" w:rsidR="008631CB" w:rsidRDefault="00120304" w:rsidP="003208C7">
      <w:pPr>
        <w:overflowPunct/>
        <w:autoSpaceDE/>
        <w:autoSpaceDN/>
        <w:adjustRightInd/>
        <w:spacing w:after="0"/>
        <w:textAlignment w:val="auto"/>
        <w:rPr>
          <w:rFonts w:ascii="Times" w:eastAsia="Batang" w:hAnsi="Times" w:cs="Times"/>
          <w:szCs w:val="24"/>
          <w:lang w:eastAsia="zh-CN"/>
        </w:rPr>
      </w:pPr>
      <w:r>
        <w:rPr>
          <w:rFonts w:ascii="Times" w:eastAsia="Batang" w:hAnsi="Times" w:cs="Times"/>
          <w:szCs w:val="24"/>
          <w:lang w:eastAsia="zh-CN"/>
        </w:rPr>
        <w:lastRenderedPageBreak/>
        <w:t xml:space="preserve">Another </w:t>
      </w:r>
      <w:r w:rsidR="008C3963">
        <w:rPr>
          <w:rFonts w:ascii="Times" w:eastAsia="Batang" w:hAnsi="Times" w:cs="Times"/>
          <w:szCs w:val="24"/>
          <w:lang w:eastAsia="zh-CN"/>
        </w:rPr>
        <w:t xml:space="preserve">agreement used as </w:t>
      </w:r>
      <w:r w:rsidR="0031229E">
        <w:rPr>
          <w:rFonts w:ascii="Times" w:eastAsia="Batang" w:hAnsi="Times" w:cs="Times"/>
          <w:szCs w:val="24"/>
          <w:lang w:eastAsia="zh-CN"/>
        </w:rPr>
        <w:t xml:space="preserve">a </w:t>
      </w:r>
      <w:r w:rsidR="008C3963">
        <w:rPr>
          <w:rFonts w:ascii="Times" w:eastAsia="Batang" w:hAnsi="Times" w:cs="Times"/>
          <w:szCs w:val="24"/>
          <w:lang w:eastAsia="zh-CN"/>
        </w:rPr>
        <w:t xml:space="preserve">reference in this subsection is the one </w:t>
      </w:r>
      <w:r w:rsidR="008724B4">
        <w:rPr>
          <w:rFonts w:ascii="Times" w:eastAsia="Batang" w:hAnsi="Times" w:cs="Times"/>
          <w:szCs w:val="24"/>
          <w:lang w:eastAsia="zh-CN"/>
        </w:rPr>
        <w:t>raised</w:t>
      </w:r>
      <w:r w:rsidR="008C3963">
        <w:rPr>
          <w:rFonts w:ascii="Times" w:eastAsia="Batang" w:hAnsi="Times" w:cs="Times"/>
          <w:szCs w:val="24"/>
          <w:lang w:eastAsia="zh-CN"/>
        </w:rPr>
        <w:t xml:space="preserve"> in the 3GPP RAN1</w:t>
      </w:r>
      <w:r w:rsidR="0015243B">
        <w:rPr>
          <w:rFonts w:ascii="Times" w:eastAsia="Batang" w:hAnsi="Times" w:cs="Times"/>
          <w:szCs w:val="24"/>
          <w:lang w:eastAsia="zh-CN"/>
        </w:rPr>
        <w:t>-</w:t>
      </w:r>
      <w:r w:rsidR="008C3963">
        <w:rPr>
          <w:rFonts w:ascii="Times" w:eastAsia="Batang" w:hAnsi="Times" w:cs="Times"/>
          <w:szCs w:val="24"/>
          <w:lang w:eastAsia="zh-CN"/>
        </w:rPr>
        <w:t>111</w:t>
      </w:r>
      <w:r w:rsidR="00750EE9">
        <w:rPr>
          <w:rFonts w:ascii="Times" w:eastAsia="Batang" w:hAnsi="Times" w:cs="Times"/>
          <w:szCs w:val="24"/>
          <w:lang w:eastAsia="zh-CN"/>
        </w:rPr>
        <w:t>:</w:t>
      </w:r>
    </w:p>
    <w:p w14:paraId="14C9A21E" w14:textId="77777777" w:rsidR="00750EE9" w:rsidRDefault="00750EE9" w:rsidP="003208C7">
      <w:pPr>
        <w:overflowPunct/>
        <w:autoSpaceDE/>
        <w:autoSpaceDN/>
        <w:adjustRightInd/>
        <w:spacing w:after="0"/>
        <w:textAlignment w:val="auto"/>
        <w:rPr>
          <w:rFonts w:ascii="Times" w:eastAsia="Batang" w:hAnsi="Times" w:cs="Times"/>
          <w:szCs w:val="24"/>
          <w:lang w:eastAsia="zh-CN"/>
        </w:rPr>
      </w:pPr>
    </w:p>
    <w:tbl>
      <w:tblPr>
        <w:tblStyle w:val="TableGrid"/>
        <w:tblW w:w="0" w:type="auto"/>
        <w:tblLook w:val="04A0" w:firstRow="1" w:lastRow="0" w:firstColumn="1" w:lastColumn="0" w:noHBand="0" w:noVBand="1"/>
      </w:tblPr>
      <w:tblGrid>
        <w:gridCol w:w="9629"/>
      </w:tblGrid>
      <w:tr w:rsidR="00EA157A" w14:paraId="4660A46A" w14:textId="77777777" w:rsidTr="00EA157A">
        <w:tc>
          <w:tcPr>
            <w:tcW w:w="9629" w:type="dxa"/>
          </w:tcPr>
          <w:p w14:paraId="049051C6" w14:textId="77777777" w:rsidR="00EA157A" w:rsidRPr="00750EE9" w:rsidRDefault="00EA157A" w:rsidP="00EA157A">
            <w:pPr>
              <w:rPr>
                <w:rFonts w:ascii="DengXian" w:hAnsi="DengXian" w:cs="DengXian"/>
                <w:i/>
                <w:iCs/>
                <w:highlight w:val="green"/>
                <w:lang w:eastAsia="zh-CN"/>
              </w:rPr>
            </w:pPr>
            <w:r w:rsidRPr="00750EE9">
              <w:rPr>
                <w:i/>
                <w:iCs/>
                <w:highlight w:val="green"/>
                <w:lang w:eastAsia="zh-CN"/>
              </w:rPr>
              <w:t>Agreement</w:t>
            </w:r>
          </w:p>
          <w:p w14:paraId="2F9DD58C" w14:textId="77777777" w:rsidR="00EA157A" w:rsidRPr="00E13E5C" w:rsidRDefault="00EA157A" w:rsidP="002D2564">
            <w:pPr>
              <w:pStyle w:val="ListParagraph"/>
              <w:numPr>
                <w:ilvl w:val="0"/>
                <w:numId w:val="12"/>
              </w:numPr>
              <w:ind w:left="284" w:hanging="284"/>
              <w:contextualSpacing w:val="0"/>
              <w:rPr>
                <w:i/>
                <w:sz w:val="20"/>
                <w:szCs w:val="20"/>
                <w:lang w:val="en-US"/>
              </w:rPr>
            </w:pPr>
            <w:r w:rsidRPr="00E13E5C">
              <w:rPr>
                <w:i/>
                <w:sz w:val="20"/>
                <w:szCs w:val="20"/>
                <w:lang w:val="en-US"/>
              </w:rPr>
              <w:t>Regarding AI/ML model monitoring for AI/ML based positioning, to study and provide inputs on feasibility, potential benefits (if any) and potential specification impact at least for the following aspects</w:t>
            </w:r>
          </w:p>
          <w:p w14:paraId="551633AD" w14:textId="77777777" w:rsidR="00EA157A" w:rsidRPr="00E13E5C" w:rsidRDefault="00EA157A" w:rsidP="002D2564">
            <w:pPr>
              <w:pStyle w:val="ListParagraph"/>
              <w:numPr>
                <w:ilvl w:val="0"/>
                <w:numId w:val="12"/>
              </w:numPr>
              <w:contextualSpacing w:val="0"/>
              <w:rPr>
                <w:i/>
                <w:sz w:val="20"/>
                <w:szCs w:val="20"/>
                <w:lang w:val="en-US"/>
              </w:rPr>
            </w:pPr>
            <w:r w:rsidRPr="00E13E5C">
              <w:rPr>
                <w:i/>
                <w:sz w:val="20"/>
                <w:szCs w:val="20"/>
                <w:lang w:val="en-US"/>
              </w:rPr>
              <w:t>At least the following are identified for further study as potential data for calculating monitoring metric</w:t>
            </w:r>
          </w:p>
          <w:p w14:paraId="4FC94931" w14:textId="77777777" w:rsidR="00EA157A" w:rsidRPr="00E13E5C" w:rsidRDefault="00EA157A" w:rsidP="002D2564">
            <w:pPr>
              <w:pStyle w:val="ListParagraph"/>
              <w:numPr>
                <w:ilvl w:val="1"/>
                <w:numId w:val="12"/>
              </w:numPr>
              <w:contextualSpacing w:val="0"/>
              <w:rPr>
                <w:rFonts w:ascii="DengXian" w:hAnsi="DengXian" w:cs="DengXian"/>
                <w:i/>
                <w:sz w:val="20"/>
                <w:szCs w:val="20"/>
                <w:lang w:val="en-US"/>
              </w:rPr>
            </w:pPr>
            <w:r w:rsidRPr="00E13E5C">
              <w:rPr>
                <w:i/>
                <w:sz w:val="20"/>
                <w:szCs w:val="20"/>
                <w:lang w:val="en-US"/>
              </w:rPr>
              <w:t>If monitoring based on model output</w:t>
            </w:r>
          </w:p>
          <w:p w14:paraId="7809B25E" w14:textId="77777777" w:rsidR="00EA157A" w:rsidRPr="00E13E5C" w:rsidRDefault="00EA157A" w:rsidP="002D2564">
            <w:pPr>
              <w:pStyle w:val="ListParagraph"/>
              <w:numPr>
                <w:ilvl w:val="2"/>
                <w:numId w:val="12"/>
              </w:numPr>
              <w:contextualSpacing w:val="0"/>
              <w:rPr>
                <w:i/>
                <w:sz w:val="20"/>
                <w:szCs w:val="20"/>
                <w:lang w:val="en-US"/>
              </w:rPr>
            </w:pPr>
            <w:r w:rsidRPr="00E13E5C">
              <w:rPr>
                <w:i/>
                <w:sz w:val="20"/>
                <w:szCs w:val="20"/>
                <w:lang w:val="en-US"/>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70CAAA0" w14:textId="77777777" w:rsidR="00EA157A" w:rsidRPr="00E13E5C" w:rsidRDefault="00EA157A" w:rsidP="002D2564">
            <w:pPr>
              <w:pStyle w:val="ListParagraph"/>
              <w:numPr>
                <w:ilvl w:val="1"/>
                <w:numId w:val="12"/>
              </w:numPr>
              <w:contextualSpacing w:val="0"/>
              <w:rPr>
                <w:rFonts w:ascii="DengXian" w:hAnsi="DengXian" w:cs="DengXian"/>
                <w:i/>
                <w:sz w:val="20"/>
                <w:szCs w:val="20"/>
                <w:lang w:val="en-US"/>
              </w:rPr>
            </w:pPr>
            <w:r w:rsidRPr="00E13E5C">
              <w:rPr>
                <w:i/>
                <w:sz w:val="20"/>
                <w:szCs w:val="20"/>
                <w:lang w:val="en-US"/>
              </w:rPr>
              <w:t>If monitoring based on model input</w:t>
            </w:r>
          </w:p>
          <w:p w14:paraId="2BFA73F3" w14:textId="77777777" w:rsidR="00EA157A" w:rsidRPr="00E13E5C" w:rsidRDefault="00EA157A" w:rsidP="002D2564">
            <w:pPr>
              <w:pStyle w:val="ListParagraph"/>
              <w:numPr>
                <w:ilvl w:val="2"/>
                <w:numId w:val="12"/>
              </w:numPr>
              <w:contextualSpacing w:val="0"/>
              <w:rPr>
                <w:rFonts w:ascii="DengXian" w:hAnsi="DengXian" w:cs="DengXian"/>
                <w:i/>
                <w:sz w:val="20"/>
                <w:szCs w:val="20"/>
                <w:lang w:val="en-US"/>
              </w:rPr>
            </w:pPr>
            <w:r w:rsidRPr="00E13E5C">
              <w:rPr>
                <w:i/>
                <w:sz w:val="20"/>
                <w:szCs w:val="20"/>
                <w:lang w:val="en-US"/>
              </w:rPr>
              <w:t>E.g., measurement corresponding to model inference input</w:t>
            </w:r>
          </w:p>
          <w:p w14:paraId="423EF11E" w14:textId="77777777" w:rsidR="00EA157A" w:rsidRPr="00E13E5C" w:rsidRDefault="00EA157A" w:rsidP="002D2564">
            <w:pPr>
              <w:pStyle w:val="ListParagraph"/>
              <w:numPr>
                <w:ilvl w:val="1"/>
                <w:numId w:val="12"/>
              </w:numPr>
              <w:contextualSpacing w:val="0"/>
              <w:rPr>
                <w:rFonts w:ascii="DengXian" w:hAnsi="DengXian" w:cs="DengXian"/>
                <w:i/>
                <w:sz w:val="20"/>
                <w:szCs w:val="20"/>
                <w:lang w:val="en-US"/>
              </w:rPr>
            </w:pPr>
            <w:r w:rsidRPr="00E13E5C">
              <w:rPr>
                <w:i/>
                <w:sz w:val="20"/>
                <w:szCs w:val="20"/>
                <w:lang w:val="en-US"/>
              </w:rPr>
              <w:t>Note1: other type of potential data for model monitoring is not precluded</w:t>
            </w:r>
          </w:p>
          <w:p w14:paraId="03B4DC73" w14:textId="77777777" w:rsidR="00EA157A" w:rsidRPr="00E13E5C" w:rsidRDefault="00EA157A" w:rsidP="002D2564">
            <w:pPr>
              <w:pStyle w:val="ListParagraph"/>
              <w:numPr>
                <w:ilvl w:val="1"/>
                <w:numId w:val="12"/>
              </w:numPr>
              <w:contextualSpacing w:val="0"/>
              <w:rPr>
                <w:rFonts w:ascii="DengXian" w:hAnsi="DengXian" w:cs="DengXian"/>
                <w:i/>
                <w:sz w:val="20"/>
                <w:szCs w:val="20"/>
                <w:lang w:val="en-US"/>
              </w:rPr>
            </w:pPr>
            <w:r w:rsidRPr="00E13E5C">
              <w:rPr>
                <w:i/>
                <w:sz w:val="20"/>
                <w:szCs w:val="20"/>
                <w:lang w:val="en-US"/>
              </w:rPr>
              <w:t>Note2: combination of one or more type of potential data for monitoring is not precluded</w:t>
            </w:r>
          </w:p>
          <w:p w14:paraId="4C79E55E" w14:textId="77777777" w:rsidR="00EA157A" w:rsidRPr="00750EE9" w:rsidRDefault="00EA157A" w:rsidP="002D2564">
            <w:pPr>
              <w:numPr>
                <w:ilvl w:val="0"/>
                <w:numId w:val="12"/>
              </w:numPr>
              <w:overflowPunct/>
              <w:autoSpaceDE/>
              <w:autoSpaceDN/>
              <w:adjustRightInd/>
              <w:spacing w:after="0"/>
              <w:textAlignment w:val="auto"/>
              <w:rPr>
                <w:i/>
                <w:iCs/>
                <w:lang w:eastAsia="zh-CN"/>
              </w:rPr>
            </w:pPr>
            <w:r w:rsidRPr="00750EE9">
              <w:rPr>
                <w:i/>
                <w:iCs/>
                <w:lang w:eastAsia="zh-CN"/>
              </w:rPr>
              <w:t>If a given type of data is necessary for calculating monitoring metric, study whether and if so</w:t>
            </w:r>
          </w:p>
          <w:p w14:paraId="7B612CD3" w14:textId="77777777" w:rsidR="00EA157A" w:rsidRPr="00750EE9" w:rsidRDefault="00EA157A" w:rsidP="002D2564">
            <w:pPr>
              <w:numPr>
                <w:ilvl w:val="1"/>
                <w:numId w:val="12"/>
              </w:numPr>
              <w:overflowPunct/>
              <w:autoSpaceDE/>
              <w:autoSpaceDN/>
              <w:adjustRightInd/>
              <w:spacing w:after="0"/>
              <w:textAlignment w:val="auto"/>
              <w:rPr>
                <w:i/>
                <w:iCs/>
                <w:lang w:eastAsia="zh-CN"/>
              </w:rPr>
            </w:pPr>
            <w:r w:rsidRPr="00750EE9">
              <w:rPr>
                <w:i/>
                <w:iCs/>
                <w:lang w:eastAsia="zh-CN"/>
              </w:rPr>
              <w:t>How an entity can be used to provide the given type of data for calculating monitoring metric</w:t>
            </w:r>
          </w:p>
          <w:p w14:paraId="5A018726" w14:textId="77777777" w:rsidR="00EA157A" w:rsidRPr="00750EE9" w:rsidRDefault="00EA157A" w:rsidP="002D2564">
            <w:pPr>
              <w:numPr>
                <w:ilvl w:val="2"/>
                <w:numId w:val="12"/>
              </w:numPr>
              <w:overflowPunct/>
              <w:autoSpaceDE/>
              <w:autoSpaceDN/>
              <w:adjustRightInd/>
              <w:spacing w:after="0"/>
              <w:textAlignment w:val="auto"/>
              <w:rPr>
                <w:i/>
                <w:iCs/>
                <w:lang w:eastAsia="zh-CN"/>
              </w:rPr>
            </w:pPr>
            <w:r w:rsidRPr="00750EE9">
              <w:rPr>
                <w:i/>
                <w:iCs/>
                <w:lang w:eastAsia="zh-CN"/>
              </w:rPr>
              <w:t>Companies are requested to report their assumption of the entity (or entities) used to provide the given type of data for calculating monitoring metric for each case</w:t>
            </w:r>
          </w:p>
          <w:p w14:paraId="07AA973F" w14:textId="77777777" w:rsidR="00EA157A" w:rsidRPr="00E13E5C" w:rsidRDefault="00EA157A" w:rsidP="002D2564">
            <w:pPr>
              <w:pStyle w:val="ListParagraph"/>
              <w:numPr>
                <w:ilvl w:val="1"/>
                <w:numId w:val="12"/>
              </w:numPr>
              <w:contextualSpacing w:val="0"/>
              <w:rPr>
                <w:rFonts w:ascii="DengXian" w:hAnsi="DengXian" w:cs="DengXian"/>
                <w:i/>
                <w:sz w:val="20"/>
                <w:szCs w:val="20"/>
                <w:lang w:val="en-US"/>
              </w:rPr>
            </w:pPr>
            <w:r w:rsidRPr="00E13E5C">
              <w:rPr>
                <w:i/>
                <w:sz w:val="20"/>
                <w:szCs w:val="20"/>
                <w:lang w:val="en-US"/>
              </w:rPr>
              <w:t xml:space="preserve">Potential </w:t>
            </w:r>
            <w:proofErr w:type="spellStart"/>
            <w:r w:rsidRPr="00E13E5C">
              <w:rPr>
                <w:i/>
                <w:sz w:val="20"/>
                <w:szCs w:val="20"/>
                <w:lang w:val="en-US"/>
              </w:rPr>
              <w:t>signalling</w:t>
            </w:r>
            <w:proofErr w:type="spellEnd"/>
            <w:r w:rsidRPr="00E13E5C">
              <w:rPr>
                <w:i/>
                <w:sz w:val="20"/>
                <w:szCs w:val="20"/>
                <w:lang w:val="en-US"/>
              </w:rPr>
              <w:t xml:space="preserve"> for provisioning of the given type of data for calculating associated monitoring metric</w:t>
            </w:r>
          </w:p>
          <w:p w14:paraId="36790894" w14:textId="77777777" w:rsidR="00EA157A" w:rsidRPr="00750EE9" w:rsidRDefault="00EA157A" w:rsidP="002D2564">
            <w:pPr>
              <w:numPr>
                <w:ilvl w:val="1"/>
                <w:numId w:val="12"/>
              </w:numPr>
              <w:overflowPunct/>
              <w:autoSpaceDE/>
              <w:autoSpaceDN/>
              <w:adjustRightInd/>
              <w:spacing w:after="0"/>
              <w:textAlignment w:val="auto"/>
              <w:rPr>
                <w:i/>
                <w:iCs/>
                <w:lang w:eastAsia="zh-CN"/>
              </w:rPr>
            </w:pPr>
            <w:r w:rsidRPr="00750EE9">
              <w:rPr>
                <w:i/>
                <w:iCs/>
                <w:lang w:eastAsia="zh-CN"/>
              </w:rPr>
              <w:t xml:space="preserve">Potential assistance </w:t>
            </w:r>
            <w:proofErr w:type="spellStart"/>
            <w:r w:rsidRPr="00750EE9">
              <w:rPr>
                <w:i/>
                <w:iCs/>
                <w:lang w:eastAsia="zh-CN"/>
              </w:rPr>
              <w:t>signaling</w:t>
            </w:r>
            <w:proofErr w:type="spellEnd"/>
            <w:r w:rsidRPr="00750EE9">
              <w:rPr>
                <w:i/>
                <w:iCs/>
                <w:lang w:eastAsia="zh-CN"/>
              </w:rPr>
              <w:t xml:space="preserve"> and procedure to facilitate an entity providing data for calculating monitoring metric</w:t>
            </w:r>
          </w:p>
          <w:p w14:paraId="5C4AF48C" w14:textId="77777777" w:rsidR="00EA157A" w:rsidRPr="00750EE9" w:rsidRDefault="00EA157A" w:rsidP="002D2564">
            <w:pPr>
              <w:pStyle w:val="ListParagraph"/>
              <w:numPr>
                <w:ilvl w:val="1"/>
                <w:numId w:val="12"/>
              </w:numPr>
              <w:contextualSpacing w:val="0"/>
              <w:rPr>
                <w:rFonts w:ascii="DengXian" w:hAnsi="DengXian" w:cs="DengXian"/>
                <w:i/>
                <w:iCs/>
                <w:sz w:val="20"/>
                <w:szCs w:val="20"/>
              </w:rPr>
            </w:pPr>
            <w:proofErr w:type="spellStart"/>
            <w:r w:rsidRPr="00750EE9">
              <w:rPr>
                <w:i/>
                <w:iCs/>
                <w:sz w:val="20"/>
                <w:szCs w:val="20"/>
              </w:rPr>
              <w:t>Potential</w:t>
            </w:r>
            <w:proofErr w:type="spellEnd"/>
            <w:r w:rsidRPr="00750EE9">
              <w:rPr>
                <w:i/>
                <w:iCs/>
                <w:sz w:val="20"/>
                <w:szCs w:val="20"/>
              </w:rPr>
              <w:t xml:space="preserve"> UE-</w:t>
            </w:r>
            <w:proofErr w:type="spellStart"/>
            <w:r w:rsidRPr="00750EE9">
              <w:rPr>
                <w:i/>
                <w:iCs/>
                <w:sz w:val="20"/>
                <w:szCs w:val="20"/>
              </w:rPr>
              <w:t>network</w:t>
            </w:r>
            <w:proofErr w:type="spellEnd"/>
            <w:r w:rsidRPr="00750EE9">
              <w:rPr>
                <w:i/>
                <w:iCs/>
                <w:sz w:val="20"/>
                <w:szCs w:val="20"/>
              </w:rPr>
              <w:t xml:space="preserve"> </w:t>
            </w:r>
            <w:proofErr w:type="spellStart"/>
            <w:r w:rsidRPr="00750EE9">
              <w:rPr>
                <w:i/>
                <w:iCs/>
                <w:sz w:val="20"/>
                <w:szCs w:val="20"/>
              </w:rPr>
              <w:t>interaction</w:t>
            </w:r>
            <w:proofErr w:type="spellEnd"/>
          </w:p>
          <w:p w14:paraId="42949672" w14:textId="77777777" w:rsidR="00EA157A" w:rsidRPr="00E13E5C" w:rsidRDefault="00EA157A" w:rsidP="002D2564">
            <w:pPr>
              <w:pStyle w:val="ListParagraph"/>
              <w:numPr>
                <w:ilvl w:val="2"/>
                <w:numId w:val="12"/>
              </w:numPr>
              <w:contextualSpacing w:val="0"/>
              <w:rPr>
                <w:rFonts w:ascii="DengXian" w:hAnsi="DengXian" w:cs="DengXian"/>
                <w:i/>
                <w:sz w:val="20"/>
                <w:szCs w:val="20"/>
                <w:lang w:val="en-US"/>
              </w:rPr>
            </w:pPr>
            <w:r w:rsidRPr="00E13E5C">
              <w:rPr>
                <w:i/>
                <w:sz w:val="20"/>
                <w:szCs w:val="20"/>
                <w:lang w:val="en-US"/>
              </w:rPr>
              <w:t>E.g., model monitoring decision indication between UE and network</w:t>
            </w:r>
          </w:p>
          <w:p w14:paraId="163D3D2D" w14:textId="77777777" w:rsidR="00EA157A" w:rsidRDefault="00EA157A" w:rsidP="003208C7">
            <w:pPr>
              <w:overflowPunct/>
              <w:autoSpaceDE/>
              <w:autoSpaceDN/>
              <w:adjustRightInd/>
              <w:spacing w:after="0"/>
              <w:textAlignment w:val="auto"/>
              <w:rPr>
                <w:rFonts w:ascii="Times" w:eastAsia="Batang" w:hAnsi="Times" w:cs="Times"/>
                <w:szCs w:val="24"/>
                <w:lang w:eastAsia="zh-CN"/>
              </w:rPr>
            </w:pPr>
          </w:p>
        </w:tc>
      </w:tr>
    </w:tbl>
    <w:p w14:paraId="08541F09" w14:textId="77777777" w:rsidR="00750EE9" w:rsidRPr="00260DAF" w:rsidRDefault="00750EE9" w:rsidP="003208C7">
      <w:pPr>
        <w:overflowPunct/>
        <w:autoSpaceDE/>
        <w:autoSpaceDN/>
        <w:adjustRightInd/>
        <w:spacing w:after="0"/>
        <w:textAlignment w:val="auto"/>
        <w:rPr>
          <w:rFonts w:ascii="Times" w:eastAsia="Batang" w:hAnsi="Times" w:cs="Times"/>
          <w:szCs w:val="24"/>
          <w:lang w:eastAsia="zh-CN"/>
        </w:rPr>
      </w:pPr>
    </w:p>
    <w:p w14:paraId="7DFB54E7" w14:textId="6D49451F" w:rsidR="00952AD2" w:rsidRPr="001F53DF" w:rsidRDefault="00952AD2" w:rsidP="006B3DDC">
      <w:pPr>
        <w:pStyle w:val="Heading2"/>
        <w:rPr>
          <w:lang w:eastAsia="zh-CN"/>
        </w:rPr>
      </w:pPr>
      <w:r>
        <w:rPr>
          <w:lang w:eastAsia="zh-CN"/>
        </w:rPr>
        <w:t xml:space="preserve">Model </w:t>
      </w:r>
      <w:r w:rsidR="005B2DC2">
        <w:rPr>
          <w:lang w:eastAsia="zh-CN"/>
        </w:rPr>
        <w:t xml:space="preserve">Updating </w:t>
      </w:r>
    </w:p>
    <w:p w14:paraId="7AC6A3DD" w14:textId="55DC1CED" w:rsidR="00952AD2" w:rsidRPr="00D04362" w:rsidRDefault="006425CD" w:rsidP="003208C7">
      <w:pPr>
        <w:spacing w:after="240"/>
        <w:jc w:val="both"/>
      </w:pPr>
      <w:r>
        <w:t xml:space="preserve">It is well known that </w:t>
      </w:r>
      <w:r w:rsidR="00952AD2">
        <w:t xml:space="preserve">RF imperfections </w:t>
      </w:r>
      <w:r w:rsidR="00A8145E">
        <w:t xml:space="preserve">introduce various distortions </w:t>
      </w:r>
      <w:r>
        <w:t>(e.g.</w:t>
      </w:r>
      <w:r w:rsidR="001C7310">
        <w:t>,</w:t>
      </w:r>
      <w:r>
        <w:t xml:space="preserve"> </w:t>
      </w:r>
      <w:r w:rsidRPr="00D04362">
        <w:t>carrier frequency offset, sampling time offset,</w:t>
      </w:r>
      <w:r>
        <w:t xml:space="preserve"> </w:t>
      </w:r>
      <w:r w:rsidRPr="00D04362">
        <w:t xml:space="preserve">TX/RX beam offsets, </w:t>
      </w:r>
      <w:r>
        <w:t>c</w:t>
      </w:r>
      <w:r w:rsidRPr="00D04362">
        <w:t>lock offsets and drifts,</w:t>
      </w:r>
      <w:r>
        <w:t xml:space="preserve"> </w:t>
      </w:r>
      <w:r w:rsidRPr="00D04362">
        <w:t>phase noise, etc</w:t>
      </w:r>
      <w:r w:rsidR="00514372">
        <w:t>.</w:t>
      </w:r>
      <w:r>
        <w:t xml:space="preserve">) </w:t>
      </w:r>
      <w:r w:rsidR="00A8145E">
        <w:t xml:space="preserve">to the received signal. </w:t>
      </w:r>
      <w:r>
        <w:t xml:space="preserve">In data communications, these errors are estimated with </w:t>
      </w:r>
      <w:r w:rsidR="006E4326">
        <w:t>the network support</w:t>
      </w:r>
      <w:r>
        <w:t xml:space="preserve"> (e.g.</w:t>
      </w:r>
      <w:r w:rsidR="001C7310">
        <w:t>,</w:t>
      </w:r>
      <w:r>
        <w:t xml:space="preserve"> by frequency</w:t>
      </w:r>
      <w:r w:rsidR="00514372">
        <w:t>,</w:t>
      </w:r>
      <w:r>
        <w:t xml:space="preserve"> and time offsets are compensated for during synchronization). </w:t>
      </w:r>
      <w:r w:rsidR="006E4326">
        <w:t>However, that support is not available in positioning</w:t>
      </w:r>
      <w:r w:rsidR="0096018A">
        <w:t>,</w:t>
      </w:r>
      <w:r>
        <w:t xml:space="preserve"> and as a result, </w:t>
      </w:r>
      <w:r w:rsidR="00A8145E">
        <w:t>the</w:t>
      </w:r>
      <w:r>
        <w:t xml:space="preserve"> distortions</w:t>
      </w:r>
      <w:r w:rsidR="00A8145E">
        <w:t xml:space="preserve"> are absorbed in the total positioning error. These distortions </w:t>
      </w:r>
      <w:r w:rsidR="00CE4D98">
        <w:t>typically depend</w:t>
      </w:r>
      <w:r w:rsidR="00952AD2">
        <w:t xml:space="preserve"> on the HW limitations of the different antenna configurations and form factors</w:t>
      </w:r>
      <w:r w:rsidR="006E4326">
        <w:t xml:space="preserve"> such as</w:t>
      </w:r>
      <w:r w:rsidR="00952AD2">
        <w:t xml:space="preserve"> ADC resolutions </w:t>
      </w:r>
      <w:r w:rsidR="006E4326">
        <w:t xml:space="preserve">and </w:t>
      </w:r>
      <w:r w:rsidR="00952AD2">
        <w:t>crystal oscillators</w:t>
      </w:r>
      <w:r>
        <w:t>.</w:t>
      </w:r>
    </w:p>
    <w:p w14:paraId="7BBB3890" w14:textId="035D3975" w:rsidR="001F53DF" w:rsidRPr="003208C7" w:rsidRDefault="00952AD2" w:rsidP="002D460D">
      <w:pPr>
        <w:jc w:val="both"/>
        <w:rPr>
          <w:b/>
        </w:rPr>
      </w:pPr>
      <w:r w:rsidRPr="003208C7">
        <w:rPr>
          <w:b/>
          <w:szCs w:val="22"/>
        </w:rPr>
        <w:t>Observation</w:t>
      </w:r>
      <w:r w:rsidR="00637FF9">
        <w:rPr>
          <w:b/>
          <w:szCs w:val="22"/>
        </w:rPr>
        <w:t>-</w:t>
      </w:r>
      <w:r w:rsidR="009A137D">
        <w:rPr>
          <w:b/>
          <w:szCs w:val="22"/>
        </w:rPr>
        <w:t>1</w:t>
      </w:r>
      <w:r w:rsidR="00781A09">
        <w:rPr>
          <w:b/>
          <w:szCs w:val="22"/>
        </w:rPr>
        <w:t>2</w:t>
      </w:r>
      <w:r w:rsidRPr="003208C7">
        <w:rPr>
          <w:b/>
          <w:szCs w:val="22"/>
        </w:rPr>
        <w:t xml:space="preserve">: </w:t>
      </w:r>
      <w:r w:rsidR="00A021B0">
        <w:rPr>
          <w:b/>
          <w:bCs/>
          <w:szCs w:val="22"/>
        </w:rPr>
        <w:t>C</w:t>
      </w:r>
      <w:r w:rsidR="00C777E0">
        <w:rPr>
          <w:b/>
          <w:bCs/>
          <w:szCs w:val="22"/>
        </w:rPr>
        <w:t>onsiderations related to RF limitations</w:t>
      </w:r>
      <w:r w:rsidR="00C777E0">
        <w:rPr>
          <w:b/>
          <w:szCs w:val="22"/>
        </w:rPr>
        <w:t xml:space="preserve"> </w:t>
      </w:r>
      <w:r w:rsidRPr="003208C7">
        <w:rPr>
          <w:b/>
          <w:szCs w:val="22"/>
        </w:rPr>
        <w:t xml:space="preserve">translate into an additional phase rotation and delays of the positioning signal by the RF chain, as observed at the baseband receiver. As a result, a positioning entity (UE, TRP, etc.) hosting the ML positioning function experiences certain RF-based signal </w:t>
      </w:r>
      <w:r w:rsidR="0055375F">
        <w:rPr>
          <w:b/>
          <w:szCs w:val="22"/>
        </w:rPr>
        <w:t>distortions</w:t>
      </w:r>
      <w:r w:rsidRPr="003208C7">
        <w:rPr>
          <w:b/>
          <w:szCs w:val="22"/>
        </w:rPr>
        <w:t xml:space="preserve"> which are not </w:t>
      </w:r>
      <w:r w:rsidR="0055375F" w:rsidRPr="00C777E0">
        <w:rPr>
          <w:b/>
          <w:szCs w:val="22"/>
        </w:rPr>
        <w:t>considered</w:t>
      </w:r>
      <w:r w:rsidRPr="003208C7">
        <w:rPr>
          <w:b/>
          <w:szCs w:val="22"/>
        </w:rPr>
        <w:t xml:space="preserve"> </w:t>
      </w:r>
      <w:r w:rsidR="006425CD">
        <w:rPr>
          <w:b/>
          <w:szCs w:val="22"/>
        </w:rPr>
        <w:t xml:space="preserve">explicitly or characterized and compensated for </w:t>
      </w:r>
      <w:r w:rsidRPr="003208C7">
        <w:rPr>
          <w:b/>
          <w:szCs w:val="22"/>
        </w:rPr>
        <w:t xml:space="preserve">when training the </w:t>
      </w:r>
      <w:r w:rsidR="006425CD">
        <w:rPr>
          <w:b/>
          <w:szCs w:val="22"/>
        </w:rPr>
        <w:t>model</w:t>
      </w:r>
      <w:r w:rsidRPr="003208C7">
        <w:rPr>
          <w:b/>
          <w:szCs w:val="22"/>
        </w:rPr>
        <w:t xml:space="preserve">. Such imperfections are different </w:t>
      </w:r>
      <w:r w:rsidR="00863527">
        <w:rPr>
          <w:b/>
          <w:szCs w:val="22"/>
        </w:rPr>
        <w:t>between</w:t>
      </w:r>
      <w:r w:rsidRPr="003208C7">
        <w:rPr>
          <w:b/>
          <w:szCs w:val="22"/>
        </w:rPr>
        <w:t xml:space="preserve"> </w:t>
      </w:r>
      <w:r w:rsidR="00863501" w:rsidRPr="003208C7">
        <w:rPr>
          <w:b/>
          <w:szCs w:val="22"/>
        </w:rPr>
        <w:t>host</w:t>
      </w:r>
      <w:r w:rsidR="00863501">
        <w:rPr>
          <w:b/>
          <w:szCs w:val="22"/>
        </w:rPr>
        <w:t>-</w:t>
      </w:r>
      <w:r w:rsidRPr="003208C7">
        <w:rPr>
          <w:b/>
          <w:szCs w:val="22"/>
        </w:rPr>
        <w:t>type devices</w:t>
      </w:r>
      <w:r w:rsidR="00F24DB9">
        <w:rPr>
          <w:b/>
          <w:szCs w:val="22"/>
        </w:rPr>
        <w:t>. F</w:t>
      </w:r>
      <w:r w:rsidRPr="003208C7">
        <w:rPr>
          <w:b/>
          <w:szCs w:val="22"/>
        </w:rPr>
        <w:t>or example</w:t>
      </w:r>
      <w:r w:rsidR="00F24DB9">
        <w:rPr>
          <w:b/>
          <w:szCs w:val="22"/>
        </w:rPr>
        <w:t>,</w:t>
      </w:r>
      <w:r w:rsidRPr="003208C7">
        <w:rPr>
          <w:b/>
          <w:szCs w:val="22"/>
        </w:rPr>
        <w:t xml:space="preserve"> a PRU or </w:t>
      </w:r>
      <w:proofErr w:type="spellStart"/>
      <w:r w:rsidRPr="003208C7">
        <w:rPr>
          <w:b/>
          <w:szCs w:val="22"/>
        </w:rPr>
        <w:t>gNB</w:t>
      </w:r>
      <w:proofErr w:type="spellEnd"/>
      <w:r w:rsidRPr="003208C7">
        <w:rPr>
          <w:b/>
          <w:szCs w:val="22"/>
        </w:rPr>
        <w:t xml:space="preserve"> hosting the </w:t>
      </w:r>
      <w:r w:rsidR="002B3C12">
        <w:rPr>
          <w:b/>
          <w:szCs w:val="22"/>
        </w:rPr>
        <w:t>ML</w:t>
      </w:r>
      <w:r w:rsidRPr="003208C7">
        <w:rPr>
          <w:b/>
          <w:szCs w:val="22"/>
        </w:rPr>
        <w:t xml:space="preserve"> model would require adapting the model to </w:t>
      </w:r>
      <w:r w:rsidR="00C24625">
        <w:rPr>
          <w:b/>
          <w:szCs w:val="22"/>
        </w:rPr>
        <w:t>its</w:t>
      </w:r>
      <w:r w:rsidR="00C24625" w:rsidRPr="003208C7">
        <w:rPr>
          <w:b/>
          <w:szCs w:val="22"/>
        </w:rPr>
        <w:t xml:space="preserve"> </w:t>
      </w:r>
      <w:r w:rsidRPr="003208C7">
        <w:rPr>
          <w:b/>
          <w:szCs w:val="22"/>
        </w:rPr>
        <w:t>RF-specific characteristics.</w:t>
      </w:r>
    </w:p>
    <w:p w14:paraId="7CB93841" w14:textId="6EC96149" w:rsidR="008A1813" w:rsidRDefault="00194630" w:rsidP="008A1813">
      <w:pPr>
        <w:spacing w:after="240"/>
        <w:jc w:val="both"/>
        <w:rPr>
          <w:szCs w:val="22"/>
        </w:rPr>
      </w:pPr>
      <w:r>
        <w:rPr>
          <w:szCs w:val="22"/>
        </w:rPr>
        <w:t xml:space="preserve">Therefore, there </w:t>
      </w:r>
      <w:r w:rsidR="008A1813">
        <w:rPr>
          <w:szCs w:val="22"/>
        </w:rPr>
        <w:t>is a need for a framework through which the generic ML positioning model</w:t>
      </w:r>
      <w:r w:rsidR="00480E2D">
        <w:rPr>
          <w:szCs w:val="22"/>
        </w:rPr>
        <w:t xml:space="preserve"> </w:t>
      </w:r>
      <w:r w:rsidR="008A1813">
        <w:rPr>
          <w:szCs w:val="22"/>
        </w:rPr>
        <w:t>is customized to the specific NR elements host types. Specifically, before the ML model is deployed on a large scale, it is refined</w:t>
      </w:r>
      <w:r w:rsidR="003F7FBA">
        <w:rPr>
          <w:szCs w:val="22"/>
        </w:rPr>
        <w:t xml:space="preserve"> (</w:t>
      </w:r>
      <w:r w:rsidR="003F7FBA" w:rsidRPr="006B3DDC">
        <w:rPr>
          <w:szCs w:val="22"/>
        </w:rPr>
        <w:t>update</w:t>
      </w:r>
      <w:r w:rsidR="00533DBD">
        <w:rPr>
          <w:szCs w:val="22"/>
        </w:rPr>
        <w:t>d</w:t>
      </w:r>
      <w:r w:rsidR="003F7FBA" w:rsidRPr="006B3DDC">
        <w:rPr>
          <w:szCs w:val="22"/>
        </w:rPr>
        <w:t>)</w:t>
      </w:r>
      <w:r w:rsidR="008A1813">
        <w:rPr>
          <w:szCs w:val="22"/>
        </w:rPr>
        <w:t xml:space="preserve"> based on at least intrinsic characteristics (e.g., RF limitations) of the NR element types, including target UE, PRU, or </w:t>
      </w:r>
      <w:proofErr w:type="spellStart"/>
      <w:r w:rsidR="008A1813">
        <w:rPr>
          <w:szCs w:val="22"/>
        </w:rPr>
        <w:t>gNBs</w:t>
      </w:r>
      <w:proofErr w:type="spellEnd"/>
      <w:r w:rsidR="008A1813">
        <w:rPr>
          <w:szCs w:val="22"/>
        </w:rPr>
        <w:t>.</w:t>
      </w:r>
      <w:r w:rsidR="00480E2D">
        <w:rPr>
          <w:szCs w:val="22"/>
        </w:rPr>
        <w:t xml:space="preserve"> </w:t>
      </w:r>
    </w:p>
    <w:p w14:paraId="742BF9A8" w14:textId="3EA62239" w:rsidR="00480E2D" w:rsidRDefault="00480E2D" w:rsidP="000F58D5">
      <w:pPr>
        <w:spacing w:after="240"/>
        <w:jc w:val="both"/>
      </w:pPr>
      <w:r>
        <w:t xml:space="preserve">One way of enabling the above </w:t>
      </w:r>
      <w:r w:rsidR="00325BA6">
        <w:t xml:space="preserve">scenario </w:t>
      </w:r>
      <w:r>
        <w:t xml:space="preserve">would be that LMF selects a head NR unit as representative for a given NR element type and thus for a given expected intrinsic distortion range. </w:t>
      </w:r>
      <w:r w:rsidR="004A0BF1">
        <w:t>Next</w:t>
      </w:r>
      <w:r>
        <w:t>, the model is</w:t>
      </w:r>
      <w:r w:rsidR="00A96B65">
        <w:t xml:space="preserve"> customized </w:t>
      </w:r>
      <w:r w:rsidR="00884FC3">
        <w:t>and</w:t>
      </w:r>
      <w:r>
        <w:t xml:space="preserve"> refined with </w:t>
      </w:r>
      <w:r w:rsidR="00E31E5C">
        <w:t>the</w:t>
      </w:r>
      <w:r>
        <w:t xml:space="preserve"> help of </w:t>
      </w:r>
      <w:r w:rsidR="00D63FBF">
        <w:t>these head units</w:t>
      </w:r>
      <w:r>
        <w:t xml:space="preserve"> to compensate for the element-specific distortion. </w:t>
      </w:r>
    </w:p>
    <w:p w14:paraId="6A30BE65" w14:textId="067BA7C6" w:rsidR="00C777E0" w:rsidRPr="003208C7" w:rsidRDefault="00C777E0" w:rsidP="008A1813">
      <w:pPr>
        <w:spacing w:after="240"/>
        <w:jc w:val="both"/>
        <w:rPr>
          <w:b/>
          <w:bCs/>
          <w:szCs w:val="22"/>
        </w:rPr>
      </w:pPr>
      <w:r w:rsidRPr="003208C7">
        <w:rPr>
          <w:b/>
          <w:bCs/>
          <w:szCs w:val="22"/>
        </w:rPr>
        <w:t>Proposal</w:t>
      </w:r>
      <w:r w:rsidR="00637FF9">
        <w:rPr>
          <w:b/>
          <w:bCs/>
          <w:szCs w:val="22"/>
        </w:rPr>
        <w:t>-</w:t>
      </w:r>
      <w:r w:rsidR="00935B90">
        <w:rPr>
          <w:b/>
          <w:bCs/>
          <w:szCs w:val="22"/>
        </w:rPr>
        <w:t>7</w:t>
      </w:r>
      <w:r w:rsidRPr="003208C7">
        <w:rPr>
          <w:b/>
          <w:bCs/>
          <w:szCs w:val="22"/>
        </w:rPr>
        <w:t xml:space="preserve">: RAN1 to consider a framework for positioning, through which </w:t>
      </w:r>
      <w:r w:rsidR="00D63FBF">
        <w:rPr>
          <w:b/>
          <w:bCs/>
          <w:szCs w:val="22"/>
        </w:rPr>
        <w:t>a</w:t>
      </w:r>
      <w:r w:rsidR="00D63FBF" w:rsidRPr="003208C7">
        <w:rPr>
          <w:b/>
          <w:bCs/>
          <w:szCs w:val="22"/>
        </w:rPr>
        <w:t xml:space="preserve"> </w:t>
      </w:r>
      <w:r w:rsidRPr="003208C7">
        <w:rPr>
          <w:b/>
          <w:bCs/>
          <w:szCs w:val="22"/>
        </w:rPr>
        <w:t>generic ML positioning mode</w:t>
      </w:r>
      <w:r w:rsidR="00D63FBF">
        <w:rPr>
          <w:b/>
          <w:bCs/>
          <w:szCs w:val="22"/>
        </w:rPr>
        <w:t>l</w:t>
      </w:r>
      <w:r w:rsidRPr="003208C7">
        <w:rPr>
          <w:b/>
          <w:bCs/>
          <w:szCs w:val="22"/>
        </w:rPr>
        <w:t xml:space="preserve"> </w:t>
      </w:r>
      <w:r w:rsidR="00945B5B">
        <w:rPr>
          <w:b/>
          <w:bCs/>
          <w:szCs w:val="22"/>
        </w:rPr>
        <w:t>can be</w:t>
      </w:r>
      <w:r w:rsidR="00945B5B" w:rsidRPr="003208C7">
        <w:rPr>
          <w:b/>
          <w:bCs/>
          <w:szCs w:val="22"/>
        </w:rPr>
        <w:t xml:space="preserve"> </w:t>
      </w:r>
      <w:r w:rsidRPr="003208C7">
        <w:rPr>
          <w:b/>
          <w:bCs/>
          <w:szCs w:val="22"/>
        </w:rPr>
        <w:t>customized to the specific NR elements host types</w:t>
      </w:r>
      <w:r w:rsidR="00A021B0">
        <w:rPr>
          <w:b/>
          <w:bCs/>
          <w:szCs w:val="22"/>
        </w:rPr>
        <w:t xml:space="preserve"> - </w:t>
      </w:r>
      <w:r w:rsidR="00A021B0" w:rsidRPr="00A021B0">
        <w:rPr>
          <w:b/>
          <w:bCs/>
          <w:szCs w:val="22"/>
        </w:rPr>
        <w:t xml:space="preserve">including target UE, PRU, or </w:t>
      </w:r>
      <w:proofErr w:type="spellStart"/>
      <w:r w:rsidR="00A021B0" w:rsidRPr="00A021B0">
        <w:rPr>
          <w:b/>
          <w:bCs/>
          <w:szCs w:val="22"/>
        </w:rPr>
        <w:t>gNBs</w:t>
      </w:r>
      <w:proofErr w:type="spellEnd"/>
      <w:r w:rsidR="00E5599F">
        <w:rPr>
          <w:b/>
          <w:bCs/>
          <w:szCs w:val="22"/>
        </w:rPr>
        <w:t xml:space="preserve"> </w:t>
      </w:r>
      <w:r w:rsidR="00E5599F" w:rsidRPr="008D6E0F">
        <w:rPr>
          <w:b/>
          <w:szCs w:val="22"/>
        </w:rPr>
        <w:t xml:space="preserve">and </w:t>
      </w:r>
      <w:r w:rsidR="002D32AC" w:rsidRPr="006B3DDC">
        <w:rPr>
          <w:b/>
          <w:szCs w:val="22"/>
        </w:rPr>
        <w:t xml:space="preserve">their </w:t>
      </w:r>
      <w:r w:rsidR="00E5599F">
        <w:rPr>
          <w:b/>
          <w:szCs w:val="22"/>
        </w:rPr>
        <w:t xml:space="preserve">RF </w:t>
      </w:r>
      <w:r w:rsidR="000136EA">
        <w:rPr>
          <w:b/>
          <w:bCs/>
          <w:szCs w:val="22"/>
        </w:rPr>
        <w:t>cha</w:t>
      </w:r>
      <w:r w:rsidR="00982D7E">
        <w:rPr>
          <w:b/>
          <w:bCs/>
          <w:szCs w:val="22"/>
        </w:rPr>
        <w:t>in imperfections</w:t>
      </w:r>
      <w:r w:rsidRPr="003208C7">
        <w:rPr>
          <w:b/>
          <w:bCs/>
          <w:szCs w:val="22"/>
        </w:rPr>
        <w:t>.</w:t>
      </w:r>
    </w:p>
    <w:p w14:paraId="7A31FAA3" w14:textId="45ADC509" w:rsidR="00E44D8D" w:rsidRPr="003208C7" w:rsidRDefault="00E44D8D">
      <w:pPr>
        <w:spacing w:after="240"/>
        <w:jc w:val="both"/>
        <w:rPr>
          <w:b/>
          <w:u w:val="single"/>
        </w:rPr>
      </w:pPr>
      <w:r w:rsidRPr="003208C7">
        <w:rPr>
          <w:b/>
          <w:u w:val="single"/>
        </w:rPr>
        <w:t>Potential specification impact:</w:t>
      </w:r>
    </w:p>
    <w:p w14:paraId="0A4C4B92" w14:textId="3ED234F6" w:rsidR="006E4326" w:rsidRDefault="008A1813">
      <w:pPr>
        <w:spacing w:after="240"/>
        <w:jc w:val="both"/>
      </w:pPr>
      <w:r>
        <w:t xml:space="preserve">Such </w:t>
      </w:r>
      <w:r w:rsidR="00CB66A8">
        <w:t>host-type-based</w:t>
      </w:r>
      <w:r>
        <w:t xml:space="preserve"> refinement may be coordinated by a central unit</w:t>
      </w:r>
      <w:r w:rsidR="00F215FD">
        <w:t>,</w:t>
      </w:r>
      <w:r>
        <w:t xml:space="preserve"> e.g., LMF, which may select a </w:t>
      </w:r>
      <w:r w:rsidR="00CB66A8">
        <w:t xml:space="preserve">set of </w:t>
      </w:r>
      <w:r w:rsidR="00886F0D">
        <w:t>representatives</w:t>
      </w:r>
      <w:r w:rsidR="00166F04">
        <w:t>,</w:t>
      </w:r>
      <w:r w:rsidR="00CB66A8">
        <w:t xml:space="preserve"> i.e., </w:t>
      </w:r>
      <w:r w:rsidR="003D2998">
        <w:t xml:space="preserve">NR </w:t>
      </w:r>
      <w:r>
        <w:t>head unit</w:t>
      </w:r>
      <w:r w:rsidR="00404B48">
        <w:t>,</w:t>
      </w:r>
      <w:r>
        <w:t xml:space="preserve"> to </w:t>
      </w:r>
      <w:r w:rsidR="00920A53">
        <w:t>assist with</w:t>
      </w:r>
      <w:r>
        <w:t xml:space="preserve"> such model tailoring. </w:t>
      </w:r>
      <w:r w:rsidR="00886F0D">
        <w:t>F</w:t>
      </w:r>
      <w:r w:rsidR="00886F0D" w:rsidRPr="00886F0D">
        <w:t>or a given expected intrinsic distortion range</w:t>
      </w:r>
      <w:r w:rsidR="00886F0D">
        <w:t xml:space="preserve">, </w:t>
      </w:r>
      <w:r w:rsidR="003D2998">
        <w:t xml:space="preserve">the </w:t>
      </w:r>
      <w:r w:rsidR="003D2998">
        <w:lastRenderedPageBreak/>
        <w:t>head unit</w:t>
      </w:r>
      <w:r>
        <w:t xml:space="preserve"> becomes representative for a given NR </w:t>
      </w:r>
      <w:r w:rsidR="00CB66A8">
        <w:t>host</w:t>
      </w:r>
      <w:r>
        <w:t xml:space="preserve"> type</w:t>
      </w:r>
      <w:r w:rsidR="00886F0D">
        <w:t xml:space="preserve">. </w:t>
      </w:r>
      <w:r>
        <w:t>Then, the model is refined by/with</w:t>
      </w:r>
      <w:r w:rsidR="003A318D">
        <w:t xml:space="preserve"> the</w:t>
      </w:r>
      <w:r>
        <w:t xml:space="preserve"> </w:t>
      </w:r>
      <w:r w:rsidR="006E4326">
        <w:t xml:space="preserve">support </w:t>
      </w:r>
      <w:r>
        <w:t xml:space="preserve">of </w:t>
      </w:r>
      <w:r w:rsidR="003D2998">
        <w:t>head units</w:t>
      </w:r>
      <w:r>
        <w:t xml:space="preserve"> </w:t>
      </w:r>
      <w:r w:rsidR="00C27494">
        <w:t>so</w:t>
      </w:r>
      <w:r>
        <w:t xml:space="preserve"> that it is best customized to compensate the element-specific distortion. </w:t>
      </w:r>
    </w:p>
    <w:p w14:paraId="69D78708" w14:textId="6448B45E" w:rsidR="008A1813" w:rsidRPr="00D04362" w:rsidRDefault="008A1813">
      <w:pPr>
        <w:spacing w:after="240"/>
        <w:jc w:val="both"/>
      </w:pPr>
      <w:r>
        <w:t xml:space="preserve">To perform the model adaptation, the </w:t>
      </w:r>
      <w:r w:rsidR="003D2998">
        <w:t>LMF</w:t>
      </w:r>
      <w:r>
        <w:t xml:space="preserve"> may p</w:t>
      </w:r>
      <w:r w:rsidRPr="00D04362">
        <w:t xml:space="preserve">rovide to </w:t>
      </w:r>
      <w:r w:rsidR="003D2998">
        <w:t>head units</w:t>
      </w:r>
      <w:r w:rsidRPr="00D04362">
        <w:t xml:space="preserve"> the </w:t>
      </w:r>
      <w:r>
        <w:t>generic ML model</w:t>
      </w:r>
      <w:r w:rsidRPr="00D04362">
        <w:t xml:space="preserve"> </w:t>
      </w:r>
      <w:r>
        <w:t>and request</w:t>
      </w:r>
      <w:r w:rsidR="003A318D">
        <w:t xml:space="preserve"> </w:t>
      </w:r>
      <w:r w:rsidR="003D2998">
        <w:t xml:space="preserve">it </w:t>
      </w:r>
      <w:r w:rsidR="003A318D">
        <w:t>to perform</w:t>
      </w:r>
      <w:r w:rsidDel="003A318D">
        <w:t xml:space="preserve"> </w:t>
      </w:r>
      <w:r>
        <w:t xml:space="preserve">model </w:t>
      </w:r>
      <w:r w:rsidR="003D2998">
        <w:t>refinement</w:t>
      </w:r>
      <w:r>
        <w:t xml:space="preserve">. Alternatively, the </w:t>
      </w:r>
      <w:r w:rsidR="003D2998">
        <w:t>LMF</w:t>
      </w:r>
      <w:r>
        <w:t xml:space="preserve"> may r</w:t>
      </w:r>
      <w:r w:rsidRPr="00D04362">
        <w:t xml:space="preserve">equest the </w:t>
      </w:r>
      <w:r w:rsidR="003D2998">
        <w:t>head unit</w:t>
      </w:r>
      <w:r w:rsidRPr="00D04362">
        <w:t xml:space="preserve"> to collect, timestamp</w:t>
      </w:r>
      <w:r w:rsidR="003A318D">
        <w:t xml:space="preserve">, </w:t>
      </w:r>
      <w:r w:rsidRPr="00D04362">
        <w:t>transfer its training data</w:t>
      </w:r>
      <w:r w:rsidR="003A318D">
        <w:t>,</w:t>
      </w:r>
      <w:r w:rsidRPr="00D04362">
        <w:t xml:space="preserve"> and model</w:t>
      </w:r>
      <w:r w:rsidR="003A318D">
        <w:t xml:space="preserve"> specific</w:t>
      </w:r>
      <w:r w:rsidRPr="00D04362">
        <w:t xml:space="preserve"> constraints</w:t>
      </w:r>
      <w:r w:rsidR="009F251D">
        <w:t xml:space="preserve"> (</w:t>
      </w:r>
      <w:r w:rsidR="000F7D51">
        <w:t>e.g.,</w:t>
      </w:r>
      <w:r w:rsidR="009F251D">
        <w:t xml:space="preserve"> </w:t>
      </w:r>
      <w:r w:rsidR="006C622E">
        <w:t xml:space="preserve">the </w:t>
      </w:r>
      <w:r w:rsidR="009F251D">
        <w:t xml:space="preserve">maximum number of inputs and their </w:t>
      </w:r>
      <w:r w:rsidR="00E44D8D">
        <w:t xml:space="preserve">sampling </w:t>
      </w:r>
      <w:r w:rsidR="009F251D">
        <w:t>resolution, depth and type of the neural network)</w:t>
      </w:r>
      <w:r w:rsidR="00E44D8D">
        <w:t>.</w:t>
      </w:r>
      <w:r w:rsidR="00920A53">
        <w:t xml:space="preserve"> The selection of </w:t>
      </w:r>
      <w:r w:rsidR="003D2998">
        <w:t>head units</w:t>
      </w:r>
      <w:r w:rsidR="00920A53">
        <w:t xml:space="preserve"> and the type of assistance information exchanged bi</w:t>
      </w:r>
      <w:r w:rsidR="0035769B">
        <w:t>-</w:t>
      </w:r>
      <w:r w:rsidR="00920A53">
        <w:t>directionally is expected to requi</w:t>
      </w:r>
      <w:r w:rsidR="009110D8">
        <w:t>re standardization by RAN1</w:t>
      </w:r>
      <w:r w:rsidRPr="00D04362">
        <w:t>.</w:t>
      </w:r>
      <w:r>
        <w:t xml:space="preserve"> </w:t>
      </w:r>
    </w:p>
    <w:p w14:paraId="586D6D86" w14:textId="7F4262BC" w:rsidR="00573AC4" w:rsidRPr="003208C7" w:rsidRDefault="00573AC4" w:rsidP="003208C7">
      <w:pPr>
        <w:spacing w:after="240"/>
        <w:jc w:val="both"/>
        <w:rPr>
          <w:b/>
          <w:bCs/>
        </w:rPr>
      </w:pPr>
      <w:r w:rsidRPr="003208C7">
        <w:rPr>
          <w:b/>
          <w:bCs/>
        </w:rPr>
        <w:t>Proposal</w:t>
      </w:r>
      <w:r w:rsidR="00637FF9">
        <w:rPr>
          <w:b/>
          <w:bCs/>
        </w:rPr>
        <w:t>-</w:t>
      </w:r>
      <w:r w:rsidR="00982D7E">
        <w:rPr>
          <w:b/>
          <w:bCs/>
        </w:rPr>
        <w:t>8</w:t>
      </w:r>
      <w:r w:rsidRPr="003208C7">
        <w:rPr>
          <w:b/>
          <w:bCs/>
        </w:rPr>
        <w:t xml:space="preserve">: </w:t>
      </w:r>
      <w:r w:rsidR="009F251D">
        <w:rPr>
          <w:b/>
          <w:bCs/>
        </w:rPr>
        <w:t>RAN1 to consider m</w:t>
      </w:r>
      <w:r w:rsidRPr="003208C7">
        <w:rPr>
          <w:b/>
          <w:bCs/>
        </w:rPr>
        <w:t xml:space="preserve">odel </w:t>
      </w:r>
      <w:r w:rsidR="00D219DA">
        <w:rPr>
          <w:b/>
          <w:bCs/>
        </w:rPr>
        <w:t>monitoring</w:t>
      </w:r>
      <w:r w:rsidRPr="003208C7">
        <w:rPr>
          <w:b/>
          <w:bCs/>
        </w:rPr>
        <w:t xml:space="preserve"> </w:t>
      </w:r>
      <w:r w:rsidR="009F251D">
        <w:rPr>
          <w:b/>
          <w:bCs/>
        </w:rPr>
        <w:t xml:space="preserve">to be </w:t>
      </w:r>
      <w:r w:rsidR="00AC77DE" w:rsidRPr="006428D5">
        <w:rPr>
          <w:b/>
        </w:rPr>
        <w:t>triggered and</w:t>
      </w:r>
      <w:r w:rsidR="003D2998">
        <w:rPr>
          <w:b/>
          <w:bCs/>
        </w:rPr>
        <w:t>/or</w:t>
      </w:r>
      <w:r w:rsidR="00AC77DE">
        <w:rPr>
          <w:b/>
          <w:bCs/>
        </w:rPr>
        <w:t xml:space="preserve"> </w:t>
      </w:r>
      <w:r w:rsidRPr="003208C7">
        <w:rPr>
          <w:b/>
          <w:bCs/>
        </w:rPr>
        <w:t>coordinated by the LMF</w:t>
      </w:r>
      <w:r w:rsidR="009624B7">
        <w:rPr>
          <w:b/>
          <w:bCs/>
        </w:rPr>
        <w:t>, including which NR elements should perform the monitoring</w:t>
      </w:r>
      <w:r w:rsidR="00E44D8D">
        <w:rPr>
          <w:b/>
          <w:bCs/>
        </w:rPr>
        <w:t xml:space="preserve">. </w:t>
      </w:r>
    </w:p>
    <w:p w14:paraId="7A804E27" w14:textId="30D2D4E3" w:rsidR="006E1BF3" w:rsidRPr="006E1BF3" w:rsidRDefault="001361B7" w:rsidP="006B3DDC">
      <w:pPr>
        <w:pStyle w:val="Heading2"/>
        <w:rPr>
          <w:sz w:val="28"/>
        </w:rPr>
      </w:pPr>
      <w:r w:rsidRPr="401F369C">
        <w:t xml:space="preserve">Impact </w:t>
      </w:r>
      <w:r w:rsidR="006E1BF3" w:rsidRPr="401F369C">
        <w:rPr>
          <w:sz w:val="28"/>
          <w:szCs w:val="28"/>
        </w:rPr>
        <w:t>related to AI</w:t>
      </w:r>
      <w:r w:rsidR="005D7552" w:rsidRPr="401F369C">
        <w:rPr>
          <w:sz w:val="28"/>
          <w:szCs w:val="28"/>
        </w:rPr>
        <w:t>/</w:t>
      </w:r>
      <w:r w:rsidR="006E1BF3" w:rsidRPr="401F369C">
        <w:rPr>
          <w:sz w:val="28"/>
          <w:szCs w:val="28"/>
        </w:rPr>
        <w:t xml:space="preserve">ML model </w:t>
      </w:r>
      <w:r w:rsidRPr="401F369C">
        <w:rPr>
          <w:sz w:val="28"/>
          <w:szCs w:val="28"/>
        </w:rPr>
        <w:t>monitoring</w:t>
      </w:r>
      <w:r w:rsidR="00147897">
        <w:rPr>
          <w:sz w:val="28"/>
          <w:szCs w:val="28"/>
        </w:rPr>
        <w:t xml:space="preserve"> </w:t>
      </w:r>
    </w:p>
    <w:p w14:paraId="326D5FBC" w14:textId="77777777" w:rsidR="00885892" w:rsidRPr="00885892" w:rsidRDefault="00885892" w:rsidP="00C66BF1">
      <w:pPr>
        <w:overflowPunct/>
        <w:autoSpaceDE/>
        <w:autoSpaceDN/>
        <w:adjustRightInd/>
        <w:spacing w:after="120"/>
        <w:contextualSpacing/>
        <w:rPr>
          <w:rFonts w:eastAsia="Times New Roman"/>
          <w:szCs w:val="24"/>
          <w:lang w:val="en-US"/>
        </w:rPr>
      </w:pPr>
    </w:p>
    <w:p w14:paraId="30BBAD79" w14:textId="31EC91C3" w:rsidR="00885892" w:rsidRDefault="00885892" w:rsidP="00885892">
      <w:pPr>
        <w:spacing w:line="276" w:lineRule="auto"/>
        <w:jc w:val="both"/>
        <w:rPr>
          <w:lang w:eastAsia="ja-JP"/>
        </w:rPr>
      </w:pPr>
      <w:r>
        <w:t>Based on the latest RAN1</w:t>
      </w:r>
      <w:r w:rsidR="0015243B">
        <w:t>-</w:t>
      </w:r>
      <w:r>
        <w:t>11</w:t>
      </w:r>
      <w:r w:rsidR="00BD09C1">
        <w:t>1</w:t>
      </w:r>
      <w:r>
        <w:t xml:space="preserve"> agreements, it is </w:t>
      </w:r>
      <w:r w:rsidR="004460DC">
        <w:t xml:space="preserve">critical to </w:t>
      </w:r>
      <w:r>
        <w:t xml:space="preserve">study </w:t>
      </w:r>
      <w:r w:rsidRPr="0054A7CC">
        <w:rPr>
          <w:lang w:eastAsia="ja-JP"/>
        </w:rPr>
        <w:t>the potential specification impact of the AI</w:t>
      </w:r>
      <w:r w:rsidR="006E4326">
        <w:rPr>
          <w:lang w:eastAsia="ja-JP"/>
        </w:rPr>
        <w:t>/</w:t>
      </w:r>
      <w:r w:rsidRPr="0054A7CC">
        <w:rPr>
          <w:lang w:eastAsia="ja-JP"/>
        </w:rPr>
        <w:t xml:space="preserve">ML model </w:t>
      </w:r>
      <w:r>
        <w:rPr>
          <w:lang w:eastAsia="ja-JP"/>
        </w:rPr>
        <w:t xml:space="preserve">monitoring </w:t>
      </w:r>
      <w:r w:rsidRPr="0054A7CC">
        <w:rPr>
          <w:lang w:eastAsia="ja-JP"/>
        </w:rPr>
        <w:t>for the</w:t>
      </w:r>
      <w:r w:rsidR="00B43534">
        <w:rPr>
          <w:lang w:eastAsia="ja-JP"/>
        </w:rPr>
        <w:t xml:space="preserve"> positioning use case</w:t>
      </w:r>
      <w:r w:rsidR="0097355F">
        <w:rPr>
          <w:lang w:eastAsia="ja-JP"/>
        </w:rPr>
        <w:t>,</w:t>
      </w:r>
      <w:r w:rsidR="00B43534">
        <w:rPr>
          <w:lang w:eastAsia="ja-JP"/>
        </w:rPr>
        <w:t xml:space="preserve"> which includes:</w:t>
      </w:r>
    </w:p>
    <w:tbl>
      <w:tblPr>
        <w:tblStyle w:val="TableGrid"/>
        <w:tblW w:w="0" w:type="auto"/>
        <w:tblLook w:val="04A0" w:firstRow="1" w:lastRow="0" w:firstColumn="1" w:lastColumn="0" w:noHBand="0" w:noVBand="1"/>
      </w:tblPr>
      <w:tblGrid>
        <w:gridCol w:w="9629"/>
      </w:tblGrid>
      <w:tr w:rsidR="00EA157A" w14:paraId="63404C26" w14:textId="77777777" w:rsidTr="00EA157A">
        <w:tc>
          <w:tcPr>
            <w:tcW w:w="9629" w:type="dxa"/>
          </w:tcPr>
          <w:p w14:paraId="34B62B3E" w14:textId="77777777" w:rsidR="00EA157A" w:rsidRPr="00885892" w:rsidRDefault="00EA157A" w:rsidP="00EA157A">
            <w:pPr>
              <w:overflowPunct/>
              <w:autoSpaceDE/>
              <w:autoSpaceDN/>
              <w:adjustRightInd/>
              <w:spacing w:after="120"/>
              <w:rPr>
                <w:rFonts w:eastAsia="Times New Roman"/>
                <w:sz w:val="24"/>
                <w:szCs w:val="24"/>
                <w:lang w:val="en-US"/>
              </w:rPr>
            </w:pPr>
            <w:r w:rsidRPr="00885892">
              <w:rPr>
                <w:rFonts w:ascii="Times" w:eastAsia="DengXian" w:hAnsi="Times"/>
                <w:color w:val="001135"/>
                <w:kern w:val="24"/>
                <w:highlight w:val="green"/>
              </w:rPr>
              <w:t>Agreement</w:t>
            </w:r>
          </w:p>
          <w:p w14:paraId="1292B0AD" w14:textId="77777777" w:rsidR="001272B0" w:rsidRPr="001272B0" w:rsidRDefault="001272B0" w:rsidP="00E13E5C">
            <w:pPr>
              <w:numPr>
                <w:ilvl w:val="0"/>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 xml:space="preserve">Regarding </w:t>
            </w:r>
            <w:r w:rsidRPr="00E13E5C">
              <w:rPr>
                <w:rFonts w:ascii="Times" w:eastAsia="Batang" w:hAnsi="Times"/>
                <w:color w:val="001135"/>
                <w:kern w:val="24"/>
                <w:highlight w:val="yellow"/>
              </w:rPr>
              <w:t>AI/ML model monitoring for AI/ML based positioning</w:t>
            </w:r>
            <w:r w:rsidRPr="001272B0">
              <w:rPr>
                <w:rFonts w:ascii="Times" w:eastAsia="Batang" w:hAnsi="Times"/>
                <w:color w:val="001135"/>
                <w:kern w:val="24"/>
              </w:rPr>
              <w:t xml:space="preserve">, to study and provide inputs on feasibility, potential benefits (if any) and </w:t>
            </w:r>
            <w:r w:rsidRPr="00E13E5C">
              <w:rPr>
                <w:rFonts w:ascii="Times" w:eastAsia="Batang" w:hAnsi="Times"/>
                <w:color w:val="001135"/>
                <w:kern w:val="24"/>
                <w:highlight w:val="yellow"/>
              </w:rPr>
              <w:t>potential specification impact</w:t>
            </w:r>
            <w:r w:rsidRPr="001272B0">
              <w:rPr>
                <w:rFonts w:ascii="Times" w:eastAsia="Batang" w:hAnsi="Times"/>
                <w:color w:val="001135"/>
                <w:kern w:val="24"/>
              </w:rPr>
              <w:t xml:space="preserve"> at least for the following aspects</w:t>
            </w:r>
          </w:p>
          <w:p w14:paraId="20909D83" w14:textId="77777777" w:rsidR="001272B0" w:rsidRPr="001272B0" w:rsidRDefault="001272B0" w:rsidP="00E13E5C">
            <w:pPr>
              <w:numPr>
                <w:ilvl w:val="0"/>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At least the following are identified for further study as potential data for calculating monitoring metric</w:t>
            </w:r>
          </w:p>
          <w:p w14:paraId="66F77B10"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If monitoring based on model output</w:t>
            </w:r>
          </w:p>
          <w:p w14:paraId="3F38F1CD" w14:textId="77777777" w:rsidR="001272B0" w:rsidRPr="001272B0" w:rsidRDefault="001272B0" w:rsidP="00E13E5C">
            <w:pPr>
              <w:numPr>
                <w:ilvl w:val="2"/>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 xml:space="preserve">E.g. , estimated UE location corresponding to model output for </w:t>
            </w:r>
            <w:r w:rsidRPr="00E13E5C">
              <w:rPr>
                <w:rFonts w:ascii="Times" w:eastAsia="Batang" w:hAnsi="Times"/>
                <w:color w:val="001135"/>
                <w:kern w:val="24"/>
                <w:highlight w:val="yellow"/>
              </w:rPr>
              <w:t>direct AI/ML positioning</w:t>
            </w:r>
            <w:r w:rsidRPr="001272B0">
              <w:rPr>
                <w:rFonts w:ascii="Times" w:eastAsia="Batang" w:hAnsi="Times"/>
                <w:color w:val="001135"/>
                <w:kern w:val="24"/>
              </w:rPr>
              <w:t xml:space="preserve">, estimated intermediate parameter(s) corresponding to model output for </w:t>
            </w:r>
            <w:r w:rsidRPr="00E13E5C">
              <w:rPr>
                <w:rFonts w:ascii="Times" w:eastAsia="Batang" w:hAnsi="Times"/>
                <w:color w:val="001135"/>
                <w:kern w:val="24"/>
                <w:highlight w:val="yellow"/>
              </w:rPr>
              <w:t>AI/ML assisted positioning</w:t>
            </w:r>
            <w:r w:rsidRPr="001272B0">
              <w:rPr>
                <w:rFonts w:ascii="Times" w:eastAsia="Batang" w:hAnsi="Times"/>
                <w:color w:val="001135"/>
                <w:kern w:val="24"/>
              </w:rPr>
              <w:t>, ground truth label corresponding to model inference output for both direct and AI/ML assisted positioning</w:t>
            </w:r>
          </w:p>
          <w:p w14:paraId="06A108E9"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If monitoring based on model input</w:t>
            </w:r>
          </w:p>
          <w:p w14:paraId="6ADF9867" w14:textId="77777777" w:rsidR="001272B0" w:rsidRPr="001272B0" w:rsidRDefault="001272B0" w:rsidP="00E13E5C">
            <w:pPr>
              <w:numPr>
                <w:ilvl w:val="2"/>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E.g., measurement corresponding to model inference input</w:t>
            </w:r>
          </w:p>
          <w:p w14:paraId="1EE68561"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Note1: other type of potential data for model monitoring is not precluded</w:t>
            </w:r>
          </w:p>
          <w:p w14:paraId="0C97ABB0"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Note2: combination of one or more type of potential data for monitoring is not precluded</w:t>
            </w:r>
          </w:p>
          <w:p w14:paraId="31A2436C" w14:textId="77777777" w:rsidR="001272B0" w:rsidRPr="001272B0" w:rsidRDefault="001272B0" w:rsidP="00E13E5C">
            <w:pPr>
              <w:numPr>
                <w:ilvl w:val="0"/>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If a given type of data is necessary for calculating monitoring metric, study whether and if so</w:t>
            </w:r>
          </w:p>
          <w:p w14:paraId="390160D3"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How an entity can be used to provide the given type of data for calculating monitoring metric</w:t>
            </w:r>
          </w:p>
          <w:p w14:paraId="04EC4949" w14:textId="77777777" w:rsidR="001272B0" w:rsidRPr="001272B0" w:rsidRDefault="001272B0" w:rsidP="00E13E5C">
            <w:pPr>
              <w:numPr>
                <w:ilvl w:val="2"/>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Companies are requested to report their assumption of the entity (or entities) used to provide the given type of data for calculating monitoring metric for each case</w:t>
            </w:r>
          </w:p>
          <w:p w14:paraId="77C425B2"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Potential signalling for provisioning of the given type of data for calculating associated monitoring metric</w:t>
            </w:r>
          </w:p>
          <w:p w14:paraId="3AE71600"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 xml:space="preserve">Potential assistance </w:t>
            </w:r>
            <w:proofErr w:type="spellStart"/>
            <w:r w:rsidRPr="001272B0">
              <w:rPr>
                <w:rFonts w:ascii="Times" w:eastAsia="Batang" w:hAnsi="Times"/>
                <w:color w:val="001135"/>
                <w:kern w:val="24"/>
              </w:rPr>
              <w:t>signaling</w:t>
            </w:r>
            <w:proofErr w:type="spellEnd"/>
            <w:r w:rsidRPr="001272B0">
              <w:rPr>
                <w:rFonts w:ascii="Times" w:eastAsia="Batang" w:hAnsi="Times"/>
                <w:color w:val="001135"/>
                <w:kern w:val="24"/>
              </w:rPr>
              <w:t xml:space="preserve"> and procedure to facilitate an entity providing data for calculating monitoring metric</w:t>
            </w:r>
          </w:p>
          <w:p w14:paraId="4E43CD0C" w14:textId="77777777" w:rsidR="001272B0" w:rsidRPr="001272B0" w:rsidRDefault="001272B0" w:rsidP="00E13E5C">
            <w:pPr>
              <w:numPr>
                <w:ilvl w:val="1"/>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Potential UE-network interaction</w:t>
            </w:r>
          </w:p>
          <w:p w14:paraId="1A1E3767" w14:textId="77777777" w:rsidR="001272B0" w:rsidRPr="001272B0" w:rsidRDefault="001272B0" w:rsidP="00E13E5C">
            <w:pPr>
              <w:numPr>
                <w:ilvl w:val="2"/>
                <w:numId w:val="30"/>
              </w:numPr>
              <w:overflowPunct/>
              <w:autoSpaceDE/>
              <w:autoSpaceDN/>
              <w:adjustRightInd/>
              <w:spacing w:after="0"/>
              <w:ind w:hanging="357"/>
              <w:rPr>
                <w:rFonts w:ascii="Times" w:eastAsia="Batang" w:hAnsi="Times"/>
                <w:color w:val="001135"/>
                <w:kern w:val="24"/>
                <w:lang w:val="en-US"/>
              </w:rPr>
            </w:pPr>
            <w:r w:rsidRPr="001272B0">
              <w:rPr>
                <w:rFonts w:ascii="Times" w:eastAsia="Batang" w:hAnsi="Times"/>
                <w:color w:val="001135"/>
                <w:kern w:val="24"/>
              </w:rPr>
              <w:t>E.g., model monitoring decision indication between UE and network</w:t>
            </w:r>
          </w:p>
          <w:p w14:paraId="28125B2B" w14:textId="643B69E0" w:rsidR="00EA157A" w:rsidRPr="00EA157A" w:rsidRDefault="00EA157A" w:rsidP="00E13E5C">
            <w:pPr>
              <w:overflowPunct/>
              <w:autoSpaceDE/>
              <w:autoSpaceDN/>
              <w:adjustRightInd/>
              <w:spacing w:after="120"/>
              <w:contextualSpacing/>
              <w:rPr>
                <w:rFonts w:eastAsia="Times New Roman"/>
                <w:szCs w:val="24"/>
                <w:lang w:val="en-US"/>
              </w:rPr>
            </w:pPr>
          </w:p>
        </w:tc>
      </w:tr>
    </w:tbl>
    <w:p w14:paraId="3BDA1636" w14:textId="77777777" w:rsidR="00885892" w:rsidRPr="00885892" w:rsidRDefault="00885892" w:rsidP="00EA157A">
      <w:pPr>
        <w:overflowPunct/>
        <w:autoSpaceDE/>
        <w:autoSpaceDN/>
        <w:adjustRightInd/>
        <w:spacing w:after="120"/>
        <w:contextualSpacing/>
        <w:rPr>
          <w:rFonts w:eastAsia="Times New Roman"/>
          <w:szCs w:val="24"/>
          <w:lang w:val="en-US"/>
        </w:rPr>
      </w:pPr>
    </w:p>
    <w:p w14:paraId="5B83780E" w14:textId="41CF1D68" w:rsidR="00B43534" w:rsidRDefault="00B43534">
      <w:pPr>
        <w:spacing w:line="276" w:lineRule="auto"/>
        <w:jc w:val="both"/>
        <w:rPr>
          <w:rFonts w:ascii="Times" w:eastAsia="Batang" w:hAnsi="Times"/>
          <w:color w:val="001135"/>
          <w:kern w:val="24"/>
        </w:rPr>
      </w:pPr>
      <w:r>
        <w:rPr>
          <w:lang w:eastAsia="ja-JP"/>
        </w:rPr>
        <w:t>Furthermore, aspects related to data collection as per RAN1</w:t>
      </w:r>
      <w:r w:rsidR="0015243B">
        <w:rPr>
          <w:lang w:eastAsia="ja-JP"/>
        </w:rPr>
        <w:t>-</w:t>
      </w:r>
      <w:r>
        <w:rPr>
          <w:lang w:eastAsia="ja-JP"/>
        </w:rPr>
        <w:t>11</w:t>
      </w:r>
      <w:r w:rsidR="001272B0">
        <w:rPr>
          <w:lang w:eastAsia="ja-JP"/>
        </w:rPr>
        <w:t>1</w:t>
      </w:r>
      <w:r>
        <w:rPr>
          <w:lang w:eastAsia="ja-JP"/>
        </w:rPr>
        <w:t xml:space="preserve"> agreements for AI/ML model training </w:t>
      </w:r>
      <w:r w:rsidRPr="009E0B8D">
        <w:rPr>
          <w:rFonts w:ascii="Times" w:eastAsia="Batang" w:hAnsi="Times"/>
          <w:color w:val="001135"/>
          <w:kern w:val="24"/>
        </w:rPr>
        <w:t>for AI/ML based positioning</w:t>
      </w:r>
      <w:r>
        <w:rPr>
          <w:rFonts w:ascii="Times" w:eastAsia="Batang" w:hAnsi="Times"/>
          <w:color w:val="001135"/>
          <w:kern w:val="24"/>
        </w:rPr>
        <w:t>:</w:t>
      </w:r>
    </w:p>
    <w:tbl>
      <w:tblPr>
        <w:tblStyle w:val="TableGrid"/>
        <w:tblW w:w="0" w:type="auto"/>
        <w:tblLook w:val="04A0" w:firstRow="1" w:lastRow="0" w:firstColumn="1" w:lastColumn="0" w:noHBand="0" w:noVBand="1"/>
      </w:tblPr>
      <w:tblGrid>
        <w:gridCol w:w="9629"/>
      </w:tblGrid>
      <w:tr w:rsidR="001272B0" w14:paraId="374BA79E" w14:textId="77777777" w:rsidTr="001272B0">
        <w:tc>
          <w:tcPr>
            <w:tcW w:w="9629" w:type="dxa"/>
          </w:tcPr>
          <w:p w14:paraId="172C624C" w14:textId="70892597" w:rsidR="001272B0" w:rsidRPr="001272B0" w:rsidRDefault="001272B0" w:rsidP="001272B0">
            <w:pPr>
              <w:spacing w:after="0" w:line="276" w:lineRule="auto"/>
              <w:jc w:val="both"/>
              <w:rPr>
                <w:lang w:val="en-US"/>
              </w:rPr>
            </w:pPr>
            <w:r w:rsidRPr="00854F45">
              <w:rPr>
                <w:highlight w:val="green"/>
              </w:rPr>
              <w:t>Agreement</w:t>
            </w:r>
          </w:p>
          <w:p w14:paraId="1CC3C5D8" w14:textId="77777777" w:rsidR="001272B0" w:rsidRPr="001272B0" w:rsidRDefault="001272B0" w:rsidP="001272B0">
            <w:pPr>
              <w:numPr>
                <w:ilvl w:val="0"/>
                <w:numId w:val="31"/>
              </w:numPr>
              <w:spacing w:after="0" w:line="276" w:lineRule="auto"/>
              <w:jc w:val="both"/>
              <w:rPr>
                <w:lang w:val="en-US"/>
              </w:rPr>
            </w:pPr>
            <w:r w:rsidRPr="001272B0">
              <w:t xml:space="preserve">Regarding </w:t>
            </w:r>
            <w:r w:rsidRPr="00E13E5C">
              <w:rPr>
                <w:highlight w:val="yellow"/>
              </w:rPr>
              <w:t>data collection for AI/ML model training</w:t>
            </w:r>
            <w:r w:rsidRPr="001272B0">
              <w:t xml:space="preserve"> for AI/ML based positioning, </w:t>
            </w:r>
          </w:p>
          <w:p w14:paraId="1D89A6D8" w14:textId="77777777" w:rsidR="001272B0" w:rsidRPr="001272B0" w:rsidRDefault="001272B0" w:rsidP="001272B0">
            <w:pPr>
              <w:numPr>
                <w:ilvl w:val="0"/>
                <w:numId w:val="31"/>
              </w:numPr>
              <w:spacing w:after="0" w:line="276" w:lineRule="auto"/>
              <w:jc w:val="both"/>
              <w:rPr>
                <w:lang w:val="en-US"/>
              </w:rPr>
            </w:pPr>
            <w:r w:rsidRPr="001272B0">
              <w:t>The following options of entity and mechanisms to generate ground truth label are identified for further study</w:t>
            </w:r>
          </w:p>
          <w:p w14:paraId="44D268DC" w14:textId="77777777" w:rsidR="001272B0" w:rsidRPr="001272B0" w:rsidRDefault="001272B0" w:rsidP="001272B0">
            <w:pPr>
              <w:numPr>
                <w:ilvl w:val="1"/>
                <w:numId w:val="31"/>
              </w:numPr>
              <w:spacing w:after="0" w:line="276" w:lineRule="auto"/>
              <w:jc w:val="both"/>
              <w:rPr>
                <w:lang w:val="en-US"/>
              </w:rPr>
            </w:pPr>
            <w:r w:rsidRPr="001272B0">
              <w:t>For direct AI/ML positioning, ground truth label is UE location</w:t>
            </w:r>
          </w:p>
          <w:p w14:paraId="570DA932" w14:textId="77777777" w:rsidR="001272B0" w:rsidRPr="001272B0" w:rsidRDefault="001272B0" w:rsidP="001272B0">
            <w:pPr>
              <w:numPr>
                <w:ilvl w:val="2"/>
                <w:numId w:val="31"/>
              </w:numPr>
              <w:spacing w:after="0" w:line="276" w:lineRule="auto"/>
              <w:jc w:val="both"/>
              <w:rPr>
                <w:lang w:val="en-US"/>
              </w:rPr>
            </w:pPr>
            <w:r w:rsidRPr="001272B0">
              <w:t>PRU with known location</w:t>
            </w:r>
          </w:p>
          <w:p w14:paraId="4220C4DF" w14:textId="77777777" w:rsidR="001272B0" w:rsidRPr="001272B0" w:rsidRDefault="001272B0" w:rsidP="001272B0">
            <w:pPr>
              <w:numPr>
                <w:ilvl w:val="2"/>
                <w:numId w:val="31"/>
              </w:numPr>
              <w:spacing w:after="0" w:line="276" w:lineRule="auto"/>
              <w:jc w:val="both"/>
              <w:rPr>
                <w:lang w:val="en-US"/>
              </w:rPr>
            </w:pPr>
            <w:r w:rsidRPr="001272B0">
              <w:t>UE generates location based on non-NR and/or NR RAT-dependent positioning methods</w:t>
            </w:r>
          </w:p>
          <w:p w14:paraId="7E2D7374" w14:textId="77777777" w:rsidR="001272B0" w:rsidRPr="001272B0" w:rsidRDefault="001272B0" w:rsidP="001272B0">
            <w:pPr>
              <w:numPr>
                <w:ilvl w:val="2"/>
                <w:numId w:val="31"/>
              </w:numPr>
              <w:spacing w:after="0" w:line="276" w:lineRule="auto"/>
              <w:jc w:val="both"/>
              <w:rPr>
                <w:lang w:val="en-US"/>
              </w:rPr>
            </w:pPr>
            <w:r w:rsidRPr="001272B0">
              <w:t>LMF generates UE location based on positioning methods</w:t>
            </w:r>
          </w:p>
          <w:p w14:paraId="30B31E2E" w14:textId="77777777" w:rsidR="001272B0" w:rsidRPr="001272B0" w:rsidRDefault="001272B0" w:rsidP="001272B0">
            <w:pPr>
              <w:numPr>
                <w:ilvl w:val="2"/>
                <w:numId w:val="31"/>
              </w:numPr>
              <w:spacing w:after="0" w:line="276" w:lineRule="auto"/>
              <w:jc w:val="both"/>
              <w:rPr>
                <w:lang w:val="en-US"/>
              </w:rPr>
            </w:pPr>
            <w:r w:rsidRPr="001272B0">
              <w:t>LMF with known PRU location</w:t>
            </w:r>
          </w:p>
          <w:p w14:paraId="62999A0F" w14:textId="77777777" w:rsidR="001272B0" w:rsidRPr="001272B0" w:rsidRDefault="001272B0" w:rsidP="001272B0">
            <w:pPr>
              <w:numPr>
                <w:ilvl w:val="2"/>
                <w:numId w:val="31"/>
              </w:numPr>
              <w:spacing w:after="0" w:line="276" w:lineRule="auto"/>
              <w:jc w:val="both"/>
              <w:rPr>
                <w:lang w:val="en-US"/>
              </w:rPr>
            </w:pPr>
            <w:r w:rsidRPr="001272B0">
              <w:t>Note: user data privacy needs to be preserved</w:t>
            </w:r>
          </w:p>
          <w:p w14:paraId="39B81900" w14:textId="77777777" w:rsidR="001272B0" w:rsidRPr="001272B0" w:rsidRDefault="001272B0" w:rsidP="001272B0">
            <w:pPr>
              <w:numPr>
                <w:ilvl w:val="1"/>
                <w:numId w:val="31"/>
              </w:numPr>
              <w:spacing w:after="0" w:line="276" w:lineRule="auto"/>
              <w:jc w:val="both"/>
              <w:rPr>
                <w:lang w:val="en-US"/>
              </w:rPr>
            </w:pPr>
            <w:r w:rsidRPr="001272B0">
              <w:t>For AI/ML assisted positioning, ground truth label is one or more of the intermediate parameter(s) corresponding to AI/ML model output</w:t>
            </w:r>
          </w:p>
          <w:p w14:paraId="66A3EFE3" w14:textId="77777777" w:rsidR="001272B0" w:rsidRPr="001272B0" w:rsidRDefault="001272B0" w:rsidP="001272B0">
            <w:pPr>
              <w:numPr>
                <w:ilvl w:val="2"/>
                <w:numId w:val="31"/>
              </w:numPr>
              <w:spacing w:after="0" w:line="276" w:lineRule="auto"/>
              <w:jc w:val="both"/>
              <w:rPr>
                <w:lang w:val="en-US"/>
              </w:rPr>
            </w:pPr>
            <w:r w:rsidRPr="001272B0">
              <w:t xml:space="preserve">PRU generates label directly or calculates based on measurement/location </w:t>
            </w:r>
          </w:p>
          <w:p w14:paraId="3A36BDF8" w14:textId="77777777" w:rsidR="001272B0" w:rsidRPr="001272B0" w:rsidRDefault="001272B0" w:rsidP="001272B0">
            <w:pPr>
              <w:numPr>
                <w:ilvl w:val="2"/>
                <w:numId w:val="31"/>
              </w:numPr>
              <w:spacing w:after="0" w:line="276" w:lineRule="auto"/>
              <w:jc w:val="both"/>
              <w:rPr>
                <w:lang w:val="en-US"/>
              </w:rPr>
            </w:pPr>
            <w:r w:rsidRPr="001272B0">
              <w:lastRenderedPageBreak/>
              <w:t>UE generates label directly or calculates based on measurement/location</w:t>
            </w:r>
          </w:p>
          <w:p w14:paraId="61229926" w14:textId="77777777" w:rsidR="001272B0" w:rsidRPr="001272B0" w:rsidRDefault="001272B0" w:rsidP="001272B0">
            <w:pPr>
              <w:numPr>
                <w:ilvl w:val="2"/>
                <w:numId w:val="31"/>
              </w:numPr>
              <w:spacing w:after="0" w:line="276" w:lineRule="auto"/>
              <w:jc w:val="both"/>
              <w:rPr>
                <w:lang w:val="en-US"/>
              </w:rPr>
            </w:pPr>
            <w:r w:rsidRPr="001272B0">
              <w:t>Network entity generates label directly or calculates based on measurement/location</w:t>
            </w:r>
          </w:p>
          <w:p w14:paraId="075A40A4" w14:textId="77777777" w:rsidR="001272B0" w:rsidRPr="001272B0" w:rsidRDefault="001272B0" w:rsidP="001272B0">
            <w:pPr>
              <w:numPr>
                <w:ilvl w:val="0"/>
                <w:numId w:val="31"/>
              </w:numPr>
              <w:spacing w:after="0" w:line="276" w:lineRule="auto"/>
              <w:jc w:val="both"/>
              <w:rPr>
                <w:lang w:val="en-US"/>
              </w:rPr>
            </w:pPr>
            <w:r w:rsidRPr="001272B0">
              <w:t>The following options of entity to generate other training data at least measurement corresponding to model input are identified for further study</w:t>
            </w:r>
          </w:p>
          <w:p w14:paraId="2C6E9465" w14:textId="77777777" w:rsidR="001272B0" w:rsidRPr="001272B0" w:rsidRDefault="001272B0" w:rsidP="001272B0">
            <w:pPr>
              <w:numPr>
                <w:ilvl w:val="1"/>
                <w:numId w:val="31"/>
              </w:numPr>
              <w:spacing w:after="0" w:line="276" w:lineRule="auto"/>
              <w:jc w:val="both"/>
              <w:rPr>
                <w:lang w:val="en-US"/>
              </w:rPr>
            </w:pPr>
            <w:r w:rsidRPr="001272B0">
              <w:t>For UE-based with UE-side model (Case 1) and UE-assisted positioning with UE-side (Case 2a) or LMF-side model (Case 2b)</w:t>
            </w:r>
          </w:p>
          <w:p w14:paraId="293F9EBD" w14:textId="77777777" w:rsidR="001272B0" w:rsidRPr="001272B0" w:rsidRDefault="001272B0" w:rsidP="001272B0">
            <w:pPr>
              <w:numPr>
                <w:ilvl w:val="2"/>
                <w:numId w:val="31"/>
              </w:numPr>
              <w:spacing w:after="0" w:line="276" w:lineRule="auto"/>
              <w:jc w:val="both"/>
              <w:rPr>
                <w:lang w:val="en-US"/>
              </w:rPr>
            </w:pPr>
            <w:r w:rsidRPr="001272B0">
              <w:t xml:space="preserve">PRU </w:t>
            </w:r>
          </w:p>
          <w:p w14:paraId="08B98D68" w14:textId="77777777" w:rsidR="001272B0" w:rsidRPr="001272B0" w:rsidRDefault="001272B0" w:rsidP="001272B0">
            <w:pPr>
              <w:numPr>
                <w:ilvl w:val="2"/>
                <w:numId w:val="31"/>
              </w:numPr>
              <w:spacing w:after="0" w:line="276" w:lineRule="auto"/>
              <w:jc w:val="both"/>
              <w:rPr>
                <w:lang w:val="en-US"/>
              </w:rPr>
            </w:pPr>
            <w:r w:rsidRPr="001272B0">
              <w:t>UE</w:t>
            </w:r>
          </w:p>
          <w:p w14:paraId="517292F7" w14:textId="77777777" w:rsidR="001272B0" w:rsidRPr="001272B0" w:rsidRDefault="001272B0" w:rsidP="001272B0">
            <w:pPr>
              <w:numPr>
                <w:ilvl w:val="1"/>
                <w:numId w:val="31"/>
              </w:numPr>
              <w:spacing w:after="0" w:line="276" w:lineRule="auto"/>
              <w:jc w:val="both"/>
              <w:rPr>
                <w:lang w:val="en-US"/>
              </w:rPr>
            </w:pPr>
            <w:r w:rsidRPr="001272B0">
              <w:t>For NG-RAN node assisted positioning with Network-side model (Case 3a and Case 3b)</w:t>
            </w:r>
          </w:p>
          <w:p w14:paraId="337CF2CF" w14:textId="77777777" w:rsidR="001272B0" w:rsidRPr="001272B0" w:rsidRDefault="001272B0" w:rsidP="001272B0">
            <w:pPr>
              <w:numPr>
                <w:ilvl w:val="2"/>
                <w:numId w:val="31"/>
              </w:numPr>
              <w:spacing w:after="0" w:line="276" w:lineRule="auto"/>
              <w:jc w:val="both"/>
              <w:rPr>
                <w:lang w:val="en-US"/>
              </w:rPr>
            </w:pPr>
            <w:r w:rsidRPr="001272B0">
              <w:t>TRP</w:t>
            </w:r>
          </w:p>
          <w:p w14:paraId="5B7BCA50" w14:textId="77777777" w:rsidR="001272B0" w:rsidRPr="001272B0" w:rsidRDefault="001272B0" w:rsidP="001272B0">
            <w:pPr>
              <w:numPr>
                <w:ilvl w:val="1"/>
                <w:numId w:val="31"/>
              </w:numPr>
              <w:spacing w:after="0" w:line="276" w:lineRule="auto"/>
              <w:jc w:val="both"/>
              <w:rPr>
                <w:lang w:val="en-US"/>
              </w:rPr>
            </w:pPr>
            <w:r w:rsidRPr="001272B0">
              <w:t>Note: other options of entity to generate other training data are not precluded</w:t>
            </w:r>
          </w:p>
          <w:p w14:paraId="496B5FEB" w14:textId="04DA16A9" w:rsidR="001272B0" w:rsidRPr="00E13E5C" w:rsidRDefault="001272B0" w:rsidP="00E13E5C">
            <w:pPr>
              <w:numPr>
                <w:ilvl w:val="0"/>
                <w:numId w:val="31"/>
              </w:numPr>
              <w:spacing w:after="0" w:line="276" w:lineRule="auto"/>
              <w:jc w:val="both"/>
              <w:rPr>
                <w:lang w:val="en-US"/>
              </w:rPr>
            </w:pPr>
            <w:r w:rsidRPr="001272B0">
              <w:t>Note: Existing PRU definition is in 38.305</w:t>
            </w:r>
          </w:p>
        </w:tc>
      </w:tr>
    </w:tbl>
    <w:p w14:paraId="5BD7AC5F" w14:textId="77777777" w:rsidR="00AB686F" w:rsidRPr="00E13E5C" w:rsidRDefault="00AB686F" w:rsidP="008E3D53">
      <w:pPr>
        <w:spacing w:line="276" w:lineRule="auto"/>
        <w:jc w:val="both"/>
        <w:rPr>
          <w:lang w:val="en-US"/>
        </w:rPr>
      </w:pPr>
    </w:p>
    <w:p w14:paraId="02C32F08" w14:textId="65A04A6C" w:rsidR="00C6379F" w:rsidRDefault="00F30AB4">
      <w:pPr>
        <w:spacing w:line="276" w:lineRule="auto"/>
        <w:jc w:val="both"/>
      </w:pPr>
      <w:r>
        <w:t>T</w:t>
      </w:r>
      <w:r w:rsidR="00C6379F">
        <w:t xml:space="preserve">he diverse characteristics of </w:t>
      </w:r>
      <w:r w:rsidR="00A10589">
        <w:t xml:space="preserve">the </w:t>
      </w:r>
      <w:r w:rsidR="00C6379F">
        <w:t>wireless environment</w:t>
      </w:r>
      <w:r w:rsidR="00260DAF">
        <w:t xml:space="preserve"> require</w:t>
      </w:r>
      <w:r w:rsidR="00C6379F">
        <w:t xml:space="preserve"> </w:t>
      </w:r>
      <w:r w:rsidR="009B2DEE">
        <w:t xml:space="preserve">extraction of the </w:t>
      </w:r>
      <w:proofErr w:type="spellStart"/>
      <w:r w:rsidR="009B2DEE">
        <w:t>label</w:t>
      </w:r>
      <w:r w:rsidR="00260DAF">
        <w:t>ed</w:t>
      </w:r>
      <w:proofErr w:type="spellEnd"/>
      <w:r w:rsidR="009B2DEE">
        <w:t xml:space="preserve"> data</w:t>
      </w:r>
      <w:r w:rsidR="00C6379F">
        <w:t xml:space="preserve"> </w:t>
      </w:r>
      <w:r w:rsidR="008E3D53">
        <w:t xml:space="preserve">for training, </w:t>
      </w:r>
      <w:r w:rsidR="00C6379F">
        <w:t>monitoring</w:t>
      </w:r>
      <w:r>
        <w:t xml:space="preserve">, </w:t>
      </w:r>
      <w:r w:rsidR="00C6379F">
        <w:t>testing</w:t>
      </w:r>
      <w:r w:rsidR="00754DE7">
        <w:t>,</w:t>
      </w:r>
      <w:r w:rsidR="00C6379F">
        <w:t xml:space="preserve"> and validation of </w:t>
      </w:r>
      <w:r>
        <w:t>a</w:t>
      </w:r>
      <w:r w:rsidR="00C6379F">
        <w:t xml:space="preserve"> given </w:t>
      </w:r>
      <w:r w:rsidR="10AEE8C5">
        <w:t>AI</w:t>
      </w:r>
      <w:r w:rsidR="7244D61E">
        <w:t>/</w:t>
      </w:r>
      <w:r w:rsidR="10AEE8C5">
        <w:t>ML</w:t>
      </w:r>
      <w:r w:rsidR="00C6379F">
        <w:t xml:space="preserve"> model</w:t>
      </w:r>
      <w:r w:rsidR="00260DAF">
        <w:t xml:space="preserve">, as also reflected in </w:t>
      </w:r>
      <w:r w:rsidR="008E3D53">
        <w:t>the latest RAN1</w:t>
      </w:r>
      <w:r w:rsidR="0015243B">
        <w:t>-</w:t>
      </w:r>
      <w:r w:rsidR="7488F6B8">
        <w:t>11</w:t>
      </w:r>
      <w:r w:rsidR="7D3F7041">
        <w:t>1</w:t>
      </w:r>
      <w:r w:rsidR="008E3D53">
        <w:t xml:space="preserve"> agreements</w:t>
      </w:r>
      <w:r w:rsidR="4915A92A">
        <w:t>, which are summarized in the following</w:t>
      </w:r>
      <w:r w:rsidR="008E3D53">
        <w:t>:</w:t>
      </w:r>
    </w:p>
    <w:p w14:paraId="574FF0CE" w14:textId="029B7DF6" w:rsidR="003B022A" w:rsidRDefault="009B2DEE" w:rsidP="006B3DDC">
      <w:pPr>
        <w:pStyle w:val="ListParagraph"/>
        <w:numPr>
          <w:ilvl w:val="0"/>
          <w:numId w:val="45"/>
        </w:numPr>
        <w:spacing w:line="276" w:lineRule="auto"/>
        <w:jc w:val="both"/>
        <w:rPr>
          <w:sz w:val="20"/>
          <w:szCs w:val="20"/>
          <w:lang w:val="en-GB" w:eastAsia="en-US"/>
        </w:rPr>
      </w:pPr>
      <w:r>
        <w:rPr>
          <w:sz w:val="20"/>
          <w:szCs w:val="20"/>
          <w:lang w:val="en-GB" w:eastAsia="en-US"/>
        </w:rPr>
        <w:t>How to perform d</w:t>
      </w:r>
      <w:r w:rsidR="003B022A" w:rsidRPr="00C66BF1">
        <w:rPr>
          <w:sz w:val="20"/>
          <w:szCs w:val="20"/>
          <w:lang w:val="en-GB" w:eastAsia="en-US"/>
        </w:rPr>
        <w:t xml:space="preserve">ata collection for training, </w:t>
      </w:r>
      <w:r>
        <w:rPr>
          <w:sz w:val="20"/>
          <w:szCs w:val="20"/>
          <w:lang w:val="en-GB" w:eastAsia="en-US"/>
        </w:rPr>
        <w:t>o</w:t>
      </w:r>
      <w:r w:rsidR="003B022A" w:rsidRPr="00C66BF1">
        <w:rPr>
          <w:sz w:val="20"/>
          <w:szCs w:val="20"/>
          <w:lang w:val="en-GB" w:eastAsia="en-US"/>
        </w:rPr>
        <w:t>btain ground truth or other training data for Case 1 to Case 3b</w:t>
      </w:r>
    </w:p>
    <w:p w14:paraId="38AF25A2" w14:textId="7D2C672F" w:rsidR="009B2DEE" w:rsidRDefault="009B2DEE" w:rsidP="006B3DDC">
      <w:pPr>
        <w:pStyle w:val="ListParagraph"/>
        <w:numPr>
          <w:ilvl w:val="0"/>
          <w:numId w:val="45"/>
        </w:numPr>
        <w:spacing w:line="276" w:lineRule="auto"/>
        <w:jc w:val="both"/>
        <w:rPr>
          <w:sz w:val="20"/>
          <w:szCs w:val="20"/>
          <w:lang w:val="en-GB" w:eastAsia="en-US"/>
        </w:rPr>
      </w:pPr>
      <w:r w:rsidRPr="009E0B8D">
        <w:rPr>
          <w:sz w:val="20"/>
          <w:szCs w:val="20"/>
          <w:lang w:val="en-GB" w:eastAsia="en-US"/>
        </w:rPr>
        <w:t xml:space="preserve">Model </w:t>
      </w:r>
      <w:r w:rsidR="00F30AB4">
        <w:rPr>
          <w:sz w:val="20"/>
          <w:szCs w:val="20"/>
          <w:lang w:val="en-GB" w:eastAsia="en-US"/>
        </w:rPr>
        <w:t>m</w:t>
      </w:r>
      <w:r w:rsidRPr="009E0B8D">
        <w:rPr>
          <w:sz w:val="20"/>
          <w:szCs w:val="20"/>
          <w:lang w:val="en-GB" w:eastAsia="en-US"/>
        </w:rPr>
        <w:t>onitoring</w:t>
      </w:r>
      <w:r>
        <w:rPr>
          <w:sz w:val="20"/>
          <w:szCs w:val="20"/>
          <w:lang w:val="en-GB" w:eastAsia="en-US"/>
        </w:rPr>
        <w:t>, testing</w:t>
      </w:r>
      <w:r w:rsidR="00754DE7">
        <w:rPr>
          <w:sz w:val="20"/>
          <w:szCs w:val="20"/>
          <w:lang w:val="en-GB" w:eastAsia="en-US"/>
        </w:rPr>
        <w:t>,</w:t>
      </w:r>
      <w:r>
        <w:rPr>
          <w:sz w:val="20"/>
          <w:szCs w:val="20"/>
          <w:lang w:val="en-GB" w:eastAsia="en-US"/>
        </w:rPr>
        <w:t xml:space="preserve"> and validation</w:t>
      </w:r>
    </w:p>
    <w:p w14:paraId="7C877B19" w14:textId="77777777" w:rsidR="00215912" w:rsidRDefault="00215912" w:rsidP="006B3DDC">
      <w:pPr>
        <w:pStyle w:val="ListParagraph"/>
        <w:spacing w:line="276" w:lineRule="auto"/>
        <w:jc w:val="both"/>
        <w:rPr>
          <w:sz w:val="20"/>
          <w:szCs w:val="20"/>
          <w:lang w:val="en-GB" w:eastAsia="en-US"/>
        </w:rPr>
      </w:pPr>
    </w:p>
    <w:p w14:paraId="1F3D601A" w14:textId="6D52674B" w:rsidR="00F30AB4" w:rsidRDefault="00F30AB4" w:rsidP="00F30AB4">
      <w:pPr>
        <w:jc w:val="both"/>
      </w:pPr>
      <w:r>
        <w:t xml:space="preserve">Moreover, when the model is deployed </w:t>
      </w:r>
      <w:r w:rsidR="00E111A9">
        <w:t xml:space="preserve">on </w:t>
      </w:r>
      <w:r>
        <w:t xml:space="preserve">the UE side, </w:t>
      </w:r>
      <w:r w:rsidR="00CE5410">
        <w:t>the given AI/ML model is expected to be</w:t>
      </w:r>
      <w:r>
        <w:t xml:space="preserve"> </w:t>
      </w:r>
      <w:r w:rsidRPr="00C6379F">
        <w:t>proprietary</w:t>
      </w:r>
      <w:r>
        <w:t xml:space="preserve"> (closed model). </w:t>
      </w:r>
    </w:p>
    <w:p w14:paraId="4F826A48" w14:textId="0D51A109" w:rsidR="00F30AB4" w:rsidRPr="006E1BF3" w:rsidRDefault="00F30AB4" w:rsidP="00F30AB4">
      <w:pPr>
        <w:jc w:val="both"/>
        <w:rPr>
          <w:b/>
          <w:bCs/>
          <w:lang w:val="en-US"/>
        </w:rPr>
      </w:pPr>
      <w:r w:rsidRPr="006E1BF3">
        <w:rPr>
          <w:b/>
          <w:bCs/>
          <w:lang w:val="en-US"/>
        </w:rPr>
        <w:t>Observation</w:t>
      </w:r>
      <w:r>
        <w:rPr>
          <w:b/>
          <w:bCs/>
          <w:lang w:val="en-US"/>
        </w:rPr>
        <w:t>-</w:t>
      </w:r>
      <w:r w:rsidR="00BB46C6">
        <w:rPr>
          <w:b/>
          <w:bCs/>
          <w:lang w:val="en-US"/>
        </w:rPr>
        <w:t>1</w:t>
      </w:r>
      <w:r w:rsidR="00D86ED1">
        <w:rPr>
          <w:b/>
          <w:bCs/>
          <w:lang w:val="en-US"/>
        </w:rPr>
        <w:t>3</w:t>
      </w:r>
      <w:r w:rsidRPr="006E1BF3">
        <w:rPr>
          <w:b/>
          <w:bCs/>
          <w:lang w:val="en-US"/>
        </w:rPr>
        <w:t xml:space="preserve">: The </w:t>
      </w:r>
      <w:r w:rsidRPr="006E1BF3">
        <w:rPr>
          <w:b/>
          <w:bCs/>
        </w:rPr>
        <w:t>AI</w:t>
      </w:r>
      <w:r>
        <w:rPr>
          <w:b/>
          <w:bCs/>
        </w:rPr>
        <w:t>/</w:t>
      </w:r>
      <w:r w:rsidRPr="006E1BF3">
        <w:rPr>
          <w:b/>
          <w:bCs/>
        </w:rPr>
        <w:t xml:space="preserve">ML model deployed at UE used for positioning could be </w:t>
      </w:r>
      <w:r>
        <w:rPr>
          <w:b/>
          <w:bCs/>
        </w:rPr>
        <w:t>implementation-</w:t>
      </w:r>
      <w:r w:rsidRPr="006E1BF3">
        <w:rPr>
          <w:b/>
          <w:bCs/>
        </w:rPr>
        <w:t>specific</w:t>
      </w:r>
      <w:r w:rsidR="00B476E0">
        <w:rPr>
          <w:b/>
          <w:bCs/>
        </w:rPr>
        <w:t xml:space="preserve"> and </w:t>
      </w:r>
      <w:r w:rsidR="00647445">
        <w:rPr>
          <w:b/>
          <w:bCs/>
        </w:rPr>
        <w:t xml:space="preserve">may </w:t>
      </w:r>
      <w:r w:rsidR="00B476E0">
        <w:rPr>
          <w:b/>
          <w:bCs/>
        </w:rPr>
        <w:t xml:space="preserve">not </w:t>
      </w:r>
      <w:r w:rsidR="00647445">
        <w:rPr>
          <w:b/>
          <w:bCs/>
        </w:rPr>
        <w:t xml:space="preserve">be </w:t>
      </w:r>
      <w:r w:rsidR="00B476E0">
        <w:rPr>
          <w:b/>
          <w:bCs/>
        </w:rPr>
        <w:t xml:space="preserve">shared with other entities, e.g., with </w:t>
      </w:r>
      <w:r w:rsidR="002119C3">
        <w:rPr>
          <w:b/>
          <w:bCs/>
        </w:rPr>
        <w:t xml:space="preserve">the </w:t>
      </w:r>
      <w:r w:rsidR="00B476E0">
        <w:rPr>
          <w:b/>
          <w:bCs/>
        </w:rPr>
        <w:t>network</w:t>
      </w:r>
      <w:r w:rsidR="00C61AEC">
        <w:rPr>
          <w:b/>
          <w:bCs/>
        </w:rPr>
        <w:t xml:space="preserve"> (LMF)</w:t>
      </w:r>
      <w:r w:rsidRPr="006E1BF3">
        <w:rPr>
          <w:b/>
          <w:bCs/>
        </w:rPr>
        <w:t>.</w:t>
      </w:r>
    </w:p>
    <w:p w14:paraId="042E24FC" w14:textId="66731F65" w:rsidR="00F30AB4" w:rsidRDefault="0019470E" w:rsidP="00F30AB4">
      <w:pPr>
        <w:spacing w:line="276" w:lineRule="auto"/>
        <w:jc w:val="both"/>
        <w:rPr>
          <w:lang w:val="en-US"/>
        </w:rPr>
      </w:pPr>
      <w:r>
        <w:t>To overcome the above challenges</w:t>
      </w:r>
      <w:r w:rsidR="006E1BF3" w:rsidRPr="006E1BF3" w:rsidDel="00260DAF">
        <w:t>,</w:t>
      </w:r>
      <w:r w:rsidR="0073240C">
        <w:t xml:space="preserve"> </w:t>
      </w:r>
      <w:r w:rsidR="00065510">
        <w:t xml:space="preserve">the </w:t>
      </w:r>
      <w:r w:rsidR="006E1BF3" w:rsidRPr="006E1BF3">
        <w:t xml:space="preserve">network </w:t>
      </w:r>
      <w:r>
        <w:t>can</w:t>
      </w:r>
      <w:r w:rsidDel="00260DAF">
        <w:t xml:space="preserve"> </w:t>
      </w:r>
      <w:r w:rsidR="008E3D53">
        <w:t xml:space="preserve">collect data </w:t>
      </w:r>
      <w:r w:rsidR="007B245A">
        <w:t>to monitor the performance of the AI/ML model</w:t>
      </w:r>
      <w:r>
        <w:t>. In turn, depending on the outcome, the network</w:t>
      </w:r>
      <w:r w:rsidR="0001178C">
        <w:t xml:space="preserve"> </w:t>
      </w:r>
      <w:r w:rsidR="008E3D53">
        <w:t xml:space="preserve">may </w:t>
      </w:r>
      <w:r w:rsidR="0001178C">
        <w:t xml:space="preserve">update, </w:t>
      </w:r>
      <w:r w:rsidR="00B05FF0">
        <w:t xml:space="preserve">re-select or </w:t>
      </w:r>
      <w:r w:rsidR="0001178C">
        <w:t>deactivate</w:t>
      </w:r>
      <w:r w:rsidR="00B05FF0">
        <w:t xml:space="preserve"> </w:t>
      </w:r>
      <w:r w:rsidR="006E1BF3" w:rsidRPr="006E1BF3">
        <w:t>the AI/ML model. For this</w:t>
      </w:r>
      <w:r w:rsidR="00060E4C">
        <w:t xml:space="preserve"> </w:t>
      </w:r>
      <w:r w:rsidR="005D1CCD">
        <w:t>purpose</w:t>
      </w:r>
      <w:r w:rsidR="006E1BF3" w:rsidRPr="006E1BF3">
        <w:t xml:space="preserve">, the required data or </w:t>
      </w:r>
      <w:r w:rsidR="00026790">
        <w:t>"</w:t>
      </w:r>
      <w:proofErr w:type="spellStart"/>
      <w:r w:rsidR="006E1BF3" w:rsidRPr="006E1BF3">
        <w:t>labeled</w:t>
      </w:r>
      <w:proofErr w:type="spellEnd"/>
      <w:r w:rsidR="006E1BF3" w:rsidRPr="006E1BF3">
        <w:t xml:space="preserve"> data</w:t>
      </w:r>
      <w:r w:rsidR="00026790">
        <w:t>"</w:t>
      </w:r>
      <w:r w:rsidR="00026790" w:rsidRPr="006E1BF3">
        <w:t xml:space="preserve"> </w:t>
      </w:r>
      <w:r w:rsidR="006E1BF3" w:rsidRPr="006E1BF3">
        <w:t xml:space="preserve">could be </w:t>
      </w:r>
      <w:r>
        <w:t>made</w:t>
      </w:r>
      <w:r w:rsidR="008D22F5">
        <w:t xml:space="preserve"> </w:t>
      </w:r>
      <w:r w:rsidR="006E1BF3" w:rsidRPr="006E1BF3">
        <w:t xml:space="preserve">available at the UE </w:t>
      </w:r>
      <w:r w:rsidR="00060E4C">
        <w:t xml:space="preserve">with </w:t>
      </w:r>
      <w:r w:rsidR="00C61AEC">
        <w:t xml:space="preserve">network </w:t>
      </w:r>
      <w:r w:rsidR="00060E4C">
        <w:t xml:space="preserve">assistance </w:t>
      </w:r>
      <w:r w:rsidR="006E1BF3" w:rsidRPr="006E1BF3">
        <w:t xml:space="preserve">to </w:t>
      </w:r>
      <w:r w:rsidR="007D39D5">
        <w:t>derive</w:t>
      </w:r>
      <w:r w:rsidR="006E1BF3" w:rsidRPr="006E1BF3">
        <w:t xml:space="preserve"> the </w:t>
      </w:r>
      <w:r w:rsidR="00C61AEC">
        <w:t>AI/ML</w:t>
      </w:r>
      <w:r w:rsidR="00777A56">
        <w:t xml:space="preserve"> </w:t>
      </w:r>
      <w:r w:rsidR="00C61AEC">
        <w:t xml:space="preserve">model </w:t>
      </w:r>
      <w:r w:rsidR="006E1BF3" w:rsidRPr="006E1BF3">
        <w:t>performance</w:t>
      </w:r>
      <w:r w:rsidR="00F30AB4">
        <w:rPr>
          <w:lang w:val="en-US"/>
        </w:rPr>
        <w:t xml:space="preserve">. </w:t>
      </w:r>
    </w:p>
    <w:p w14:paraId="3514AEE4" w14:textId="1DEC7331" w:rsidR="00332A76" w:rsidRDefault="00F30AB4" w:rsidP="00C66BF1">
      <w:pPr>
        <w:spacing w:line="276" w:lineRule="auto"/>
        <w:jc w:val="both"/>
        <w:rPr>
          <w:lang w:val="en-US"/>
        </w:rPr>
      </w:pPr>
      <w:r>
        <w:rPr>
          <w:lang w:val="en-US"/>
        </w:rPr>
        <w:t>M</w:t>
      </w:r>
      <w:r w:rsidR="00C611A9">
        <w:rPr>
          <w:lang w:val="en-US"/>
        </w:rPr>
        <w:t>ode</w:t>
      </w:r>
      <w:r w:rsidR="008B0871">
        <w:rPr>
          <w:lang w:val="en-US"/>
        </w:rPr>
        <w:t>l</w:t>
      </w:r>
      <w:r w:rsidR="00C611A9">
        <w:rPr>
          <w:lang w:val="en-US"/>
        </w:rPr>
        <w:t xml:space="preserve"> monitoring</w:t>
      </w:r>
      <w:r w:rsidR="006E1BF3" w:rsidRPr="006E1BF3">
        <w:rPr>
          <w:lang w:val="en-US"/>
        </w:rPr>
        <w:t xml:space="preserve"> would </w:t>
      </w:r>
      <w:r>
        <w:rPr>
          <w:lang w:val="en-US"/>
        </w:rPr>
        <w:t>also</w:t>
      </w:r>
      <w:r w:rsidR="006E1BF3" w:rsidRPr="006E1BF3">
        <w:rPr>
          <w:lang w:val="en-US"/>
        </w:rPr>
        <w:t xml:space="preserve"> </w:t>
      </w:r>
      <w:r>
        <w:rPr>
          <w:lang w:val="en-US"/>
        </w:rPr>
        <w:t>depend on</w:t>
      </w:r>
      <w:r w:rsidRPr="00F30AB4">
        <w:rPr>
          <w:lang w:val="en-US"/>
        </w:rPr>
        <w:t xml:space="preserve"> </w:t>
      </w:r>
      <w:r w:rsidRPr="006E1BF3">
        <w:rPr>
          <w:lang w:val="en-US"/>
        </w:rPr>
        <w:t xml:space="preserve">the </w:t>
      </w:r>
      <w:r w:rsidR="005D053C">
        <w:rPr>
          <w:lang w:val="en-US"/>
        </w:rPr>
        <w:t>direct AI/ML positioning</w:t>
      </w:r>
      <w:r w:rsidRPr="006E1BF3">
        <w:rPr>
          <w:lang w:val="en-US"/>
        </w:rPr>
        <w:t xml:space="preserve"> </w:t>
      </w:r>
      <w:r w:rsidR="005D053C">
        <w:rPr>
          <w:lang w:val="en-US"/>
        </w:rPr>
        <w:t>and assisted</w:t>
      </w:r>
      <w:r w:rsidRPr="006E1BF3">
        <w:rPr>
          <w:lang w:val="en-US"/>
        </w:rPr>
        <w:t xml:space="preserve"> </w:t>
      </w:r>
      <w:r w:rsidR="005D053C">
        <w:rPr>
          <w:lang w:val="en-US"/>
        </w:rPr>
        <w:t xml:space="preserve">AI/ML </w:t>
      </w:r>
      <w:r w:rsidRPr="006E1BF3">
        <w:rPr>
          <w:lang w:val="en-US"/>
        </w:rPr>
        <w:t>positioning</w:t>
      </w:r>
      <w:r w:rsidR="006E1BF3" w:rsidRPr="006E1BF3">
        <w:rPr>
          <w:lang w:val="en-US"/>
        </w:rPr>
        <w:t xml:space="preserve">. For example, in </w:t>
      </w:r>
      <w:r w:rsidR="005D053C">
        <w:rPr>
          <w:lang w:val="en-US"/>
        </w:rPr>
        <w:t>assisted AI/ML</w:t>
      </w:r>
      <w:r w:rsidR="006E1BF3" w:rsidRPr="006E1BF3">
        <w:rPr>
          <w:lang w:val="en-US"/>
        </w:rPr>
        <w:t xml:space="preserve"> positioning, to increase confidence on the training data and the model output</w:t>
      </w:r>
      <w:r>
        <w:rPr>
          <w:lang w:val="en-US"/>
        </w:rPr>
        <w:t>,</w:t>
      </w:r>
      <w:r w:rsidR="006E1BF3" w:rsidRPr="006E1BF3">
        <w:rPr>
          <w:lang w:val="en-US"/>
        </w:rPr>
        <w:t xml:space="preserve"> the intermediate feature extraction shall be test</w:t>
      </w:r>
      <w:r>
        <w:rPr>
          <w:lang w:val="en-US"/>
        </w:rPr>
        <w:t>ed</w:t>
      </w:r>
      <w:r w:rsidR="006E1BF3" w:rsidRPr="006E1BF3">
        <w:rPr>
          <w:lang w:val="en-US"/>
        </w:rPr>
        <w:t>/validate</w:t>
      </w:r>
      <w:r>
        <w:rPr>
          <w:lang w:val="en-US"/>
        </w:rPr>
        <w:t>d</w:t>
      </w:r>
      <w:r w:rsidR="006E1BF3" w:rsidRPr="006E1BF3">
        <w:rPr>
          <w:lang w:val="en-US"/>
        </w:rPr>
        <w:t xml:space="preserve"> against the </w:t>
      </w:r>
      <w:r w:rsidR="00026790">
        <w:rPr>
          <w:lang w:val="en-US"/>
        </w:rPr>
        <w:t>"</w:t>
      </w:r>
      <w:r w:rsidR="006E1BF3" w:rsidRPr="006E1BF3">
        <w:rPr>
          <w:lang w:val="en-US"/>
        </w:rPr>
        <w:t>label</w:t>
      </w:r>
      <w:r>
        <w:rPr>
          <w:lang w:val="en-US"/>
        </w:rPr>
        <w:t>ed</w:t>
      </w:r>
      <w:r w:rsidR="006E1BF3" w:rsidRPr="006E1BF3">
        <w:rPr>
          <w:lang w:val="en-US"/>
        </w:rPr>
        <w:t xml:space="preserve"> data</w:t>
      </w:r>
      <w:r w:rsidR="00026790">
        <w:rPr>
          <w:lang w:val="en-US"/>
        </w:rPr>
        <w:t xml:space="preserve">" </w:t>
      </w:r>
      <w:r w:rsidR="005D053C">
        <w:rPr>
          <w:lang w:val="en-US"/>
        </w:rPr>
        <w:t xml:space="preserve">as illustrated in </w:t>
      </w:r>
      <w:r w:rsidR="00107A19">
        <w:rPr>
          <w:lang w:val="en-US"/>
        </w:rPr>
        <w:fldChar w:fldCharType="begin"/>
      </w:r>
      <w:r w:rsidR="00107A19">
        <w:rPr>
          <w:lang w:val="en-US"/>
        </w:rPr>
        <w:instrText xml:space="preserve"> REF _Ref127174715 \h </w:instrText>
      </w:r>
      <w:r w:rsidR="00107A19">
        <w:rPr>
          <w:lang w:val="en-US"/>
        </w:rPr>
      </w:r>
      <w:r w:rsidR="00107A19">
        <w:rPr>
          <w:lang w:val="en-US"/>
        </w:rPr>
        <w:fldChar w:fldCharType="separate"/>
      </w:r>
      <w:r w:rsidR="00FE7A43">
        <w:t xml:space="preserve">Figure </w:t>
      </w:r>
      <w:r w:rsidR="00FE7A43">
        <w:rPr>
          <w:noProof/>
        </w:rPr>
        <w:t>6</w:t>
      </w:r>
      <w:r w:rsidR="00107A19">
        <w:rPr>
          <w:lang w:val="en-US"/>
        </w:rPr>
        <w:fldChar w:fldCharType="end"/>
      </w:r>
      <w:r w:rsidR="006E1BF3" w:rsidRPr="006E1BF3">
        <w:rPr>
          <w:lang w:val="en-US"/>
        </w:rPr>
        <w:t xml:space="preserve">. The </w:t>
      </w:r>
      <w:r w:rsidR="00026790">
        <w:rPr>
          <w:lang w:val="en-US"/>
        </w:rPr>
        <w:t>"</w:t>
      </w:r>
      <w:r w:rsidR="006E1BF3" w:rsidRPr="006E1BF3">
        <w:rPr>
          <w:lang w:val="en-US"/>
        </w:rPr>
        <w:t>labels</w:t>
      </w:r>
      <w:r w:rsidR="00026790">
        <w:rPr>
          <w:lang w:val="en-US"/>
        </w:rPr>
        <w:t>"</w:t>
      </w:r>
      <w:r w:rsidR="006E1BF3" w:rsidRPr="006E1BF3">
        <w:rPr>
          <w:lang w:val="en-US"/>
        </w:rPr>
        <w:t xml:space="preserve"> </w:t>
      </w:r>
      <w:r w:rsidR="008B0871">
        <w:rPr>
          <w:lang w:val="en-US"/>
        </w:rPr>
        <w:t>represent</w:t>
      </w:r>
      <w:r w:rsidR="006E1BF3" w:rsidRPr="006E1BF3">
        <w:rPr>
          <w:lang w:val="en-US"/>
        </w:rPr>
        <w:t xml:space="preserve"> the ground truth</w:t>
      </w:r>
      <w:r w:rsidR="008B77D6">
        <w:rPr>
          <w:lang w:val="en-US"/>
        </w:rPr>
        <w:t>,</w:t>
      </w:r>
      <w:r w:rsidR="006E1BF3" w:rsidRPr="006E1BF3">
        <w:rPr>
          <w:lang w:val="en-US"/>
        </w:rPr>
        <w:t xml:space="preserve"> </w:t>
      </w:r>
      <w:r>
        <w:rPr>
          <w:lang w:val="en-US"/>
        </w:rPr>
        <w:t xml:space="preserve">such as </w:t>
      </w:r>
      <w:r w:rsidR="006E1BF3" w:rsidRPr="006E1BF3">
        <w:rPr>
          <w:lang w:val="en-US"/>
        </w:rPr>
        <w:t xml:space="preserve">true LOS/NLOS classification or true location of UE. </w:t>
      </w:r>
      <w:r w:rsidR="00580391">
        <w:rPr>
          <w:lang w:val="en-US"/>
        </w:rPr>
        <w:t>As d</w:t>
      </w:r>
      <w:r w:rsidR="00580391" w:rsidRPr="006E1BF3">
        <w:rPr>
          <w:lang w:val="en-US"/>
        </w:rPr>
        <w:t xml:space="preserve">ata </w:t>
      </w:r>
      <w:r w:rsidR="006E1BF3" w:rsidRPr="006E1BF3">
        <w:rPr>
          <w:lang w:val="en-US"/>
        </w:rPr>
        <w:t>labeling is not for free</w:t>
      </w:r>
      <w:r w:rsidR="00F37F65">
        <w:rPr>
          <w:lang w:val="en-US"/>
        </w:rPr>
        <w:t>,</w:t>
      </w:r>
      <w:r w:rsidR="00F37F65" w:rsidRPr="006E1BF3">
        <w:rPr>
          <w:lang w:val="en-US"/>
        </w:rPr>
        <w:t xml:space="preserve"> </w:t>
      </w:r>
      <w:r w:rsidR="006E1BF3" w:rsidRPr="006E1BF3">
        <w:rPr>
          <w:lang w:val="en-US"/>
        </w:rPr>
        <w:t xml:space="preserve">it typically requires external gears/devices </w:t>
      </w:r>
      <w:r w:rsidR="00DC257F">
        <w:rPr>
          <w:lang w:val="en-US"/>
        </w:rPr>
        <w:t xml:space="preserve">that </w:t>
      </w:r>
      <w:r w:rsidR="006E1BF3" w:rsidRPr="006E1BF3">
        <w:rPr>
          <w:lang w:val="en-US"/>
        </w:rPr>
        <w:t xml:space="preserve">support an in-field measurement. </w:t>
      </w:r>
    </w:p>
    <w:p w14:paraId="570688D9" w14:textId="0FB5349E" w:rsidR="006E1BF3" w:rsidRDefault="00DA2638" w:rsidP="00C66BF1">
      <w:pPr>
        <w:spacing w:line="276" w:lineRule="auto"/>
        <w:jc w:val="both"/>
        <w:rPr>
          <w:lang w:val="en-US"/>
        </w:rPr>
      </w:pPr>
      <w:r>
        <w:rPr>
          <w:lang w:val="en-US"/>
        </w:rPr>
        <w:t>The positioning reference unit (PRU) introduced and discussed in TS 38.305</w:t>
      </w:r>
      <w:r w:rsidR="006E1BF3" w:rsidRPr="006E1BF3">
        <w:rPr>
          <w:lang w:val="en-US"/>
        </w:rPr>
        <w:t xml:space="preserve"> is intrinsically suitable to accommodate real-world measurement and </w:t>
      </w:r>
      <w:r w:rsidR="00DC257F">
        <w:rPr>
          <w:lang w:val="en-US"/>
        </w:rPr>
        <w:t xml:space="preserve">can </w:t>
      </w:r>
      <w:r w:rsidR="00CA0763">
        <w:rPr>
          <w:lang w:val="en-US"/>
        </w:rPr>
        <w:t xml:space="preserve">provide </w:t>
      </w:r>
      <w:r w:rsidR="006E1BF3" w:rsidRPr="006E1BF3">
        <w:rPr>
          <w:lang w:val="en-US"/>
        </w:rPr>
        <w:t>label</w:t>
      </w:r>
      <w:r w:rsidR="00CA0763">
        <w:rPr>
          <w:lang w:val="en-US"/>
        </w:rPr>
        <w:t>s</w:t>
      </w:r>
      <w:r w:rsidR="006E1BF3" w:rsidRPr="006E1BF3">
        <w:rPr>
          <w:lang w:val="en-US"/>
        </w:rPr>
        <w:t xml:space="preserve"> </w:t>
      </w:r>
      <w:r w:rsidR="00CA0763">
        <w:rPr>
          <w:lang w:val="en-US"/>
        </w:rPr>
        <w:t>for</w:t>
      </w:r>
      <w:r w:rsidR="00CA0763" w:rsidRPr="006E1BF3">
        <w:rPr>
          <w:lang w:val="en-US"/>
        </w:rPr>
        <w:t xml:space="preserve"> </w:t>
      </w:r>
      <w:r w:rsidR="006E1BF3" w:rsidRPr="006E1BF3">
        <w:rPr>
          <w:lang w:val="en-US"/>
        </w:rPr>
        <w:t>AI</w:t>
      </w:r>
      <w:r w:rsidR="00DC257F">
        <w:rPr>
          <w:lang w:val="en-US"/>
        </w:rPr>
        <w:t>/</w:t>
      </w:r>
      <w:r w:rsidR="006E1BF3" w:rsidRPr="006E1BF3">
        <w:rPr>
          <w:lang w:val="en-US"/>
        </w:rPr>
        <w:t>ML model</w:t>
      </w:r>
      <w:r w:rsidR="00DC257F">
        <w:rPr>
          <w:lang w:val="en-US"/>
        </w:rPr>
        <w:t>s</w:t>
      </w:r>
      <w:r w:rsidR="006E1BF3" w:rsidRPr="006E1BF3">
        <w:rPr>
          <w:lang w:val="en-US"/>
        </w:rPr>
        <w:t xml:space="preserve">. For example, network assistance can be used to provide the PRU positioning measurement report </w:t>
      </w:r>
      <w:r w:rsidR="008B0871">
        <w:rPr>
          <w:lang w:val="en-US"/>
        </w:rPr>
        <w:t>and</w:t>
      </w:r>
      <w:r w:rsidR="006E1BF3" w:rsidRPr="006E1BF3">
        <w:rPr>
          <w:lang w:val="en-US"/>
        </w:rPr>
        <w:t xml:space="preserve"> </w:t>
      </w:r>
      <w:r w:rsidR="008B0871">
        <w:rPr>
          <w:lang w:val="en-US"/>
        </w:rPr>
        <w:t>their associated</w:t>
      </w:r>
      <w:r w:rsidR="006E1BF3" w:rsidRPr="006E1BF3">
        <w:rPr>
          <w:lang w:val="en-US"/>
        </w:rPr>
        <w:t xml:space="preserve"> true labels to </w:t>
      </w:r>
      <w:r w:rsidR="005316D2">
        <w:rPr>
          <w:lang w:val="en-US"/>
        </w:rPr>
        <w:t>monitor</w:t>
      </w:r>
      <w:r w:rsidR="006E1BF3" w:rsidRPr="006E1BF3">
        <w:rPr>
          <w:lang w:val="en-US"/>
        </w:rPr>
        <w:t xml:space="preserve"> the given AI</w:t>
      </w:r>
      <w:r w:rsidR="00C61AEC">
        <w:rPr>
          <w:lang w:val="en-US"/>
        </w:rPr>
        <w:t>/</w:t>
      </w:r>
      <w:r w:rsidR="006E1BF3" w:rsidRPr="006E1BF3">
        <w:rPr>
          <w:lang w:val="en-US"/>
        </w:rPr>
        <w:t xml:space="preserve">ML model without knowing the details of </w:t>
      </w:r>
      <w:r w:rsidR="00C61AEC">
        <w:rPr>
          <w:lang w:val="en-US"/>
        </w:rPr>
        <w:t xml:space="preserve">the </w:t>
      </w:r>
      <w:r w:rsidR="006E1BF3" w:rsidRPr="006E1BF3">
        <w:rPr>
          <w:lang w:val="en-US"/>
        </w:rPr>
        <w:t>model at the UE.</w:t>
      </w:r>
      <w:r w:rsidR="00362495">
        <w:rPr>
          <w:lang w:val="en-US"/>
        </w:rPr>
        <w:t xml:space="preserve"> </w:t>
      </w:r>
      <w:r w:rsidR="008B0871">
        <w:rPr>
          <w:lang w:val="en-US"/>
        </w:rPr>
        <w:t>Moreover, the</w:t>
      </w:r>
      <w:r w:rsidR="00362495">
        <w:rPr>
          <w:lang w:val="en-US"/>
        </w:rPr>
        <w:t xml:space="preserve"> PRU positioning measurement</w:t>
      </w:r>
      <w:r w:rsidR="008B0871">
        <w:rPr>
          <w:lang w:val="en-US"/>
        </w:rPr>
        <w:t xml:space="preserve"> and their corresponding labe</w:t>
      </w:r>
      <w:r w:rsidR="00BE13B0">
        <w:rPr>
          <w:lang w:val="en-US"/>
        </w:rPr>
        <w:t>led ground truth</w:t>
      </w:r>
      <w:r w:rsidR="00362495">
        <w:rPr>
          <w:lang w:val="en-US"/>
        </w:rPr>
        <w:t xml:space="preserve"> </w:t>
      </w:r>
      <w:r w:rsidR="00381E95">
        <w:rPr>
          <w:lang w:val="en-US"/>
        </w:rPr>
        <w:t xml:space="preserve">can also </w:t>
      </w:r>
      <w:r w:rsidR="008B0871">
        <w:rPr>
          <w:lang w:val="en-US"/>
        </w:rPr>
        <w:t xml:space="preserve">be </w:t>
      </w:r>
      <w:r w:rsidR="00381E95">
        <w:rPr>
          <w:lang w:val="en-US"/>
        </w:rPr>
        <w:t xml:space="preserve">used to </w:t>
      </w:r>
      <w:r w:rsidR="00612EE2">
        <w:rPr>
          <w:lang w:val="en-US"/>
        </w:rPr>
        <w:t>fine-</w:t>
      </w:r>
      <w:r w:rsidR="00381E95">
        <w:rPr>
          <w:lang w:val="en-US"/>
        </w:rPr>
        <w:t xml:space="preserve">tune the AI/ML model at the UE. </w:t>
      </w:r>
    </w:p>
    <w:p w14:paraId="2C3FA7D2" w14:textId="77777777" w:rsidR="006E4326" w:rsidRDefault="002359B9">
      <w:pPr>
        <w:keepNext/>
        <w:spacing w:line="276" w:lineRule="auto"/>
        <w:jc w:val="both"/>
      </w:pPr>
      <w:r>
        <w:rPr>
          <w:noProof/>
        </w:rPr>
        <w:lastRenderedPageBreak/>
        <w:drawing>
          <wp:inline distT="0" distB="0" distL="0" distR="0" wp14:anchorId="41BB6015" wp14:editId="256951AC">
            <wp:extent cx="6511768" cy="1900403"/>
            <wp:effectExtent l="0" t="0" r="381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30338" cy="1905822"/>
                    </a:xfrm>
                    <a:prstGeom prst="rect">
                      <a:avLst/>
                    </a:prstGeom>
                    <a:noFill/>
                  </pic:spPr>
                </pic:pic>
              </a:graphicData>
            </a:graphic>
          </wp:inline>
        </w:drawing>
      </w:r>
    </w:p>
    <w:p w14:paraId="3D7D1F0E" w14:textId="35B045A0" w:rsidR="002C119B" w:rsidRDefault="006E4326" w:rsidP="000F58D5">
      <w:pPr>
        <w:pStyle w:val="Caption"/>
        <w:jc w:val="center"/>
      </w:pPr>
      <w:bookmarkStart w:id="6" w:name="_Ref127174715"/>
      <w:r>
        <w:t xml:space="preserve">Figure </w:t>
      </w:r>
      <w:r>
        <w:fldChar w:fldCharType="begin"/>
      </w:r>
      <w:r>
        <w:instrText xml:space="preserve"> SEQ Figure \* ARABIC </w:instrText>
      </w:r>
      <w:r>
        <w:fldChar w:fldCharType="separate"/>
      </w:r>
      <w:r w:rsidR="00FE7A43">
        <w:rPr>
          <w:noProof/>
        </w:rPr>
        <w:t>6</w:t>
      </w:r>
      <w:r>
        <w:fldChar w:fldCharType="end"/>
      </w:r>
      <w:bookmarkEnd w:id="6"/>
      <w:r>
        <w:t xml:space="preserve"> - </w:t>
      </w:r>
      <w:r w:rsidRPr="00C218BA">
        <w:t>Model monitoring for direct AI/ML and AI/ML assisted positioning</w:t>
      </w:r>
      <w:r>
        <w:t>.</w:t>
      </w:r>
    </w:p>
    <w:p w14:paraId="5BA81FD1" w14:textId="57EB17AC" w:rsidR="00F30AB4" w:rsidRDefault="00F30AB4" w:rsidP="00F30AB4">
      <w:pPr>
        <w:jc w:val="both"/>
        <w:rPr>
          <w:b/>
          <w:bCs/>
          <w:lang w:val="en-US"/>
        </w:rPr>
      </w:pPr>
      <w:r w:rsidRPr="006E1BF3">
        <w:rPr>
          <w:b/>
          <w:bCs/>
          <w:lang w:val="en-US"/>
        </w:rPr>
        <w:t>Observation</w:t>
      </w:r>
      <w:r>
        <w:rPr>
          <w:b/>
          <w:bCs/>
          <w:lang w:val="en-US"/>
        </w:rPr>
        <w:t>-</w:t>
      </w:r>
      <w:r w:rsidR="002B52D0">
        <w:rPr>
          <w:b/>
          <w:bCs/>
          <w:lang w:val="en-US"/>
        </w:rPr>
        <w:t>1</w:t>
      </w:r>
      <w:r w:rsidR="008D18EE">
        <w:rPr>
          <w:b/>
          <w:bCs/>
          <w:lang w:val="en-US"/>
        </w:rPr>
        <w:t>4</w:t>
      </w:r>
      <w:r w:rsidRPr="006E1BF3">
        <w:rPr>
          <w:b/>
          <w:bCs/>
          <w:lang w:val="en-US"/>
        </w:rPr>
        <w:t xml:space="preserve">: </w:t>
      </w:r>
      <w:r>
        <w:rPr>
          <w:b/>
          <w:bCs/>
          <w:lang w:val="en-US"/>
        </w:rPr>
        <w:t>Labeled ground truth</w:t>
      </w:r>
      <w:r w:rsidRPr="006E1BF3">
        <w:rPr>
          <w:b/>
          <w:bCs/>
          <w:lang w:val="en-US"/>
        </w:rPr>
        <w:t xml:space="preserve"> data is required to </w:t>
      </w:r>
      <w:r>
        <w:rPr>
          <w:b/>
          <w:bCs/>
          <w:lang w:val="en-US"/>
        </w:rPr>
        <w:t>monitor</w:t>
      </w:r>
      <w:r w:rsidRPr="006E1BF3">
        <w:rPr>
          <w:b/>
          <w:bCs/>
          <w:lang w:val="en-US"/>
        </w:rPr>
        <w:t xml:space="preserve"> the AI</w:t>
      </w:r>
      <w:r>
        <w:rPr>
          <w:b/>
          <w:bCs/>
          <w:lang w:val="en-US"/>
        </w:rPr>
        <w:t>/</w:t>
      </w:r>
      <w:r w:rsidRPr="006E1BF3">
        <w:rPr>
          <w:b/>
          <w:bCs/>
          <w:lang w:val="en-US"/>
        </w:rPr>
        <w:t xml:space="preserve">ML model to increase the </w:t>
      </w:r>
      <w:r w:rsidR="00AF52DC">
        <w:rPr>
          <w:b/>
          <w:bCs/>
          <w:lang w:val="en-US"/>
        </w:rPr>
        <w:t>model's confidence</w:t>
      </w:r>
      <w:r>
        <w:rPr>
          <w:b/>
          <w:bCs/>
          <w:lang w:val="en-US"/>
        </w:rPr>
        <w:t>.</w:t>
      </w:r>
    </w:p>
    <w:p w14:paraId="06B32B14" w14:textId="337338BD" w:rsidR="00F607BA" w:rsidRDefault="00F607BA" w:rsidP="00F30AB4">
      <w:pPr>
        <w:jc w:val="both"/>
      </w:pPr>
      <w:r>
        <w:t xml:space="preserve">For direct AI/ML positioning, the inference output </w:t>
      </w:r>
      <w:r w:rsidR="00D30086">
        <w:t xml:space="preserve">corresponds </w:t>
      </w:r>
      <w:r>
        <w:t>to the estimated location</w:t>
      </w:r>
      <w:r w:rsidR="00FD3BDC">
        <w:t>; for assisted AI/ML positioning,</w:t>
      </w:r>
      <w:r>
        <w:t xml:space="preserve"> the inference output corresponds to the intermediate features. Therefore, the ground truth label required for the model monitoring requires corresponding labels for both direct and assisted AI/ML positioning. Similarly, for Case1-Case3, the model </w:t>
      </w:r>
      <w:r w:rsidR="0059257A">
        <w:t>can be</w:t>
      </w:r>
      <w:r>
        <w:t xml:space="preserve"> deployed at the UE, LMF</w:t>
      </w:r>
      <w:r w:rsidR="00B87423">
        <w:t>,</w:t>
      </w:r>
      <w:r>
        <w:t xml:space="preserve"> or </w:t>
      </w:r>
      <w:proofErr w:type="spellStart"/>
      <w:r>
        <w:t>gNB</w:t>
      </w:r>
      <w:proofErr w:type="spellEnd"/>
      <w:r w:rsidR="0059257A">
        <w:t xml:space="preserve"> </w:t>
      </w:r>
      <w:r>
        <w:t>to compute the model monitoring metric</w:t>
      </w:r>
      <w:r w:rsidR="00D23231">
        <w:t>. Here</w:t>
      </w:r>
      <w:r>
        <w:t xml:space="preserve">, the required samples with relevant ground truth </w:t>
      </w:r>
      <w:r w:rsidR="00800BF3">
        <w:t>must</w:t>
      </w:r>
      <w:r>
        <w:t xml:space="preserve"> be available on the computing node. </w:t>
      </w:r>
    </w:p>
    <w:p w14:paraId="5D0BD804" w14:textId="4F7DE16F" w:rsidR="0059257A" w:rsidRPr="00EF758B" w:rsidRDefault="0059257A" w:rsidP="00F30AB4">
      <w:pPr>
        <w:jc w:val="both"/>
        <w:rPr>
          <w:b/>
          <w:bCs/>
        </w:rPr>
      </w:pPr>
      <w:r w:rsidRPr="00EF758B">
        <w:rPr>
          <w:b/>
          <w:bCs/>
        </w:rPr>
        <w:t>Observation</w:t>
      </w:r>
      <w:r>
        <w:rPr>
          <w:b/>
          <w:bCs/>
        </w:rPr>
        <w:t>-</w:t>
      </w:r>
      <w:r w:rsidR="00C3620B">
        <w:rPr>
          <w:b/>
          <w:bCs/>
        </w:rPr>
        <w:t>1</w:t>
      </w:r>
      <w:r w:rsidR="00902ABE">
        <w:rPr>
          <w:b/>
          <w:bCs/>
        </w:rPr>
        <w:t>5</w:t>
      </w:r>
      <w:r w:rsidRPr="00EF758B">
        <w:rPr>
          <w:b/>
          <w:bCs/>
        </w:rPr>
        <w:t xml:space="preserve">: The inference output for direct AI/ML positioning </w:t>
      </w:r>
      <w:r w:rsidR="25E01407" w:rsidRPr="242DED31">
        <w:rPr>
          <w:b/>
          <w:bCs/>
        </w:rPr>
        <w:t>is</w:t>
      </w:r>
      <w:r w:rsidRPr="00EF758B">
        <w:rPr>
          <w:b/>
          <w:bCs/>
        </w:rPr>
        <w:t xml:space="preserve"> the estimated location</w:t>
      </w:r>
      <w:r w:rsidR="4963FB6C" w:rsidRPr="242DED31">
        <w:rPr>
          <w:b/>
          <w:bCs/>
        </w:rPr>
        <w:t>.</w:t>
      </w:r>
      <w:r w:rsidRPr="00EF758B">
        <w:rPr>
          <w:b/>
          <w:bCs/>
        </w:rPr>
        <w:t xml:space="preserve"> </w:t>
      </w:r>
      <w:r w:rsidR="03901631" w:rsidRPr="242DED31">
        <w:rPr>
          <w:b/>
          <w:bCs/>
        </w:rPr>
        <w:t>F</w:t>
      </w:r>
      <w:r w:rsidR="6B014F2B" w:rsidRPr="00EF758B">
        <w:rPr>
          <w:b/>
          <w:bCs/>
        </w:rPr>
        <w:t>or</w:t>
      </w:r>
      <w:r w:rsidRPr="00EF758B">
        <w:rPr>
          <w:b/>
          <w:bCs/>
        </w:rPr>
        <w:t xml:space="preserve"> assisted AI/ML positioning, the inference output would be the intermediate features (</w:t>
      </w:r>
      <w:proofErr w:type="spellStart"/>
      <w:r w:rsidRPr="00EF758B">
        <w:rPr>
          <w:b/>
          <w:bCs/>
        </w:rPr>
        <w:t>ToA</w:t>
      </w:r>
      <w:proofErr w:type="spellEnd"/>
      <w:r w:rsidRPr="00EF758B">
        <w:rPr>
          <w:b/>
          <w:bCs/>
        </w:rPr>
        <w:t>, LOS/NLOS, etc.)</w:t>
      </w:r>
      <w:r>
        <w:rPr>
          <w:b/>
          <w:bCs/>
        </w:rPr>
        <w:t xml:space="preserve">. Similarly, </w:t>
      </w:r>
      <w:r w:rsidR="004D1466">
        <w:rPr>
          <w:b/>
          <w:bCs/>
        </w:rPr>
        <w:t xml:space="preserve">the </w:t>
      </w:r>
      <w:r>
        <w:rPr>
          <w:b/>
          <w:bCs/>
        </w:rPr>
        <w:t xml:space="preserve">model can be deployed at the UE, </w:t>
      </w:r>
      <w:proofErr w:type="spellStart"/>
      <w:r>
        <w:rPr>
          <w:b/>
          <w:bCs/>
        </w:rPr>
        <w:t>gNB</w:t>
      </w:r>
      <w:proofErr w:type="spellEnd"/>
      <w:r w:rsidR="00992A73">
        <w:rPr>
          <w:b/>
          <w:bCs/>
        </w:rPr>
        <w:t>,</w:t>
      </w:r>
      <w:r>
        <w:rPr>
          <w:b/>
          <w:bCs/>
        </w:rPr>
        <w:t xml:space="preserve"> and LMF</w:t>
      </w:r>
      <w:r w:rsidR="006C6BD5">
        <w:rPr>
          <w:b/>
          <w:bCs/>
        </w:rPr>
        <w:t>;</w:t>
      </w:r>
      <w:r>
        <w:rPr>
          <w:b/>
          <w:bCs/>
        </w:rPr>
        <w:t xml:space="preserve"> </w:t>
      </w:r>
      <w:r w:rsidRPr="00EF758B">
        <w:rPr>
          <w:b/>
          <w:bCs/>
        </w:rPr>
        <w:t>therefore</w:t>
      </w:r>
      <w:r>
        <w:rPr>
          <w:b/>
          <w:bCs/>
        </w:rPr>
        <w:t>,</w:t>
      </w:r>
      <w:r w:rsidRPr="00EF758B">
        <w:rPr>
          <w:b/>
          <w:bCs/>
        </w:rPr>
        <w:t xml:space="preserve"> the assistance data required for the model monitoring needs to be aligned with </w:t>
      </w:r>
      <w:r w:rsidR="001A4CAB">
        <w:rPr>
          <w:b/>
          <w:bCs/>
        </w:rPr>
        <w:t xml:space="preserve">the </w:t>
      </w:r>
      <w:r w:rsidRPr="00EF758B">
        <w:rPr>
          <w:b/>
          <w:bCs/>
        </w:rPr>
        <w:t>representative sub-use case</w:t>
      </w:r>
      <w:r w:rsidR="0061729B" w:rsidRPr="242DED31">
        <w:rPr>
          <w:b/>
          <w:bCs/>
        </w:rPr>
        <w:t xml:space="preserve"> </w:t>
      </w:r>
      <w:r w:rsidR="004172ED">
        <w:rPr>
          <w:b/>
          <w:bCs/>
        </w:rPr>
        <w:t xml:space="preserve">in which </w:t>
      </w:r>
      <w:r w:rsidR="000E6F4A">
        <w:rPr>
          <w:b/>
          <w:bCs/>
        </w:rPr>
        <w:t xml:space="preserve">the </w:t>
      </w:r>
      <w:r w:rsidR="004172ED">
        <w:rPr>
          <w:b/>
          <w:bCs/>
        </w:rPr>
        <w:t>node model is deployed</w:t>
      </w:r>
      <w:r w:rsidRPr="00EF758B">
        <w:rPr>
          <w:b/>
          <w:bCs/>
        </w:rPr>
        <w:t xml:space="preserve">. </w:t>
      </w:r>
    </w:p>
    <w:p w14:paraId="37972384" w14:textId="4B569D32" w:rsidR="00BF608F" w:rsidRDefault="00BF608F" w:rsidP="00F30AB4">
      <w:pPr>
        <w:jc w:val="both"/>
        <w:rPr>
          <w:b/>
          <w:bCs/>
          <w:lang w:val="en-US"/>
        </w:rPr>
      </w:pPr>
    </w:p>
    <w:p w14:paraId="74FE2D5B" w14:textId="561EE09D" w:rsidR="008B1281" w:rsidRPr="0010609E" w:rsidRDefault="008B1281" w:rsidP="008B1281">
      <w:pPr>
        <w:spacing w:after="240"/>
        <w:jc w:val="both"/>
        <w:rPr>
          <w:b/>
          <w:bCs/>
          <w:u w:val="single"/>
        </w:rPr>
      </w:pPr>
      <w:r w:rsidRPr="0010609E">
        <w:rPr>
          <w:b/>
          <w:bCs/>
          <w:u w:val="single"/>
        </w:rPr>
        <w:t>Potential specification impact:</w:t>
      </w:r>
    </w:p>
    <w:p w14:paraId="74EF2343" w14:textId="77777777" w:rsidR="006E4326" w:rsidRDefault="002B7B49" w:rsidP="000F58D5">
      <w:pPr>
        <w:keepNext/>
        <w:jc w:val="center"/>
      </w:pPr>
      <w:r>
        <w:rPr>
          <w:noProof/>
        </w:rPr>
        <w:drawing>
          <wp:inline distT="0" distB="0" distL="0" distR="0" wp14:anchorId="4B744CA3" wp14:editId="67F39C9D">
            <wp:extent cx="3094329" cy="24587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08607" cy="2470055"/>
                    </a:xfrm>
                    <a:prstGeom prst="rect">
                      <a:avLst/>
                    </a:prstGeom>
                  </pic:spPr>
                </pic:pic>
              </a:graphicData>
            </a:graphic>
          </wp:inline>
        </w:drawing>
      </w:r>
    </w:p>
    <w:p w14:paraId="2272A17E" w14:textId="54D97157" w:rsidR="00FE1590" w:rsidRPr="00650946" w:rsidRDefault="006E4326" w:rsidP="000F58D5">
      <w:pPr>
        <w:pStyle w:val="Caption"/>
        <w:jc w:val="center"/>
      </w:pPr>
      <w:bookmarkStart w:id="7" w:name="_Ref127350768"/>
      <w:r>
        <w:t xml:space="preserve">Figure </w:t>
      </w:r>
      <w:r>
        <w:fldChar w:fldCharType="begin"/>
      </w:r>
      <w:r>
        <w:instrText xml:space="preserve"> SEQ Figure \* ARABIC </w:instrText>
      </w:r>
      <w:r>
        <w:fldChar w:fldCharType="separate"/>
      </w:r>
      <w:r w:rsidR="00FE7A43">
        <w:rPr>
          <w:noProof/>
        </w:rPr>
        <w:t>7</w:t>
      </w:r>
      <w:r>
        <w:fldChar w:fldCharType="end"/>
      </w:r>
      <w:bookmarkEnd w:id="7"/>
      <w:r>
        <w:t xml:space="preserve"> - </w:t>
      </w:r>
      <w:r w:rsidRPr="0013627E">
        <w:t>Mechanism to monitor model performance and trigger possible actions</w:t>
      </w:r>
      <w:r>
        <w:t>.</w:t>
      </w:r>
    </w:p>
    <w:p w14:paraId="467F7CEE" w14:textId="6219D001" w:rsidR="00F84B4A" w:rsidRDefault="00FC6CDD" w:rsidP="00F84B4A">
      <w:pPr>
        <w:jc w:val="both"/>
      </w:pPr>
      <w:r>
        <w:t xml:space="preserve">The mechanism for model performance monitoring is shown in </w:t>
      </w:r>
      <w:r w:rsidR="002C5786">
        <w:fldChar w:fldCharType="begin"/>
      </w:r>
      <w:r w:rsidR="002C5786">
        <w:instrText xml:space="preserve"> REF _Ref127350768 \h </w:instrText>
      </w:r>
      <w:r w:rsidR="002C5786">
        <w:fldChar w:fldCharType="separate"/>
      </w:r>
      <w:r w:rsidR="002C5786">
        <w:t xml:space="preserve">Figure </w:t>
      </w:r>
      <w:r w:rsidR="002C5786">
        <w:rPr>
          <w:noProof/>
        </w:rPr>
        <w:t>7</w:t>
      </w:r>
      <w:r w:rsidR="002C5786">
        <w:fldChar w:fldCharType="end"/>
      </w:r>
      <w:r>
        <w:t>. Here</w:t>
      </w:r>
      <w:r w:rsidR="002C5786">
        <w:t>,</w:t>
      </w:r>
      <w:r>
        <w:t xml:space="preserve"> we consider the scenario where UE is the node responsible for model training and inference. In case the UE moves to </w:t>
      </w:r>
      <w:r w:rsidR="00511856">
        <w:t>a new network coverage area or to a different region within the same network</w:t>
      </w:r>
      <w:r w:rsidR="00E86DF0">
        <w:t>,</w:t>
      </w:r>
      <w:r w:rsidR="00511856">
        <w:t xml:space="preserve"> which possibly might impact the model performance</w:t>
      </w:r>
      <w:r w:rsidR="00BD2515">
        <w:t>, the UE could request the LMF to share possible data</w:t>
      </w:r>
      <w:r w:rsidR="00EC19FF">
        <w:t xml:space="preserve"> for model monitoring</w:t>
      </w:r>
      <w:r w:rsidR="00511856">
        <w:t>.</w:t>
      </w:r>
      <w:r w:rsidR="00BD2515">
        <w:t xml:space="preserve"> The LMF could then collect the data from the PRU or other </w:t>
      </w:r>
      <w:r w:rsidR="00026790">
        <w:t>"</w:t>
      </w:r>
      <w:r w:rsidR="00BD2515">
        <w:t>trusted</w:t>
      </w:r>
      <w:r w:rsidR="00026790">
        <w:t xml:space="preserve">" </w:t>
      </w:r>
      <w:r w:rsidR="00BD2515">
        <w:t xml:space="preserve">devices and share </w:t>
      </w:r>
      <w:r w:rsidR="00574AE9">
        <w:t xml:space="preserve">it </w:t>
      </w:r>
      <w:r w:rsidR="00BD2515">
        <w:t xml:space="preserve">with the UE. </w:t>
      </w:r>
      <w:r w:rsidR="004A0CE1">
        <w:t>The UE could use the received data to monitor the model performance</w:t>
      </w:r>
      <w:r w:rsidR="00B33446">
        <w:t>. The UE could compute and report model monitoring metric</w:t>
      </w:r>
      <w:r w:rsidR="004E69EE">
        <w:t>s</w:t>
      </w:r>
      <w:r w:rsidR="00B33446">
        <w:t xml:space="preserve"> to the LMF, where the details of the metric could depend on whether </w:t>
      </w:r>
      <w:r w:rsidR="002B0B6A">
        <w:t xml:space="preserve">a </w:t>
      </w:r>
      <w:r w:rsidR="00B33446">
        <w:t>direct or AI/ML</w:t>
      </w:r>
      <w:r w:rsidR="009C26BC">
        <w:t>-</w:t>
      </w:r>
      <w:r w:rsidR="00B33446">
        <w:t>assisted positioning method</w:t>
      </w:r>
      <w:r w:rsidR="00DC257F">
        <w:t xml:space="preserve"> </w:t>
      </w:r>
      <w:r w:rsidR="002B0B6A">
        <w:t xml:space="preserve">is </w:t>
      </w:r>
      <w:r w:rsidR="00DC257F">
        <w:t>being implemented</w:t>
      </w:r>
      <w:r w:rsidR="00B33446">
        <w:t>. Based on the reported model monitoring performance metric, the LMF could trigger actions such as f</w:t>
      </w:r>
      <w:r w:rsidR="00FE2187">
        <w:t>i</w:t>
      </w:r>
      <w:r w:rsidR="00B33446">
        <w:t>ne</w:t>
      </w:r>
      <w:r w:rsidR="00B5193A">
        <w:t>-</w:t>
      </w:r>
      <w:r w:rsidR="00B33446">
        <w:t>tuning or updating the model, model deactivation</w:t>
      </w:r>
      <w:r w:rsidR="001511CA">
        <w:t>,</w:t>
      </w:r>
      <w:r w:rsidR="0046555C">
        <w:t xml:space="preserve"> or</w:t>
      </w:r>
      <w:r w:rsidR="00B33446">
        <w:t xml:space="preserve"> switching to classical positioning methods, etc.</w:t>
      </w:r>
    </w:p>
    <w:p w14:paraId="43790B69" w14:textId="24370ED2" w:rsidR="003C2E4F" w:rsidRDefault="00F24044" w:rsidP="00F84B4A">
      <w:pPr>
        <w:jc w:val="both"/>
        <w:rPr>
          <w:b/>
          <w:bCs/>
        </w:rPr>
      </w:pPr>
      <w:r w:rsidRPr="003208C7">
        <w:rPr>
          <w:b/>
          <w:bCs/>
        </w:rPr>
        <w:lastRenderedPageBreak/>
        <w:t>Observation</w:t>
      </w:r>
      <w:r w:rsidR="00C57348">
        <w:rPr>
          <w:b/>
          <w:bCs/>
        </w:rPr>
        <w:t>-</w:t>
      </w:r>
      <w:r w:rsidR="002B52D0">
        <w:rPr>
          <w:b/>
          <w:bCs/>
        </w:rPr>
        <w:t>1</w:t>
      </w:r>
      <w:r w:rsidR="00977401">
        <w:rPr>
          <w:b/>
          <w:bCs/>
        </w:rPr>
        <w:t>6</w:t>
      </w:r>
      <w:r w:rsidRPr="003208C7">
        <w:rPr>
          <w:b/>
          <w:bCs/>
        </w:rPr>
        <w:t>: In the scenario where the UE moves to a new network coverage area or a different region within the same network</w:t>
      </w:r>
      <w:r w:rsidR="00CE2C13">
        <w:rPr>
          <w:b/>
          <w:bCs/>
        </w:rPr>
        <w:t>,</w:t>
      </w:r>
      <w:r w:rsidRPr="003208C7">
        <w:rPr>
          <w:b/>
          <w:bCs/>
        </w:rPr>
        <w:t xml:space="preserve"> the </w:t>
      </w:r>
      <w:r w:rsidR="00CE2C13">
        <w:rPr>
          <w:b/>
          <w:bCs/>
        </w:rPr>
        <w:t xml:space="preserve">AI/ML </w:t>
      </w:r>
      <w:r w:rsidRPr="003208C7">
        <w:rPr>
          <w:b/>
          <w:bCs/>
        </w:rPr>
        <w:t>model performance</w:t>
      </w:r>
      <w:r w:rsidR="00CE2C13">
        <w:rPr>
          <w:b/>
          <w:bCs/>
        </w:rPr>
        <w:t xml:space="preserve"> might get impacted and </w:t>
      </w:r>
      <w:r w:rsidR="00AD5BDF">
        <w:rPr>
          <w:b/>
          <w:bCs/>
        </w:rPr>
        <w:t xml:space="preserve">must </w:t>
      </w:r>
      <w:r w:rsidR="00CE2C13">
        <w:rPr>
          <w:b/>
          <w:bCs/>
        </w:rPr>
        <w:t xml:space="preserve">require model </w:t>
      </w:r>
      <w:r w:rsidR="00096DAE">
        <w:rPr>
          <w:b/>
          <w:bCs/>
        </w:rPr>
        <w:t>monitoring</w:t>
      </w:r>
      <w:r w:rsidR="00CE2C13">
        <w:rPr>
          <w:b/>
          <w:bCs/>
        </w:rPr>
        <w:t>.</w:t>
      </w:r>
    </w:p>
    <w:p w14:paraId="14CD4363" w14:textId="10C5BB41" w:rsidR="006C6DCA" w:rsidRDefault="00CE2C13" w:rsidP="006C6DCA">
      <w:pPr>
        <w:jc w:val="both"/>
        <w:rPr>
          <w:b/>
          <w:bCs/>
        </w:rPr>
      </w:pPr>
      <w:r w:rsidRPr="29E718FF">
        <w:rPr>
          <w:b/>
          <w:bCs/>
        </w:rPr>
        <w:t>Proposal-</w:t>
      </w:r>
      <w:r w:rsidR="003C2E4F">
        <w:rPr>
          <w:b/>
          <w:bCs/>
        </w:rPr>
        <w:t>9</w:t>
      </w:r>
      <w:r w:rsidRPr="29E718FF">
        <w:rPr>
          <w:b/>
          <w:bCs/>
        </w:rPr>
        <w:t>:</w:t>
      </w:r>
      <w:r w:rsidR="00F24044" w:rsidRPr="29E718FF">
        <w:rPr>
          <w:b/>
          <w:bCs/>
        </w:rPr>
        <w:t xml:space="preserve"> </w:t>
      </w:r>
      <w:r w:rsidR="006C6DCA" w:rsidRPr="006C6DCA">
        <w:rPr>
          <w:b/>
          <w:bCs/>
        </w:rPr>
        <w:t xml:space="preserve"> </w:t>
      </w:r>
      <w:r w:rsidR="006C6DCA">
        <w:rPr>
          <w:b/>
          <w:bCs/>
        </w:rPr>
        <w:t>For case 1 and case 2a, UE-side model</w:t>
      </w:r>
      <w:r w:rsidR="0084695D">
        <w:rPr>
          <w:b/>
          <w:bCs/>
        </w:rPr>
        <w:t xml:space="preserve"> considering a </w:t>
      </w:r>
      <w:r w:rsidR="0084695D" w:rsidRPr="0084695D">
        <w:rPr>
          <w:b/>
          <w:bCs/>
        </w:rPr>
        <w:t xml:space="preserve">proprietary </w:t>
      </w:r>
      <w:r w:rsidR="0084695D">
        <w:rPr>
          <w:b/>
          <w:bCs/>
        </w:rPr>
        <w:t>model</w:t>
      </w:r>
      <w:r w:rsidR="006C6DCA">
        <w:rPr>
          <w:b/>
          <w:bCs/>
        </w:rPr>
        <w:t xml:space="preserve">, UE may request assistance data from the network (e.g., the LMF) that contain data for monitoring the AI/ML model performance (including samples with corresponding labels). </w:t>
      </w:r>
    </w:p>
    <w:p w14:paraId="46791AA1" w14:textId="77777777" w:rsidR="00281E74" w:rsidRDefault="00281E74" w:rsidP="00A11CD4">
      <w:pPr>
        <w:rPr>
          <w:lang w:val="en-US"/>
        </w:rPr>
      </w:pPr>
    </w:p>
    <w:p w14:paraId="23E509C5" w14:textId="7A049FD2" w:rsidR="00F1479B" w:rsidRDefault="008C4219" w:rsidP="006B3DDC">
      <w:pPr>
        <w:pStyle w:val="Heading1"/>
      </w:pPr>
      <w:r>
        <w:t xml:space="preserve">Specific Aspects related to </w:t>
      </w:r>
      <w:r w:rsidR="00F1479B">
        <w:t>Model Input</w:t>
      </w:r>
      <w:r w:rsidR="004F3613">
        <w:t>/</w:t>
      </w:r>
      <w:r w:rsidR="3A82205A">
        <w:t>O</w:t>
      </w:r>
      <w:r w:rsidR="67B758C2">
        <w:t>utput</w:t>
      </w:r>
      <w:r w:rsidR="00F1479B">
        <w:t xml:space="preserve"> </w:t>
      </w:r>
      <w:r w:rsidR="004F3613">
        <w:t xml:space="preserve">and </w:t>
      </w:r>
      <w:r w:rsidR="00FF6265">
        <w:t>other assistan</w:t>
      </w:r>
      <w:r w:rsidR="00F51DBA">
        <w:t>ce</w:t>
      </w:r>
      <w:r w:rsidR="00FF6265">
        <w:t xml:space="preserve"> </w:t>
      </w:r>
      <w:r w:rsidR="002D5EEB">
        <w:t>data</w:t>
      </w:r>
      <w:r w:rsidR="004F3613">
        <w:t xml:space="preserve"> </w:t>
      </w:r>
      <w:r w:rsidR="00F1479B">
        <w:t xml:space="preserve"> </w:t>
      </w:r>
    </w:p>
    <w:p w14:paraId="7077181D" w14:textId="1C905C84" w:rsidR="00F1479B" w:rsidRDefault="0097117F" w:rsidP="00A11CD4">
      <w:pPr>
        <w:rPr>
          <w:lang w:val="en-US"/>
        </w:rPr>
      </w:pPr>
      <w:r>
        <w:rPr>
          <w:lang w:val="en-US"/>
        </w:rPr>
        <w:t xml:space="preserve">During </w:t>
      </w:r>
      <w:r w:rsidR="001045AD">
        <w:rPr>
          <w:lang w:val="en-US"/>
        </w:rPr>
        <w:t>the</w:t>
      </w:r>
      <w:r>
        <w:rPr>
          <w:lang w:val="en-US"/>
        </w:rPr>
        <w:t xml:space="preserve"> RAN1</w:t>
      </w:r>
      <w:r w:rsidR="0015243B">
        <w:rPr>
          <w:lang w:val="en-US"/>
        </w:rPr>
        <w:t>-</w:t>
      </w:r>
      <w:r>
        <w:rPr>
          <w:lang w:val="en-US"/>
        </w:rPr>
        <w:t>109e meeting, the following agreement was made</w:t>
      </w:r>
      <w:r w:rsidR="00AD78A4">
        <w:rPr>
          <w:lang w:val="en-US"/>
        </w:rPr>
        <w:t xml:space="preserve"> (relevant portion </w:t>
      </w:r>
      <w:r w:rsidR="00AD78A4" w:rsidRPr="003208C7">
        <w:rPr>
          <w:highlight w:val="yellow"/>
          <w:lang w:val="en-US"/>
        </w:rPr>
        <w:t>highlighted</w:t>
      </w:r>
      <w:r w:rsidR="00AD78A4">
        <w:rPr>
          <w:lang w:val="en-US"/>
        </w:rPr>
        <w:t>)</w:t>
      </w:r>
      <w:r>
        <w:rPr>
          <w:lang w:val="en-US"/>
        </w:rPr>
        <w:t>:</w:t>
      </w:r>
    </w:p>
    <w:tbl>
      <w:tblPr>
        <w:tblStyle w:val="TableGrid"/>
        <w:tblW w:w="0" w:type="auto"/>
        <w:tblLook w:val="04A0" w:firstRow="1" w:lastRow="0" w:firstColumn="1" w:lastColumn="0" w:noHBand="0" w:noVBand="1"/>
      </w:tblPr>
      <w:tblGrid>
        <w:gridCol w:w="9629"/>
      </w:tblGrid>
      <w:tr w:rsidR="002D2564" w14:paraId="0C6CDC51" w14:textId="77777777" w:rsidTr="002D2564">
        <w:tc>
          <w:tcPr>
            <w:tcW w:w="9629" w:type="dxa"/>
          </w:tcPr>
          <w:p w14:paraId="474CC440" w14:textId="77777777" w:rsidR="002D2564" w:rsidRPr="003208C7" w:rsidRDefault="002D2564" w:rsidP="002D2564">
            <w:pPr>
              <w:overflowPunct/>
              <w:autoSpaceDE/>
              <w:autoSpaceDN/>
              <w:adjustRightInd/>
              <w:spacing w:after="0"/>
              <w:textAlignment w:val="auto"/>
              <w:rPr>
                <w:rFonts w:ascii="Times" w:eastAsia="DengXian" w:hAnsi="Times"/>
                <w:i/>
                <w:iCs/>
                <w:szCs w:val="24"/>
                <w:highlight w:val="green"/>
                <w:lang w:eastAsia="zh-CN"/>
              </w:rPr>
            </w:pPr>
            <w:r w:rsidRPr="003208C7">
              <w:rPr>
                <w:rFonts w:ascii="Times" w:eastAsia="DengXian" w:hAnsi="Times"/>
                <w:i/>
                <w:iCs/>
                <w:szCs w:val="24"/>
                <w:highlight w:val="green"/>
                <w:lang w:eastAsia="zh-CN"/>
              </w:rPr>
              <w:t>Agreement</w:t>
            </w:r>
          </w:p>
          <w:p w14:paraId="6711A743" w14:textId="77777777" w:rsidR="002D2564" w:rsidRPr="003208C7" w:rsidRDefault="002D2564" w:rsidP="002D2564">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Companies are encouraged to study and provide inputs on potential specification impact at least for the following aspects of AI/ML approaches for sub use cases of AI/ML for positioning accuracy enhancement.</w:t>
            </w:r>
          </w:p>
          <w:p w14:paraId="2B4A9147" w14:textId="77777777" w:rsidR="002D2564" w:rsidRPr="003208C7"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AI/ML model training</w:t>
            </w:r>
          </w:p>
          <w:p w14:paraId="66B425C2" w14:textId="77777777" w:rsidR="002D2564" w:rsidRPr="003208C7" w:rsidRDefault="002D2564" w:rsidP="002D2564">
            <w:pPr>
              <w:numPr>
                <w:ilvl w:val="1"/>
                <w:numId w:val="11"/>
              </w:numPr>
              <w:overflowPunct/>
              <w:autoSpaceDE/>
              <w:autoSpaceDN/>
              <w:adjustRightInd/>
              <w:spacing w:after="0"/>
              <w:textAlignment w:val="auto"/>
              <w:rPr>
                <w:rFonts w:eastAsia="Batang"/>
                <w:i/>
                <w:iCs/>
                <w:lang w:eastAsia="zh-CN"/>
              </w:rPr>
            </w:pPr>
            <w:r w:rsidRPr="003208C7">
              <w:rPr>
                <w:rFonts w:eastAsia="Batang"/>
                <w:i/>
                <w:iCs/>
                <w:lang w:eastAsia="zh-CN"/>
              </w:rPr>
              <w:t>training data type/size</w:t>
            </w:r>
          </w:p>
          <w:p w14:paraId="281982EE" w14:textId="77777777" w:rsidR="002D2564" w:rsidRPr="003208C7" w:rsidRDefault="002D2564" w:rsidP="002D2564">
            <w:pPr>
              <w:numPr>
                <w:ilvl w:val="1"/>
                <w:numId w:val="11"/>
              </w:numPr>
              <w:overflowPunct/>
              <w:autoSpaceDE/>
              <w:autoSpaceDN/>
              <w:adjustRightInd/>
              <w:spacing w:after="0"/>
              <w:textAlignment w:val="auto"/>
              <w:rPr>
                <w:rFonts w:eastAsia="Batang"/>
                <w:i/>
                <w:iCs/>
                <w:lang w:eastAsia="zh-CN"/>
              </w:rPr>
            </w:pPr>
            <w:r w:rsidRPr="003208C7">
              <w:rPr>
                <w:rFonts w:eastAsia="Batang"/>
                <w:i/>
                <w:iCs/>
                <w:lang w:eastAsia="zh-CN"/>
              </w:rPr>
              <w:t>training data source determination (e.g., UE/PRU/TRP)</w:t>
            </w:r>
          </w:p>
          <w:p w14:paraId="75C0BD2C" w14:textId="77777777" w:rsidR="002D2564" w:rsidRPr="003208C7" w:rsidRDefault="002D2564" w:rsidP="002D2564">
            <w:pPr>
              <w:numPr>
                <w:ilvl w:val="1"/>
                <w:numId w:val="11"/>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for training data collection</w:t>
            </w:r>
          </w:p>
          <w:p w14:paraId="7E264395" w14:textId="77777777" w:rsidR="002D2564" w:rsidRPr="003208C7"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AI/ML model indication/configuration</w:t>
            </w:r>
          </w:p>
          <w:p w14:paraId="1CFB9C0C" w14:textId="77777777" w:rsidR="002D2564" w:rsidRPr="003208C7" w:rsidRDefault="002D2564" w:rsidP="002D2564">
            <w:pPr>
              <w:numPr>
                <w:ilvl w:val="1"/>
                <w:numId w:val="11"/>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(e.g., for model configuration, model activation/deactivation, model recovery/termination, model selection)</w:t>
            </w:r>
          </w:p>
          <w:p w14:paraId="7B9E4801" w14:textId="77777777" w:rsidR="002D2564" w:rsidRPr="003208C7"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AI/ML model monitoring and update</w:t>
            </w:r>
          </w:p>
          <w:p w14:paraId="023D51CB" w14:textId="77777777" w:rsidR="002D2564" w:rsidRPr="003208C7" w:rsidRDefault="002D2564" w:rsidP="002D2564">
            <w:pPr>
              <w:numPr>
                <w:ilvl w:val="1"/>
                <w:numId w:val="11"/>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(e.g., for model performance monitoring, model update/tuning)</w:t>
            </w:r>
          </w:p>
          <w:p w14:paraId="05777CF1" w14:textId="77777777" w:rsidR="002D2564" w:rsidRPr="003208C7" w:rsidRDefault="002D2564" w:rsidP="002D2564">
            <w:pPr>
              <w:numPr>
                <w:ilvl w:val="0"/>
                <w:numId w:val="11"/>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AI/ML model inference input</w:t>
            </w:r>
          </w:p>
          <w:p w14:paraId="5400D2C3" w14:textId="77777777" w:rsidR="002D2564" w:rsidRPr="003208C7" w:rsidRDefault="002D2564" w:rsidP="002D2564">
            <w:pPr>
              <w:numPr>
                <w:ilvl w:val="1"/>
                <w:numId w:val="11"/>
              </w:numPr>
              <w:overflowPunct/>
              <w:autoSpaceDE/>
              <w:autoSpaceDN/>
              <w:adjustRightInd/>
              <w:spacing w:after="0"/>
              <w:textAlignment w:val="auto"/>
              <w:rPr>
                <w:rFonts w:eastAsia="Batang"/>
                <w:i/>
                <w:iCs/>
                <w:lang w:eastAsia="zh-CN"/>
              </w:rPr>
            </w:pPr>
            <w:r w:rsidRPr="003208C7">
              <w:rPr>
                <w:rFonts w:eastAsia="Batang"/>
                <w:i/>
                <w:iCs/>
                <w:highlight w:val="yellow"/>
                <w:lang w:eastAsia="zh-CN"/>
              </w:rPr>
              <w:t>report/feedback of model input for inference (e.g., UE feedback as input for network side model inference</w:t>
            </w:r>
            <w:r w:rsidRPr="003208C7">
              <w:rPr>
                <w:rFonts w:eastAsia="Batang"/>
                <w:i/>
                <w:iCs/>
                <w:lang w:eastAsia="zh-CN"/>
              </w:rPr>
              <w:t>)</w:t>
            </w:r>
          </w:p>
          <w:p w14:paraId="3EA26FED" w14:textId="77777777" w:rsidR="002D2564" w:rsidRPr="003208C7" w:rsidRDefault="002D2564" w:rsidP="002D2564">
            <w:pPr>
              <w:numPr>
                <w:ilvl w:val="1"/>
                <w:numId w:val="11"/>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model input acquisition and pre-processing</w:t>
            </w:r>
          </w:p>
          <w:p w14:paraId="78ACB3A2" w14:textId="77777777" w:rsidR="002D2564" w:rsidRPr="003208C7" w:rsidRDefault="002D2564" w:rsidP="002D2564">
            <w:pPr>
              <w:numPr>
                <w:ilvl w:val="1"/>
                <w:numId w:val="11"/>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type/definition of model input</w:t>
            </w:r>
          </w:p>
          <w:p w14:paraId="14743435" w14:textId="77777777" w:rsidR="002D2564" w:rsidRPr="003208C7" w:rsidRDefault="002D2564" w:rsidP="002D2564">
            <w:pPr>
              <w:numPr>
                <w:ilvl w:val="0"/>
                <w:numId w:val="11"/>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AI/ML model inference output</w:t>
            </w:r>
          </w:p>
          <w:p w14:paraId="49038D86" w14:textId="77777777" w:rsidR="002D2564" w:rsidRPr="003208C7" w:rsidRDefault="002D2564" w:rsidP="002D2564">
            <w:pPr>
              <w:numPr>
                <w:ilvl w:val="1"/>
                <w:numId w:val="11"/>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report/feedback of model inference output</w:t>
            </w:r>
          </w:p>
          <w:p w14:paraId="28593755" w14:textId="77777777" w:rsidR="002D2564" w:rsidRPr="003208C7" w:rsidRDefault="002D2564" w:rsidP="002D2564">
            <w:pPr>
              <w:numPr>
                <w:ilvl w:val="1"/>
                <w:numId w:val="11"/>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post-processing of model inference output</w:t>
            </w:r>
          </w:p>
          <w:p w14:paraId="01AC6FB4" w14:textId="77777777" w:rsidR="002D2564" w:rsidRPr="003208C7"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UE capability for AI/ML model(s</w:t>
            </w:r>
            <w:r w:rsidRPr="003208C7">
              <w:rPr>
                <w:rFonts w:eastAsia="Batang"/>
                <w:i/>
                <w:iCs/>
                <w:color w:val="000000"/>
                <w:lang w:eastAsia="zh-CN"/>
              </w:rPr>
              <w:t>) (e.g., for model training, model inference and model monitoring)</w:t>
            </w:r>
          </w:p>
          <w:p w14:paraId="4F460C3B" w14:textId="77777777" w:rsidR="002D2564" w:rsidRPr="003208C7"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Other aspects are not precluded</w:t>
            </w:r>
          </w:p>
          <w:p w14:paraId="4D5003FC" w14:textId="77777777" w:rsidR="002D2564" w:rsidRPr="003208C7"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Note: not all aspects may apply to an AI/ML approach in a sub use case</w:t>
            </w:r>
          </w:p>
          <w:p w14:paraId="3C2C595B" w14:textId="5E6B2F1E" w:rsidR="002D2564" w:rsidRPr="002D2564" w:rsidRDefault="002D2564" w:rsidP="002D2564">
            <w:pPr>
              <w:numPr>
                <w:ilvl w:val="0"/>
                <w:numId w:val="11"/>
              </w:numPr>
              <w:overflowPunct/>
              <w:autoSpaceDE/>
              <w:autoSpaceDN/>
              <w:adjustRightInd/>
              <w:spacing w:after="0"/>
              <w:textAlignment w:val="auto"/>
              <w:rPr>
                <w:rFonts w:eastAsia="Batang"/>
                <w:i/>
                <w:iCs/>
                <w:lang w:eastAsia="zh-CN"/>
              </w:rPr>
            </w:pPr>
            <w:r w:rsidRPr="003208C7">
              <w:rPr>
                <w:rFonts w:eastAsia="Batang"/>
                <w:i/>
                <w:iCs/>
                <w:lang w:eastAsia="zh-CN"/>
              </w:rPr>
              <w:t>Note2: the definitions of common AI/ML model terminologies are to be discussed in agenda 9.2.1</w:t>
            </w:r>
          </w:p>
        </w:tc>
      </w:tr>
    </w:tbl>
    <w:p w14:paraId="5DDC98DE" w14:textId="7338C1FC" w:rsidR="0097117F" w:rsidRDefault="0097117F" w:rsidP="00A11CD4">
      <w:pPr>
        <w:rPr>
          <w:lang w:val="en-US"/>
        </w:rPr>
      </w:pPr>
    </w:p>
    <w:p w14:paraId="6376DDC0" w14:textId="6E3C4F73" w:rsidR="0097117F" w:rsidRDefault="0097117F" w:rsidP="00A11CD4">
      <w:pPr>
        <w:rPr>
          <w:lang w:val="en-US"/>
        </w:rPr>
      </w:pPr>
      <w:r>
        <w:rPr>
          <w:lang w:val="en-US"/>
        </w:rPr>
        <w:t>A related agreement on the node for model inference and related specification impact was made during RAN1</w:t>
      </w:r>
      <w:r w:rsidR="0015243B">
        <w:rPr>
          <w:lang w:val="en-US"/>
        </w:rPr>
        <w:t>-</w:t>
      </w:r>
      <w:r>
        <w:rPr>
          <w:lang w:val="en-US"/>
        </w:rPr>
        <w:t>110:</w:t>
      </w:r>
    </w:p>
    <w:tbl>
      <w:tblPr>
        <w:tblStyle w:val="TableGrid"/>
        <w:tblW w:w="0" w:type="auto"/>
        <w:tblLook w:val="04A0" w:firstRow="1" w:lastRow="0" w:firstColumn="1" w:lastColumn="0" w:noHBand="0" w:noVBand="1"/>
      </w:tblPr>
      <w:tblGrid>
        <w:gridCol w:w="9629"/>
      </w:tblGrid>
      <w:tr w:rsidR="002D2564" w14:paraId="682F2895" w14:textId="77777777" w:rsidTr="002D2564">
        <w:tc>
          <w:tcPr>
            <w:tcW w:w="9629" w:type="dxa"/>
          </w:tcPr>
          <w:p w14:paraId="7434C95F" w14:textId="77777777" w:rsidR="002D2564" w:rsidRPr="003208C7" w:rsidRDefault="002D2564" w:rsidP="002D2564">
            <w:pPr>
              <w:overflowPunct/>
              <w:autoSpaceDE/>
              <w:autoSpaceDN/>
              <w:adjustRightInd/>
              <w:spacing w:after="0"/>
              <w:textAlignment w:val="auto"/>
              <w:rPr>
                <w:rFonts w:ascii="Times" w:eastAsia="Batang" w:hAnsi="Times"/>
                <w:i/>
                <w:iCs/>
                <w:szCs w:val="24"/>
                <w:highlight w:val="green"/>
                <w:lang w:eastAsia="zh-CN"/>
              </w:rPr>
            </w:pPr>
            <w:r w:rsidRPr="003208C7">
              <w:rPr>
                <w:rFonts w:ascii="Times" w:eastAsia="Batang" w:hAnsi="Times"/>
                <w:i/>
                <w:iCs/>
                <w:szCs w:val="24"/>
                <w:highlight w:val="green"/>
                <w:lang w:eastAsia="zh-CN"/>
              </w:rPr>
              <w:t>Agreement</w:t>
            </w:r>
          </w:p>
          <w:p w14:paraId="281E3B46" w14:textId="77777777" w:rsidR="002D2564" w:rsidRPr="003208C7" w:rsidRDefault="002D2564" w:rsidP="002D2564">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Study aspects in terms of potential benefit(s) and requirement(s)/specification impact(s) of AI/ML model training and inference in AI/ML for positioning accuracy enhancement considering at least</w:t>
            </w:r>
          </w:p>
          <w:p w14:paraId="2AD4A65A" w14:textId="77777777" w:rsidR="002D2564" w:rsidRPr="003208C7" w:rsidRDefault="002D2564" w:rsidP="002D2564">
            <w:pPr>
              <w:numPr>
                <w:ilvl w:val="0"/>
                <w:numId w:val="14"/>
              </w:numPr>
              <w:overflowPunct/>
              <w:autoSpaceDE/>
              <w:autoSpaceDN/>
              <w:adjustRightInd/>
              <w:spacing w:after="0"/>
              <w:textAlignment w:val="auto"/>
              <w:rPr>
                <w:rFonts w:eastAsia="Batang" w:cs="Times"/>
                <w:i/>
                <w:iCs/>
                <w:lang w:eastAsia="zh-CN"/>
              </w:rPr>
            </w:pPr>
            <w:r w:rsidRPr="003208C7">
              <w:rPr>
                <w:rFonts w:eastAsia="Batang" w:cs="Times"/>
                <w:i/>
                <w:iCs/>
                <w:lang w:eastAsia="zh-CN"/>
              </w:rPr>
              <w:t>UE-side or Network-side training</w:t>
            </w:r>
          </w:p>
          <w:p w14:paraId="3AFE8DD5" w14:textId="77777777" w:rsidR="002D2564" w:rsidRPr="003208C7" w:rsidRDefault="002D2564" w:rsidP="002D2564">
            <w:pPr>
              <w:numPr>
                <w:ilvl w:val="0"/>
                <w:numId w:val="14"/>
              </w:numPr>
              <w:overflowPunct/>
              <w:autoSpaceDE/>
              <w:autoSpaceDN/>
              <w:adjustRightInd/>
              <w:spacing w:after="0"/>
              <w:textAlignment w:val="auto"/>
              <w:rPr>
                <w:rFonts w:eastAsia="Batang" w:cs="Times"/>
                <w:i/>
                <w:iCs/>
                <w:lang w:eastAsia="zh-CN"/>
              </w:rPr>
            </w:pPr>
            <w:r w:rsidRPr="003208C7">
              <w:rPr>
                <w:rFonts w:eastAsia="Batang" w:cs="Times"/>
                <w:i/>
                <w:iCs/>
                <w:lang w:eastAsia="zh-CN"/>
              </w:rPr>
              <w:t>UE-side or Network-side inference</w:t>
            </w:r>
          </w:p>
          <w:p w14:paraId="5293F4A0" w14:textId="77777777" w:rsidR="002D2564" w:rsidRPr="003208C7" w:rsidRDefault="002D2564" w:rsidP="002D2564">
            <w:pPr>
              <w:numPr>
                <w:ilvl w:val="1"/>
                <w:numId w:val="14"/>
              </w:numPr>
              <w:overflowPunct/>
              <w:autoSpaceDE/>
              <w:autoSpaceDN/>
              <w:adjustRightInd/>
              <w:spacing w:after="0"/>
              <w:textAlignment w:val="auto"/>
              <w:rPr>
                <w:rFonts w:eastAsia="Batang" w:cs="Times"/>
                <w:i/>
                <w:iCs/>
                <w:lang w:eastAsia="zh-CN"/>
              </w:rPr>
            </w:pPr>
            <w:r w:rsidRPr="003208C7">
              <w:rPr>
                <w:rFonts w:eastAsia="Batang" w:cs="Times"/>
                <w:i/>
                <w:iCs/>
                <w:lang w:eastAsia="zh-CN"/>
              </w:rPr>
              <w:t>Note: model inference at both UE and network side is not precluded where proponent(s) are encouraged to clarify their AI/ML approaches</w:t>
            </w:r>
          </w:p>
          <w:p w14:paraId="4B17B95E" w14:textId="6903B32F" w:rsidR="002D2564" w:rsidRPr="002D2564" w:rsidRDefault="002D2564" w:rsidP="002D2564">
            <w:pPr>
              <w:overflowPunct/>
              <w:autoSpaceDE/>
              <w:autoSpaceDN/>
              <w:adjustRightInd/>
              <w:spacing w:after="0"/>
              <w:textAlignment w:val="auto"/>
              <w:rPr>
                <w:rFonts w:eastAsia="Batang" w:cs="Times"/>
                <w:i/>
                <w:iCs/>
                <w:lang w:eastAsia="zh-CN"/>
              </w:rPr>
            </w:pPr>
            <w:r w:rsidRPr="003208C7">
              <w:rPr>
                <w:rFonts w:eastAsia="Batang" w:cs="Times"/>
                <w:i/>
                <w:iCs/>
                <w:lang w:eastAsia="zh-CN"/>
              </w:rPr>
              <w:t xml:space="preserve">Note: companies are encouraged to clarify aspects of their proposed AI/ML approaches for positioning when AI/ML model training and inference are not performed at the same entity </w:t>
            </w:r>
          </w:p>
        </w:tc>
      </w:tr>
    </w:tbl>
    <w:p w14:paraId="287B2FA7" w14:textId="76C03933" w:rsidR="0097117F" w:rsidRDefault="0097117F" w:rsidP="00A11CD4">
      <w:pPr>
        <w:rPr>
          <w:lang w:val="en-US"/>
        </w:rPr>
      </w:pPr>
    </w:p>
    <w:p w14:paraId="475F510A" w14:textId="72F0EF24" w:rsidR="00A64884" w:rsidRDefault="00FE37FC" w:rsidP="00A11CD4">
      <w:pPr>
        <w:rPr>
          <w:lang w:val="en-US"/>
        </w:rPr>
      </w:pPr>
      <w:r>
        <w:rPr>
          <w:lang w:val="en-US"/>
        </w:rPr>
        <w:t xml:space="preserve">And the </w:t>
      </w:r>
      <w:r w:rsidR="00A15694">
        <w:rPr>
          <w:lang w:val="en-US"/>
        </w:rPr>
        <w:t>following</w:t>
      </w:r>
      <w:r>
        <w:rPr>
          <w:lang w:val="en-US"/>
        </w:rPr>
        <w:t xml:space="preserve"> agreement </w:t>
      </w:r>
      <w:r w:rsidR="00A15694">
        <w:rPr>
          <w:lang w:val="en-US"/>
        </w:rPr>
        <w:t>was done</w:t>
      </w:r>
      <w:r w:rsidR="008E0F39">
        <w:rPr>
          <w:lang w:val="en-US"/>
        </w:rPr>
        <w:t xml:space="preserve"> in </w:t>
      </w:r>
      <w:r w:rsidR="00A64884">
        <w:rPr>
          <w:lang w:val="en-US"/>
        </w:rPr>
        <w:t>RAN1</w:t>
      </w:r>
      <w:r w:rsidR="0015243B">
        <w:rPr>
          <w:lang w:val="en-US"/>
        </w:rPr>
        <w:t>-</w:t>
      </w:r>
      <w:r w:rsidR="00A64884">
        <w:rPr>
          <w:lang w:val="en-US"/>
        </w:rPr>
        <w:t>111:</w:t>
      </w:r>
    </w:p>
    <w:tbl>
      <w:tblPr>
        <w:tblStyle w:val="TableGrid"/>
        <w:tblW w:w="0" w:type="auto"/>
        <w:tblLook w:val="04A0" w:firstRow="1" w:lastRow="0" w:firstColumn="1" w:lastColumn="0" w:noHBand="0" w:noVBand="1"/>
      </w:tblPr>
      <w:tblGrid>
        <w:gridCol w:w="9629"/>
      </w:tblGrid>
      <w:tr w:rsidR="002D2564" w14:paraId="15330C71" w14:textId="77777777" w:rsidTr="002D2564">
        <w:tc>
          <w:tcPr>
            <w:tcW w:w="9629" w:type="dxa"/>
          </w:tcPr>
          <w:p w14:paraId="62710E42" w14:textId="77777777" w:rsidR="002D2564" w:rsidRPr="00A64884" w:rsidRDefault="002D2564" w:rsidP="002D2564">
            <w:pPr>
              <w:overflowPunct/>
              <w:autoSpaceDE/>
              <w:autoSpaceDN/>
              <w:adjustRightInd/>
              <w:spacing w:after="0"/>
              <w:textAlignment w:val="auto"/>
              <w:rPr>
                <w:rFonts w:eastAsia="DengXian"/>
                <w:i/>
                <w:iCs/>
                <w:szCs w:val="24"/>
                <w:highlight w:val="green"/>
                <w:lang w:eastAsia="zh-CN"/>
              </w:rPr>
            </w:pPr>
            <w:r w:rsidRPr="00A64884">
              <w:rPr>
                <w:rFonts w:eastAsia="DengXian"/>
                <w:i/>
                <w:iCs/>
                <w:szCs w:val="24"/>
                <w:highlight w:val="green"/>
                <w:lang w:eastAsia="zh-CN"/>
              </w:rPr>
              <w:t>Agreement</w:t>
            </w:r>
          </w:p>
          <w:p w14:paraId="263CF78F" w14:textId="77777777" w:rsidR="002D2564" w:rsidRPr="00A64884" w:rsidRDefault="002D2564" w:rsidP="002D2564">
            <w:pPr>
              <w:overflowPunct/>
              <w:autoSpaceDE/>
              <w:autoSpaceDN/>
              <w:adjustRightInd/>
              <w:spacing w:after="0"/>
              <w:textAlignment w:val="auto"/>
              <w:rPr>
                <w:rFonts w:eastAsia="Batang"/>
                <w:i/>
                <w:iCs/>
                <w:szCs w:val="24"/>
                <w:lang w:eastAsia="zh-CN"/>
              </w:rPr>
            </w:pPr>
            <w:r w:rsidRPr="00A64884">
              <w:rPr>
                <w:rFonts w:eastAsia="Batang"/>
                <w:i/>
                <w:iCs/>
                <w:szCs w:val="24"/>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0BF1ECEA" w14:textId="77777777" w:rsidR="002D2564" w:rsidRPr="00A64884" w:rsidRDefault="002D2564" w:rsidP="002D2564">
            <w:pPr>
              <w:numPr>
                <w:ilvl w:val="0"/>
                <w:numId w:val="12"/>
              </w:numPr>
              <w:overflowPunct/>
              <w:autoSpaceDE/>
              <w:autoSpaceDN/>
              <w:adjustRightInd/>
              <w:spacing w:after="0"/>
              <w:textAlignment w:val="auto"/>
              <w:rPr>
                <w:rFonts w:eastAsia="Batang"/>
                <w:i/>
                <w:iCs/>
                <w:lang w:eastAsia="zh-CN"/>
              </w:rPr>
            </w:pPr>
            <w:r w:rsidRPr="00A64884">
              <w:rPr>
                <w:rFonts w:eastAsia="Batang"/>
                <w:i/>
                <w:iCs/>
                <w:lang w:eastAsia="zh-CN"/>
              </w:rPr>
              <w:lastRenderedPageBreak/>
              <w:t>Types of measurement as model inference input</w:t>
            </w:r>
          </w:p>
          <w:p w14:paraId="5B1A76D1" w14:textId="77777777" w:rsidR="002D2564" w:rsidRPr="00A64884" w:rsidRDefault="002D2564" w:rsidP="002D2564">
            <w:pPr>
              <w:numPr>
                <w:ilvl w:val="1"/>
                <w:numId w:val="12"/>
              </w:numPr>
              <w:overflowPunct/>
              <w:autoSpaceDE/>
              <w:autoSpaceDN/>
              <w:adjustRightInd/>
              <w:spacing w:after="0"/>
              <w:textAlignment w:val="auto"/>
              <w:rPr>
                <w:rFonts w:eastAsia="Batang"/>
                <w:i/>
                <w:iCs/>
                <w:lang w:eastAsia="zh-CN"/>
              </w:rPr>
            </w:pPr>
            <w:r w:rsidRPr="00A64884">
              <w:rPr>
                <w:rFonts w:eastAsia="Batang"/>
                <w:i/>
                <w:iCs/>
                <w:lang w:eastAsia="zh-CN"/>
              </w:rPr>
              <w:t>new measurement</w:t>
            </w:r>
          </w:p>
          <w:p w14:paraId="214D1767" w14:textId="77777777" w:rsidR="002D2564" w:rsidRPr="00A64884" w:rsidRDefault="002D2564" w:rsidP="002D2564">
            <w:pPr>
              <w:numPr>
                <w:ilvl w:val="1"/>
                <w:numId w:val="12"/>
              </w:numPr>
              <w:overflowPunct/>
              <w:autoSpaceDE/>
              <w:autoSpaceDN/>
              <w:adjustRightInd/>
              <w:spacing w:after="0"/>
              <w:textAlignment w:val="auto"/>
              <w:rPr>
                <w:rFonts w:eastAsia="Batang"/>
                <w:i/>
                <w:iCs/>
                <w:lang w:eastAsia="zh-CN"/>
              </w:rPr>
            </w:pPr>
            <w:r w:rsidRPr="00A64884">
              <w:rPr>
                <w:rFonts w:eastAsia="Batang"/>
                <w:i/>
                <w:iCs/>
                <w:lang w:eastAsia="zh-CN"/>
              </w:rPr>
              <w:t>existing measurement</w:t>
            </w:r>
          </w:p>
          <w:p w14:paraId="25879E57" w14:textId="77777777" w:rsidR="002D2564" w:rsidRPr="00A64884" w:rsidRDefault="002D2564" w:rsidP="002D2564">
            <w:pPr>
              <w:numPr>
                <w:ilvl w:val="0"/>
                <w:numId w:val="12"/>
              </w:numPr>
              <w:overflowPunct/>
              <w:autoSpaceDE/>
              <w:autoSpaceDN/>
              <w:adjustRightInd/>
              <w:spacing w:after="0"/>
              <w:textAlignment w:val="auto"/>
              <w:rPr>
                <w:rFonts w:eastAsia="Batang"/>
                <w:i/>
                <w:iCs/>
                <w:lang w:eastAsia="zh-CN"/>
              </w:rPr>
            </w:pPr>
            <w:r w:rsidRPr="00A64884">
              <w:rPr>
                <w:rFonts w:eastAsia="Batang"/>
                <w:i/>
                <w:iCs/>
                <w:lang w:eastAsia="zh-CN"/>
              </w:rPr>
              <w:t>UE is assumed to perform measurement as model inference input for Case 1, Case 2a and Case 2b; TRP is assumed to perform measurement as model inference input for Case 3a and Case 3b</w:t>
            </w:r>
          </w:p>
          <w:p w14:paraId="5ED233DD" w14:textId="77777777" w:rsidR="002D2564" w:rsidRPr="00A64884" w:rsidRDefault="002D2564" w:rsidP="002D2564">
            <w:pPr>
              <w:numPr>
                <w:ilvl w:val="1"/>
                <w:numId w:val="12"/>
              </w:numPr>
              <w:overflowPunct/>
              <w:autoSpaceDE/>
              <w:autoSpaceDN/>
              <w:adjustRightInd/>
              <w:spacing w:after="0"/>
              <w:textAlignment w:val="auto"/>
              <w:rPr>
                <w:rFonts w:eastAsia="Batang"/>
                <w:i/>
                <w:iCs/>
                <w:lang w:eastAsia="zh-CN"/>
              </w:rPr>
            </w:pPr>
            <w:r w:rsidRPr="00A64884">
              <w:rPr>
                <w:rFonts w:eastAsia="Batang"/>
                <w:i/>
                <w:iCs/>
                <w:lang w:eastAsia="zh-CN"/>
              </w:rPr>
              <w:t>Report of measurements as model inference input to LMF for LMF-side model (Case 2b and Case 3b)</w:t>
            </w:r>
          </w:p>
          <w:p w14:paraId="411C9155" w14:textId="77777777" w:rsidR="002D2564" w:rsidRPr="00A64884" w:rsidRDefault="002D2564" w:rsidP="002D2564">
            <w:pPr>
              <w:numPr>
                <w:ilvl w:val="0"/>
                <w:numId w:val="12"/>
              </w:numPr>
              <w:overflowPunct/>
              <w:autoSpaceDE/>
              <w:autoSpaceDN/>
              <w:adjustRightInd/>
              <w:spacing w:after="0"/>
              <w:textAlignment w:val="auto"/>
              <w:rPr>
                <w:rFonts w:eastAsia="Batang"/>
                <w:i/>
                <w:iCs/>
                <w:lang w:eastAsia="zh-CN"/>
              </w:rPr>
            </w:pPr>
            <w:r w:rsidRPr="00A64884">
              <w:rPr>
                <w:rFonts w:eastAsia="Batang"/>
                <w:i/>
                <w:iCs/>
                <w:lang w:eastAsia="zh-CN"/>
              </w:rPr>
              <w:t>For AI/ML assisted positioning, new measurement report and/or potential enhancement of existing measurement report as model output to LMF for UE-assisted (Case 2a) and NG-RAN node assisted positioning (Case 3a)</w:t>
            </w:r>
          </w:p>
          <w:p w14:paraId="000040E0" w14:textId="77777777" w:rsidR="002D2564" w:rsidRPr="00A64884" w:rsidRDefault="002D2564" w:rsidP="002D2564">
            <w:pPr>
              <w:numPr>
                <w:ilvl w:val="0"/>
                <w:numId w:val="12"/>
              </w:numPr>
              <w:overflowPunct/>
              <w:autoSpaceDE/>
              <w:autoSpaceDN/>
              <w:adjustRightInd/>
              <w:spacing w:after="0"/>
              <w:textAlignment w:val="auto"/>
              <w:rPr>
                <w:rFonts w:eastAsia="Batang"/>
                <w:i/>
                <w:iCs/>
                <w:lang w:eastAsia="zh-CN"/>
              </w:rPr>
            </w:pPr>
            <w:r w:rsidRPr="00A64884">
              <w:rPr>
                <w:rFonts w:eastAsia="Batang"/>
                <w:i/>
                <w:iCs/>
                <w:lang w:eastAsia="zh-CN"/>
              </w:rPr>
              <w:t xml:space="preserve">Assistance </w:t>
            </w:r>
            <w:proofErr w:type="spellStart"/>
            <w:r w:rsidRPr="00A64884">
              <w:rPr>
                <w:rFonts w:eastAsia="Batang"/>
                <w:i/>
                <w:iCs/>
                <w:lang w:eastAsia="zh-CN"/>
              </w:rPr>
              <w:t>signaling</w:t>
            </w:r>
            <w:proofErr w:type="spellEnd"/>
            <w:r w:rsidRPr="00A64884">
              <w:rPr>
                <w:rFonts w:eastAsia="Batang"/>
                <w:i/>
                <w:iCs/>
                <w:lang w:eastAsia="zh-CN"/>
              </w:rPr>
              <w:t xml:space="preserve"> and procedure to facilitate model inference for both UE-side and Network-side model</w:t>
            </w:r>
          </w:p>
          <w:p w14:paraId="24C5806F" w14:textId="77777777" w:rsidR="002D2564" w:rsidRPr="00A64884" w:rsidRDefault="002D2564" w:rsidP="002D2564">
            <w:pPr>
              <w:numPr>
                <w:ilvl w:val="1"/>
                <w:numId w:val="12"/>
              </w:numPr>
              <w:overflowPunct/>
              <w:autoSpaceDE/>
              <w:autoSpaceDN/>
              <w:adjustRightInd/>
              <w:spacing w:after="0"/>
              <w:textAlignment w:val="auto"/>
              <w:rPr>
                <w:rFonts w:eastAsia="Batang"/>
                <w:i/>
                <w:iCs/>
                <w:lang w:eastAsia="zh-CN"/>
              </w:rPr>
            </w:pPr>
            <w:r w:rsidRPr="00A64884">
              <w:rPr>
                <w:rFonts w:eastAsia="Batang"/>
                <w:i/>
                <w:iCs/>
                <w:lang w:eastAsia="zh-CN"/>
              </w:rPr>
              <w:t xml:space="preserve">New and/or enhancement to existing assistance </w:t>
            </w:r>
            <w:proofErr w:type="spellStart"/>
            <w:r w:rsidRPr="00A64884">
              <w:rPr>
                <w:rFonts w:eastAsia="Batang"/>
                <w:i/>
                <w:iCs/>
                <w:lang w:eastAsia="zh-CN"/>
              </w:rPr>
              <w:t>signaling</w:t>
            </w:r>
            <w:proofErr w:type="spellEnd"/>
          </w:p>
          <w:p w14:paraId="44F8BB37" w14:textId="44520FD4" w:rsidR="002D2564" w:rsidRPr="002D2564" w:rsidRDefault="002D2564" w:rsidP="002D2564">
            <w:pPr>
              <w:numPr>
                <w:ilvl w:val="1"/>
                <w:numId w:val="12"/>
              </w:numPr>
              <w:overflowPunct/>
              <w:autoSpaceDE/>
              <w:autoSpaceDN/>
              <w:adjustRightInd/>
              <w:spacing w:after="0"/>
              <w:textAlignment w:val="auto"/>
              <w:rPr>
                <w:rFonts w:eastAsia="Batang"/>
                <w:i/>
                <w:iCs/>
                <w:lang w:eastAsia="zh-CN"/>
              </w:rPr>
            </w:pPr>
            <w:r w:rsidRPr="00A64884">
              <w:rPr>
                <w:rFonts w:eastAsia="Batang"/>
                <w:i/>
                <w:iCs/>
                <w:lang w:eastAsia="zh-CN"/>
              </w:rPr>
              <w:t xml:space="preserve">Note: whether such assistance </w:t>
            </w:r>
            <w:proofErr w:type="spellStart"/>
            <w:r w:rsidRPr="00A64884">
              <w:rPr>
                <w:rFonts w:eastAsia="Batang"/>
                <w:i/>
                <w:iCs/>
                <w:lang w:eastAsia="zh-CN"/>
              </w:rPr>
              <w:t>signaling</w:t>
            </w:r>
            <w:proofErr w:type="spellEnd"/>
            <w:r w:rsidRPr="00A64884">
              <w:rPr>
                <w:rFonts w:eastAsia="Batang"/>
                <w:i/>
                <w:iCs/>
                <w:lang w:eastAsia="zh-CN"/>
              </w:rPr>
              <w:t xml:space="preserve"> and procedure can be applied to other aspect(s) of AI/ML model LCM can also be discussed</w:t>
            </w:r>
          </w:p>
        </w:tc>
      </w:tr>
    </w:tbl>
    <w:p w14:paraId="5F9A0194" w14:textId="77777777" w:rsidR="00A64884" w:rsidRDefault="00A64884" w:rsidP="00A11CD4">
      <w:pPr>
        <w:rPr>
          <w:lang w:val="en-US"/>
        </w:rPr>
      </w:pPr>
    </w:p>
    <w:p w14:paraId="756F93A5" w14:textId="77E50E33" w:rsidR="00FA0F67" w:rsidRDefault="0097117F" w:rsidP="00A11CD4">
      <w:pPr>
        <w:rPr>
          <w:lang w:val="en-US"/>
        </w:rPr>
      </w:pPr>
      <w:r>
        <w:rPr>
          <w:lang w:val="en-US"/>
        </w:rPr>
        <w:t xml:space="preserve">Based on the above agreements, it is </w:t>
      </w:r>
      <w:r w:rsidR="0083440C">
        <w:rPr>
          <w:lang w:val="en-US"/>
        </w:rPr>
        <w:t xml:space="preserve">essential </w:t>
      </w:r>
      <w:r>
        <w:rPr>
          <w:lang w:val="en-US"/>
        </w:rPr>
        <w:t xml:space="preserve">to clarify </w:t>
      </w:r>
      <w:r w:rsidR="00B15EE2">
        <w:rPr>
          <w:lang w:val="en-US"/>
        </w:rPr>
        <w:t>the need for possible inputs from the network to the UE – in the form of new signaling, especially in scenarios where UE-based model inference is done.</w:t>
      </w:r>
      <w:r w:rsidR="009473D0">
        <w:rPr>
          <w:lang w:val="en-US"/>
        </w:rPr>
        <w:t xml:space="preserve"> </w:t>
      </w:r>
    </w:p>
    <w:p w14:paraId="4B5CF16A" w14:textId="0C653DD2" w:rsidR="00884D8D" w:rsidRDefault="009473D0" w:rsidP="00C66BF1">
      <w:pPr>
        <w:jc w:val="both"/>
        <w:rPr>
          <w:lang w:val="en-US"/>
        </w:rPr>
      </w:pPr>
      <w:r>
        <w:rPr>
          <w:lang w:val="en-US"/>
        </w:rPr>
        <w:t xml:space="preserve">In this section, we focus </w:t>
      </w:r>
      <w:r w:rsidR="00FA0F67">
        <w:rPr>
          <w:lang w:val="en-US"/>
        </w:rPr>
        <w:t>on</w:t>
      </w:r>
      <w:r>
        <w:rPr>
          <w:lang w:val="en-US"/>
        </w:rPr>
        <w:t xml:space="preserve"> possible issues that might arise in </w:t>
      </w:r>
      <w:r w:rsidR="002B23AB">
        <w:rPr>
          <w:lang w:val="en-US"/>
        </w:rPr>
        <w:t xml:space="preserve">the </w:t>
      </w:r>
      <w:r>
        <w:rPr>
          <w:lang w:val="en-US"/>
        </w:rPr>
        <w:t xml:space="preserve">case of UE-based model inference and </w:t>
      </w:r>
      <w:r w:rsidR="00FA0F67">
        <w:rPr>
          <w:lang w:val="en-US"/>
        </w:rPr>
        <w:t xml:space="preserve">potential </w:t>
      </w:r>
      <w:r>
        <w:rPr>
          <w:lang w:val="en-US"/>
        </w:rPr>
        <w:t>signaling support that the network can provide to the UE.</w:t>
      </w:r>
      <w:r w:rsidR="00235433">
        <w:rPr>
          <w:lang w:val="en-US"/>
        </w:rPr>
        <w:t xml:space="preserve"> </w:t>
      </w:r>
      <w:r w:rsidR="0028011C">
        <w:rPr>
          <w:lang w:val="en-US"/>
        </w:rPr>
        <w:t>We note that several companies have proposed multiple input types and sizes to solve a given localization task</w:t>
      </w:r>
      <w:r w:rsidR="00F57AD8">
        <w:rPr>
          <w:lang w:val="en-US"/>
        </w:rPr>
        <w:t>,</w:t>
      </w:r>
      <w:r w:rsidR="0028011C">
        <w:rPr>
          <w:lang w:val="en-US"/>
        </w:rPr>
        <w:t xml:space="preserve"> e.g.</w:t>
      </w:r>
      <w:r w:rsidR="008E0FFE">
        <w:rPr>
          <w:lang w:val="en-US"/>
        </w:rPr>
        <w:t>,</w:t>
      </w:r>
      <w:r w:rsidR="0028011C">
        <w:rPr>
          <w:lang w:val="en-US"/>
        </w:rPr>
        <w:t xml:space="preserve"> location estimation or LOS detection. Thus</w:t>
      </w:r>
      <w:r w:rsidR="0028011C" w:rsidRPr="0028011C">
        <w:rPr>
          <w:lang w:val="en-US"/>
        </w:rPr>
        <w:t xml:space="preserve">, depending on the underlying localization method, </w:t>
      </w:r>
      <w:r w:rsidR="0028011C">
        <w:rPr>
          <w:lang w:val="en-US"/>
        </w:rPr>
        <w:t xml:space="preserve">it has been proposed that </w:t>
      </w:r>
      <w:r w:rsidR="0028011C" w:rsidRPr="0028011C">
        <w:rPr>
          <w:lang w:val="en-US"/>
        </w:rPr>
        <w:t xml:space="preserve">the LMF </w:t>
      </w:r>
      <w:r w:rsidR="0028011C">
        <w:rPr>
          <w:lang w:val="en-US"/>
        </w:rPr>
        <w:t xml:space="preserve">may </w:t>
      </w:r>
      <w:r w:rsidR="0028011C" w:rsidRPr="0028011C">
        <w:rPr>
          <w:lang w:val="en-US"/>
        </w:rPr>
        <w:t xml:space="preserve">require measurements of delay profile, power delay profile (PDP), channel impulse response (CIR), received signal phase, RSRP, RSRPP, RSSI, LOS indicator, etc. or any combination of thereof. </w:t>
      </w:r>
    </w:p>
    <w:p w14:paraId="27DA0DBF" w14:textId="77777777" w:rsidR="0028011C" w:rsidRDefault="0028011C" w:rsidP="00C66BF1">
      <w:pPr>
        <w:jc w:val="both"/>
      </w:pPr>
    </w:p>
    <w:p w14:paraId="47AE366A" w14:textId="595F9EE7" w:rsidR="00FE1590" w:rsidRDefault="232EDFF3" w:rsidP="006B3DDC">
      <w:pPr>
        <w:pStyle w:val="Heading2"/>
      </w:pPr>
      <w:r>
        <w:t xml:space="preserve">Network-based Feature Selection for </w:t>
      </w:r>
      <w:r w:rsidR="0AE91524">
        <w:t>UE-based Positioning Accuracy Improvements</w:t>
      </w:r>
      <w:r w:rsidR="007D38D3">
        <w:t xml:space="preserve"> </w:t>
      </w:r>
    </w:p>
    <w:p w14:paraId="35B35865" w14:textId="2B39034A" w:rsidR="008503E4" w:rsidRDefault="004574A3" w:rsidP="00650946">
      <w:pPr>
        <w:jc w:val="both"/>
      </w:pPr>
      <w:r>
        <w:t xml:space="preserve">The </w:t>
      </w:r>
      <w:r w:rsidR="00412381">
        <w:t>AI/ML algorithms for classifying the channels as LOS</w:t>
      </w:r>
      <w:r w:rsidR="0025638A">
        <w:t xml:space="preserve"> or </w:t>
      </w:r>
      <w:r w:rsidR="00412381">
        <w:t xml:space="preserve">NLOS </w:t>
      </w:r>
      <w:r w:rsidR="0025638A">
        <w:t xml:space="preserve">typically </w:t>
      </w:r>
      <w:r>
        <w:t>use</w:t>
      </w:r>
      <w:r w:rsidR="0025638A">
        <w:t xml:space="preserve"> the fact that the </w:t>
      </w:r>
      <w:r w:rsidR="00E95A4C" w:rsidRPr="00E95A4C">
        <w:t xml:space="preserve">channel measurements or CIRs look different </w:t>
      </w:r>
      <w:r w:rsidR="00E95A4C">
        <w:t>for LOS and NLO</w:t>
      </w:r>
      <w:r w:rsidR="00DA1D23">
        <w:t xml:space="preserve">S links. </w:t>
      </w:r>
      <w:r w:rsidR="0083413D">
        <w:t>Such differences are numerically</w:t>
      </w:r>
      <w:r w:rsidR="00347A54">
        <w:t xml:space="preserve"> </w:t>
      </w:r>
      <w:r w:rsidR="00347A54" w:rsidRPr="00347A54">
        <w:t xml:space="preserve">expressed through the values of relevant features extracted from CIRs. </w:t>
      </w:r>
      <w:r w:rsidR="000D2C52">
        <w:t xml:space="preserve">For example, </w:t>
      </w:r>
      <w:r w:rsidR="00347A54" w:rsidRPr="00347A54">
        <w:t>​</w:t>
      </w:r>
      <w:r w:rsidR="009036C9" w:rsidRPr="009036C9">
        <w:t xml:space="preserve">NLOS CIRs are usually associated </w:t>
      </w:r>
      <w:r w:rsidR="00E36FFE">
        <w:t>with</w:t>
      </w:r>
      <w:r w:rsidR="00E36FFE" w:rsidRPr="009036C9">
        <w:t xml:space="preserve"> </w:t>
      </w:r>
      <w:r w:rsidR="009036C9" w:rsidRPr="009036C9">
        <w:t>a higher delay spread, a less peaky CIR shape, a lower strongest-to-mean power ratio, a higher rise time, etc.​</w:t>
      </w:r>
      <w:r w:rsidR="00D04362">
        <w:t xml:space="preserve"> Such features c</w:t>
      </w:r>
      <w:r w:rsidR="00B13C89">
        <w:t>ould</w:t>
      </w:r>
      <w:r w:rsidR="00D04362">
        <w:t xml:space="preserve"> be measured </w:t>
      </w:r>
      <w:r w:rsidR="00E36FFE">
        <w:t xml:space="preserve">by </w:t>
      </w:r>
      <w:r w:rsidR="00D04362">
        <w:t xml:space="preserve">signal parameters such as </w:t>
      </w:r>
      <w:r w:rsidR="00DC7704">
        <w:t>RSRP or</w:t>
      </w:r>
      <w:r w:rsidR="00D04362">
        <w:t xml:space="preserve"> derived using measured signals such as RMS delay spread.</w:t>
      </w:r>
    </w:p>
    <w:p w14:paraId="25B2D940" w14:textId="73757DA4" w:rsidR="00A722BA" w:rsidRDefault="00A722BA" w:rsidP="00650946">
      <w:pPr>
        <w:jc w:val="both"/>
      </w:pPr>
      <w:r>
        <w:t xml:space="preserve">However, </w:t>
      </w:r>
      <w:r w:rsidR="00332DBC">
        <w:t xml:space="preserve">the </w:t>
      </w:r>
      <w:r w:rsidR="00B67B59">
        <w:t>radio environment</w:t>
      </w:r>
      <w:r w:rsidR="0077626C">
        <w:t xml:space="preserve"> </w:t>
      </w:r>
      <w:r w:rsidR="00B67B59">
        <w:t xml:space="preserve">can </w:t>
      </w:r>
      <w:r w:rsidR="00E41FF7">
        <w:t>be very diverse</w:t>
      </w:r>
      <w:r w:rsidR="00B67B59">
        <w:t xml:space="preserve"> among different scenarios</w:t>
      </w:r>
      <w:r w:rsidR="000F6118">
        <w:t>, such as the objects' size, distribution, and material</w:t>
      </w:r>
      <w:r w:rsidR="00B67B59">
        <w:t xml:space="preserve"> or blockers leading to differences in</w:t>
      </w:r>
      <w:r w:rsidR="0077626C">
        <w:t xml:space="preserve"> penetration, reflection, and diffraction of radio signals from such </w:t>
      </w:r>
      <w:r w:rsidR="00117E63">
        <w:t>things</w:t>
      </w:r>
      <w:r w:rsidR="0077626C">
        <w:t>. Furthermore, available bandwidth</w:t>
      </w:r>
      <w:r w:rsidR="002D2757">
        <w:t xml:space="preserve">, e.g., depending on the capability of the UE, </w:t>
      </w:r>
      <w:r w:rsidR="00482EB4">
        <w:t>significantly impacts the shape of the CIRs</w:t>
      </w:r>
      <w:r w:rsidR="00EA54F3">
        <w:t xml:space="preserve"> by determining their time resolution</w:t>
      </w:r>
      <w:r w:rsidR="00E21521">
        <w:t xml:space="preserve"> and further affecting the features extracted from CIRs.</w:t>
      </w:r>
    </w:p>
    <w:p w14:paraId="1CACE562" w14:textId="6A0B9760" w:rsidR="00746A46" w:rsidRDefault="00716D27" w:rsidP="00650946">
      <w:pPr>
        <w:jc w:val="both"/>
      </w:pPr>
      <w:r>
        <w:t xml:space="preserve">To </w:t>
      </w:r>
      <w:r w:rsidR="00436F76">
        <w:t xml:space="preserve">better illustrate the </w:t>
      </w:r>
      <w:r w:rsidR="0007728C">
        <w:t>idea</w:t>
      </w:r>
      <w:r w:rsidR="00C42002">
        <w:t>, let</w:t>
      </w:r>
      <w:r w:rsidR="006E2178">
        <w:t>'</w:t>
      </w:r>
      <w:r w:rsidR="00C42002">
        <w:t xml:space="preserve">s refer to </w:t>
      </w:r>
      <w:r w:rsidR="00C42002">
        <w:fldChar w:fldCharType="begin"/>
      </w:r>
      <w:r w:rsidR="00C42002">
        <w:instrText xml:space="preserve"> REF _Ref127306981 \h </w:instrText>
      </w:r>
      <w:r w:rsidR="00C42002">
        <w:fldChar w:fldCharType="separate"/>
      </w:r>
      <w:r w:rsidR="00C42002">
        <w:t xml:space="preserve">Figure </w:t>
      </w:r>
      <w:r w:rsidR="00C42002">
        <w:rPr>
          <w:noProof/>
        </w:rPr>
        <w:t>8</w:t>
      </w:r>
      <w:r w:rsidR="00C42002">
        <w:fldChar w:fldCharType="end"/>
      </w:r>
      <w:r w:rsidR="00C42002">
        <w:t xml:space="preserve"> and </w:t>
      </w:r>
      <w:r w:rsidR="00C42002">
        <w:fldChar w:fldCharType="begin"/>
      </w:r>
      <w:r w:rsidR="00C42002">
        <w:instrText xml:space="preserve"> REF _Ref127306990 \h </w:instrText>
      </w:r>
      <w:r w:rsidR="00C42002">
        <w:fldChar w:fldCharType="separate"/>
      </w:r>
      <w:r w:rsidR="00C42002">
        <w:t xml:space="preserve">Figure </w:t>
      </w:r>
      <w:r w:rsidR="00C42002">
        <w:rPr>
          <w:noProof/>
        </w:rPr>
        <w:t>9</w:t>
      </w:r>
      <w:r w:rsidR="00C42002">
        <w:fldChar w:fldCharType="end"/>
      </w:r>
      <w:r w:rsidR="00C42002">
        <w:t xml:space="preserve">. Here, the </w:t>
      </w:r>
      <w:r w:rsidR="00484C41">
        <w:t xml:space="preserve">RMS delay spread </w:t>
      </w:r>
      <w:r w:rsidR="00921AFE">
        <w:t>is</w:t>
      </w:r>
      <w:r w:rsidR="00484C41">
        <w:t xml:space="preserve"> a distinguishing channel feature for LOS/NLOS classification when 500 MHz of BW is available </w:t>
      </w:r>
      <w:r w:rsidR="00C25251">
        <w:t xml:space="preserve">in Scenario 1 </w:t>
      </w:r>
      <w:r w:rsidR="00484C41">
        <w:t>(</w:t>
      </w:r>
      <w:r w:rsidR="00B0457A">
        <w:fldChar w:fldCharType="begin"/>
      </w:r>
      <w:r w:rsidR="00B0457A">
        <w:instrText xml:space="preserve"> REF _Ref127306981 \h </w:instrText>
      </w:r>
      <w:r w:rsidR="00B0457A">
        <w:fldChar w:fldCharType="separate"/>
      </w:r>
      <w:r w:rsidR="00FE7A43">
        <w:t xml:space="preserve">Figure </w:t>
      </w:r>
      <w:r w:rsidR="00FE7A43">
        <w:rPr>
          <w:noProof/>
        </w:rPr>
        <w:t>8</w:t>
      </w:r>
      <w:r w:rsidR="00B0457A">
        <w:fldChar w:fldCharType="end"/>
      </w:r>
      <w:r w:rsidR="00484C41">
        <w:t>)</w:t>
      </w:r>
      <w:r w:rsidR="00A277A8">
        <w:t xml:space="preserve">. </w:t>
      </w:r>
      <w:r w:rsidR="00C974C5">
        <w:t>At the same time,</w:t>
      </w:r>
      <w:r w:rsidR="00A277A8">
        <w:t xml:space="preserve"> its</w:t>
      </w:r>
      <w:r w:rsidR="00C467E2">
        <w:t xml:space="preserve"> distinguishing ability is degraded for 50 MHz or lower BW in Scenario 1</w:t>
      </w:r>
      <w:r w:rsidR="00C25251">
        <w:t>.</w:t>
      </w:r>
      <w:r w:rsidR="001C20DC">
        <w:t xml:space="preserve"> On the other hand, in Scenario 2 (</w:t>
      </w:r>
      <w:r w:rsidR="00B0457A">
        <w:fldChar w:fldCharType="begin"/>
      </w:r>
      <w:r w:rsidR="00B0457A">
        <w:instrText xml:space="preserve"> REF _Ref127306990 \h </w:instrText>
      </w:r>
      <w:r w:rsidR="00B0457A">
        <w:fldChar w:fldCharType="separate"/>
      </w:r>
      <w:r w:rsidR="00FE7A43">
        <w:t xml:space="preserve">Figure </w:t>
      </w:r>
      <w:r w:rsidR="00FE7A43">
        <w:rPr>
          <w:noProof/>
        </w:rPr>
        <w:t>9</w:t>
      </w:r>
      <w:r w:rsidR="00B0457A">
        <w:fldChar w:fldCharType="end"/>
      </w:r>
      <w:r w:rsidR="001C20DC">
        <w:t xml:space="preserve">), </w:t>
      </w:r>
      <w:r w:rsidR="00A92708">
        <w:t>the</w:t>
      </w:r>
      <w:r w:rsidR="001C20DC">
        <w:t xml:space="preserve"> RMS delay spread is </w:t>
      </w:r>
      <w:r w:rsidR="0013773F">
        <w:t>not a good feature for classification</w:t>
      </w:r>
      <w:r w:rsidR="00A92708">
        <w:t>,</w:t>
      </w:r>
      <w:r w:rsidR="0013773F">
        <w:t xml:space="preserve"> even for 500 MHz of available bandwidth.</w:t>
      </w:r>
    </w:p>
    <w:p w14:paraId="2BAAA758" w14:textId="77777777" w:rsidR="002400B1" w:rsidRDefault="0079378E" w:rsidP="006B3DDC">
      <w:pPr>
        <w:keepNext/>
        <w:jc w:val="center"/>
      </w:pPr>
      <w:r>
        <w:rPr>
          <w:noProof/>
        </w:rPr>
        <w:lastRenderedPageBreak/>
        <w:drawing>
          <wp:inline distT="0" distB="0" distL="0" distR="0" wp14:anchorId="1CABA51F" wp14:editId="7D6022B7">
            <wp:extent cx="5076826" cy="1861344"/>
            <wp:effectExtent l="0" t="0" r="0" b="571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5076826" cy="1861344"/>
                    </a:xfrm>
                    <a:prstGeom prst="rect">
                      <a:avLst/>
                    </a:prstGeom>
                  </pic:spPr>
                </pic:pic>
              </a:graphicData>
            </a:graphic>
          </wp:inline>
        </w:drawing>
      </w:r>
    </w:p>
    <w:p w14:paraId="6DDAC649" w14:textId="695F2E28" w:rsidR="0013773F" w:rsidRDefault="002400B1" w:rsidP="006B3DDC">
      <w:pPr>
        <w:pStyle w:val="Caption"/>
        <w:jc w:val="center"/>
      </w:pPr>
      <w:bookmarkStart w:id="8" w:name="_Ref127306981"/>
      <w:r>
        <w:t xml:space="preserve">Figure </w:t>
      </w:r>
      <w:r>
        <w:fldChar w:fldCharType="begin"/>
      </w:r>
      <w:r>
        <w:instrText xml:space="preserve"> SEQ Figure \* ARABIC </w:instrText>
      </w:r>
      <w:r>
        <w:fldChar w:fldCharType="separate"/>
      </w:r>
      <w:r w:rsidR="00FE7A43">
        <w:rPr>
          <w:noProof/>
        </w:rPr>
        <w:t>8</w:t>
      </w:r>
      <w:r>
        <w:fldChar w:fldCharType="end"/>
      </w:r>
      <w:bookmarkEnd w:id="8"/>
      <w:r>
        <w:t xml:space="preserve"> - </w:t>
      </w:r>
      <w:r w:rsidRPr="00447DAA">
        <w:t>Distribution of RMS delay spread for LOS vs NLOS measurements with different available bandwidths in Scenario 1</w:t>
      </w:r>
      <w:r>
        <w:t>.</w:t>
      </w:r>
    </w:p>
    <w:p w14:paraId="6F1204FD" w14:textId="2F1BCE8F" w:rsidR="0079378E" w:rsidRDefault="0079378E" w:rsidP="0079378E">
      <w:pPr>
        <w:jc w:val="center"/>
      </w:pPr>
    </w:p>
    <w:p w14:paraId="76D2C9B2" w14:textId="77777777" w:rsidR="002400B1" w:rsidRDefault="0079378E" w:rsidP="006B3DDC">
      <w:pPr>
        <w:keepNext/>
        <w:jc w:val="center"/>
      </w:pPr>
      <w:r>
        <w:t> </w:t>
      </w:r>
      <w:r>
        <w:rPr>
          <w:noProof/>
        </w:rPr>
        <w:drawing>
          <wp:inline distT="0" distB="0" distL="0" distR="0" wp14:anchorId="0FCD9FEC" wp14:editId="0788946B">
            <wp:extent cx="5013066" cy="18478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a:extLst>
                        <a:ext uri="{28A0092B-C50C-407E-A947-70E740481C1C}">
                          <a14:useLocalDpi xmlns:a14="http://schemas.microsoft.com/office/drawing/2010/main" val="0"/>
                        </a:ext>
                      </a:extLst>
                    </a:blip>
                    <a:stretch>
                      <a:fillRect/>
                    </a:stretch>
                  </pic:blipFill>
                  <pic:spPr>
                    <a:xfrm>
                      <a:off x="0" y="0"/>
                      <a:ext cx="5013066" cy="1847850"/>
                    </a:xfrm>
                    <a:prstGeom prst="rect">
                      <a:avLst/>
                    </a:prstGeom>
                  </pic:spPr>
                </pic:pic>
              </a:graphicData>
            </a:graphic>
          </wp:inline>
        </w:drawing>
      </w:r>
    </w:p>
    <w:p w14:paraId="3043083D" w14:textId="27AA2EDA" w:rsidR="0079378E" w:rsidRDefault="002400B1" w:rsidP="006B3DDC">
      <w:pPr>
        <w:pStyle w:val="Caption"/>
        <w:jc w:val="center"/>
      </w:pPr>
      <w:bookmarkStart w:id="9" w:name="_Ref127306990"/>
      <w:r>
        <w:t xml:space="preserve">Figure </w:t>
      </w:r>
      <w:r>
        <w:fldChar w:fldCharType="begin"/>
      </w:r>
      <w:r>
        <w:instrText xml:space="preserve"> SEQ Figure \* ARABIC </w:instrText>
      </w:r>
      <w:r>
        <w:fldChar w:fldCharType="separate"/>
      </w:r>
      <w:r w:rsidR="00FE7A43">
        <w:rPr>
          <w:noProof/>
        </w:rPr>
        <w:t>9</w:t>
      </w:r>
      <w:r>
        <w:fldChar w:fldCharType="end"/>
      </w:r>
      <w:bookmarkEnd w:id="9"/>
      <w:r>
        <w:t xml:space="preserve"> - </w:t>
      </w:r>
      <w:r w:rsidRPr="00EB0E0C">
        <w:t>Distribution of RMS delay spread for LOS vs</w:t>
      </w:r>
      <w:r w:rsidR="00367620">
        <w:t>.</w:t>
      </w:r>
      <w:r w:rsidRPr="00EB0E0C">
        <w:t xml:space="preserve"> NLOS measurements with different available bandwidths in Scenario </w:t>
      </w:r>
      <w:r>
        <w:t>2.</w:t>
      </w:r>
    </w:p>
    <w:p w14:paraId="71AEC8F8" w14:textId="1E5F432E" w:rsidR="00716D27" w:rsidRDefault="002A1C13" w:rsidP="00650946">
      <w:pPr>
        <w:jc w:val="both"/>
      </w:pPr>
      <w:r>
        <w:t xml:space="preserve">It is evident from </w:t>
      </w:r>
      <w:r w:rsidR="009409C8">
        <w:t xml:space="preserve">the </w:t>
      </w:r>
      <w:r>
        <w:t xml:space="preserve">above </w:t>
      </w:r>
      <w:r w:rsidR="009409C8">
        <w:t>discussion</w:t>
      </w:r>
      <w:r>
        <w:t xml:space="preserve"> that</w:t>
      </w:r>
      <w:r w:rsidR="00E21521">
        <w:t xml:space="preserve"> the</w:t>
      </w:r>
      <w:r w:rsidR="00DB188D">
        <w:t xml:space="preserve"> optimal selection of</w:t>
      </w:r>
      <w:r w:rsidR="00E21521">
        <w:t xml:space="preserve"> </w:t>
      </w:r>
      <w:r w:rsidR="00F95279">
        <w:t>channel</w:t>
      </w:r>
      <w:r w:rsidR="00C40975">
        <w:t xml:space="preserve"> features </w:t>
      </w:r>
      <w:r w:rsidR="00F95279">
        <w:t xml:space="preserve">to be used </w:t>
      </w:r>
      <w:r w:rsidR="00C40975">
        <w:t>for</w:t>
      </w:r>
      <w:r w:rsidR="00F95279">
        <w:t xml:space="preserve"> LOS/NLOS classification </w:t>
      </w:r>
      <w:r w:rsidR="00DB188D">
        <w:t xml:space="preserve">is highly dependent on the </w:t>
      </w:r>
      <w:r>
        <w:t xml:space="preserve">environment </w:t>
      </w:r>
      <w:r w:rsidR="00716D27">
        <w:t>setting</w:t>
      </w:r>
      <w:r w:rsidR="00DB188D">
        <w:t xml:space="preserve"> and</w:t>
      </w:r>
      <w:r>
        <w:t xml:space="preserve"> the</w:t>
      </w:r>
      <w:r w:rsidR="00DB188D">
        <w:t xml:space="preserve"> available bandwidth of the channel</w:t>
      </w:r>
      <w:r>
        <w:t xml:space="preserve"> for the measurements</w:t>
      </w:r>
      <w:r w:rsidR="00DB188D">
        <w:t>.</w:t>
      </w:r>
      <w:r w:rsidR="00716D27">
        <w:t xml:space="preserve"> </w:t>
      </w:r>
    </w:p>
    <w:p w14:paraId="057E3941" w14:textId="682DEF5A" w:rsidR="00484513" w:rsidRDefault="00484513" w:rsidP="00650946">
      <w:pPr>
        <w:jc w:val="both"/>
      </w:pPr>
      <w:r w:rsidRPr="003208C7">
        <w:rPr>
          <w:b/>
          <w:bCs/>
        </w:rPr>
        <w:t>Observation</w:t>
      </w:r>
      <w:r w:rsidR="00121BF9">
        <w:rPr>
          <w:b/>
          <w:bCs/>
        </w:rPr>
        <w:t>-</w:t>
      </w:r>
      <w:r w:rsidR="0064422F">
        <w:rPr>
          <w:b/>
          <w:bCs/>
        </w:rPr>
        <w:t>1</w:t>
      </w:r>
      <w:r w:rsidR="00B27660">
        <w:rPr>
          <w:b/>
          <w:bCs/>
        </w:rPr>
        <w:t>7</w:t>
      </w:r>
      <w:r>
        <w:t xml:space="preserve">: </w:t>
      </w:r>
      <w:r w:rsidRPr="003208C7">
        <w:rPr>
          <w:b/>
          <w:bCs/>
        </w:rPr>
        <w:t>LOS/NLOS classification using AI/ML depends on the environmental setting as well as the bandwidth capabilities of the UE.</w:t>
      </w:r>
    </w:p>
    <w:p w14:paraId="250C200F" w14:textId="2AFD2B7B" w:rsidR="00484513" w:rsidRDefault="00716D27" w:rsidP="00650946">
      <w:pPr>
        <w:jc w:val="both"/>
      </w:pPr>
      <w:r>
        <w:t xml:space="preserve">To </w:t>
      </w:r>
      <w:r w:rsidR="00484513">
        <w:t>mitigate the impact of diverse environmental setting</w:t>
      </w:r>
      <w:r w:rsidR="005F3991">
        <w:t>s</w:t>
      </w:r>
      <w:r w:rsidR="00484513">
        <w:t xml:space="preserve"> and bandwidth capabilities on the effectiveness of AI/ML-based NLOS classification, the </w:t>
      </w:r>
      <w:r w:rsidR="009E6348">
        <w:t xml:space="preserve">network </w:t>
      </w:r>
      <w:r w:rsidR="00484513">
        <w:t xml:space="preserve">may adapt the channel features used for the classification based on the identified conditions and capabilities. That is, </w:t>
      </w:r>
      <w:r w:rsidR="00484513" w:rsidRPr="006B3DDC">
        <w:t xml:space="preserve">the network </w:t>
      </w:r>
      <w:r w:rsidR="009E6348" w:rsidRPr="006B3DDC">
        <w:t xml:space="preserve">can determine </w:t>
      </w:r>
      <w:r w:rsidR="000C2F55" w:rsidRPr="006B3DDC">
        <w:t>a</w:t>
      </w:r>
      <w:r w:rsidR="00156D99" w:rsidRPr="006B3DDC">
        <w:t xml:space="preserve"> </w:t>
      </w:r>
      <w:r w:rsidR="000C2F55" w:rsidRPr="006B3DDC">
        <w:t>set of features associated with a given setting</w:t>
      </w:r>
      <w:r w:rsidR="00C93613" w:rsidRPr="006B3DDC">
        <w:t xml:space="preserve"> (e.g., a sp</w:t>
      </w:r>
      <w:r w:rsidR="00CF4F3B" w:rsidRPr="006B3DDC">
        <w:t>ecific set of cell</w:t>
      </w:r>
      <w:r w:rsidR="009863E2" w:rsidRPr="006B3DDC">
        <w:t>s</w:t>
      </w:r>
      <w:r w:rsidR="00C93613" w:rsidRPr="006B3DDC">
        <w:t>)</w:t>
      </w:r>
      <w:r w:rsidR="000C2F55" w:rsidRPr="006B3DDC">
        <w:t xml:space="preserve"> and </w:t>
      </w:r>
      <w:r w:rsidR="00CA14A5" w:rsidRPr="006B3DDC">
        <w:t xml:space="preserve">the </w:t>
      </w:r>
      <w:r w:rsidR="000C2F55" w:rsidRPr="006B3DDC">
        <w:t>bandwidth</w:t>
      </w:r>
      <w:r w:rsidR="00CA14A5" w:rsidRPr="006B3DDC">
        <w:t xml:space="preserve"> reported by the UE</w:t>
      </w:r>
      <w:r w:rsidR="004E6D8C" w:rsidRPr="006B3DDC">
        <w:t xml:space="preserve"> </w:t>
      </w:r>
      <w:r w:rsidR="003703DE" w:rsidRPr="006B3DDC">
        <w:t xml:space="preserve">that </w:t>
      </w:r>
      <w:r w:rsidR="00F54A10" w:rsidRPr="006B3DDC">
        <w:t>is best suitable for LOS/NLOS classification</w:t>
      </w:r>
      <w:r w:rsidR="00F54A10">
        <w:t xml:space="preserve"> purposes using AI/ML models.</w:t>
      </w:r>
      <w:r w:rsidR="009409C8">
        <w:t xml:space="preserve"> </w:t>
      </w:r>
      <w:r w:rsidR="000E296D">
        <w:t>For</w:t>
      </w:r>
      <w:r w:rsidR="00CD0442">
        <w:t xml:space="preserve"> </w:t>
      </w:r>
      <w:r w:rsidR="00484513">
        <w:t xml:space="preserve">example, the network </w:t>
      </w:r>
      <w:r w:rsidR="00FF2FC5">
        <w:t xml:space="preserve">could </w:t>
      </w:r>
      <w:r w:rsidR="00484513">
        <w:t xml:space="preserve">signal to the UE that </w:t>
      </w:r>
      <w:r w:rsidR="00CD0442">
        <w:t xml:space="preserve">a </w:t>
      </w:r>
      <w:r w:rsidR="00FE2399">
        <w:t xml:space="preserve">specific </w:t>
      </w:r>
      <w:r w:rsidR="00CD0442">
        <w:t xml:space="preserve">set of </w:t>
      </w:r>
      <w:r w:rsidR="00484513">
        <w:t xml:space="preserve">features </w:t>
      </w:r>
      <w:r w:rsidR="00CD0442">
        <w:t xml:space="preserve">(e.g., </w:t>
      </w:r>
      <w:r w:rsidR="00484513">
        <w:t>Kurtosis, RMS delay spread</w:t>
      </w:r>
      <w:r w:rsidR="00FE2399">
        <w:t>,</w:t>
      </w:r>
      <w:r w:rsidR="00484513">
        <w:t xml:space="preserve"> or mean excess delay</w:t>
      </w:r>
      <w:r w:rsidR="00CD0442">
        <w:t>)</w:t>
      </w:r>
      <w:r w:rsidR="00484513">
        <w:t xml:space="preserve"> should be used for the classification</w:t>
      </w:r>
      <w:r w:rsidR="00CD0442">
        <w:t xml:space="preserve">. </w:t>
      </w:r>
    </w:p>
    <w:p w14:paraId="123F194E" w14:textId="57410209" w:rsidR="00484513" w:rsidRDefault="00484513" w:rsidP="00650946">
      <w:pPr>
        <w:jc w:val="both"/>
        <w:rPr>
          <w:b/>
          <w:bCs/>
        </w:rPr>
      </w:pPr>
      <w:r w:rsidRPr="003208C7">
        <w:rPr>
          <w:b/>
          <w:bCs/>
        </w:rPr>
        <w:t>Observation</w:t>
      </w:r>
      <w:r w:rsidR="00121BF9">
        <w:rPr>
          <w:b/>
          <w:bCs/>
        </w:rPr>
        <w:t>-</w:t>
      </w:r>
      <w:r w:rsidR="006F4C56">
        <w:rPr>
          <w:b/>
          <w:bCs/>
        </w:rPr>
        <w:t>1</w:t>
      </w:r>
      <w:r w:rsidR="00B27660">
        <w:rPr>
          <w:b/>
          <w:bCs/>
        </w:rPr>
        <w:t>8</w:t>
      </w:r>
      <w:r w:rsidRPr="003208C7">
        <w:rPr>
          <w:b/>
          <w:bCs/>
        </w:rPr>
        <w:t xml:space="preserve">: </w:t>
      </w:r>
      <w:r>
        <w:rPr>
          <w:b/>
          <w:bCs/>
        </w:rPr>
        <w:t xml:space="preserve">For optimal </w:t>
      </w:r>
      <w:r w:rsidRPr="003208C7">
        <w:rPr>
          <w:b/>
          <w:bCs/>
        </w:rPr>
        <w:t>NLOS/LOS classification</w:t>
      </w:r>
      <w:r>
        <w:rPr>
          <w:b/>
          <w:bCs/>
        </w:rPr>
        <w:t>, the channel features used</w:t>
      </w:r>
      <w:r w:rsidRPr="003208C7">
        <w:rPr>
          <w:b/>
          <w:bCs/>
        </w:rPr>
        <w:t xml:space="preserve"> may not be static but dynamically updated based on the identified environmental conditions and UE capabilities.</w:t>
      </w:r>
    </w:p>
    <w:p w14:paraId="0B976C39" w14:textId="3CC8B285" w:rsidR="00CF0E62" w:rsidRDefault="00CD0442" w:rsidP="00650946">
      <w:pPr>
        <w:jc w:val="both"/>
      </w:pPr>
      <w:r>
        <w:t>Nevertheless, environmental conditions may change during a positioning session</w:t>
      </w:r>
      <w:r w:rsidR="00116BDB">
        <w:t>,</w:t>
      </w:r>
      <w:r>
        <w:t xml:space="preserve"> meaning that the proper set of channel features should </w:t>
      </w:r>
      <w:r w:rsidR="00116BDB">
        <w:t>also be updated</w:t>
      </w:r>
      <w:r>
        <w:t xml:space="preserve">. </w:t>
      </w:r>
      <w:r w:rsidRPr="003208C7">
        <w:t xml:space="preserve">In such </w:t>
      </w:r>
      <w:r>
        <w:t xml:space="preserve">case, to avoid additional </w:t>
      </w:r>
      <w:proofErr w:type="spellStart"/>
      <w:r>
        <w:t>signaling</w:t>
      </w:r>
      <w:proofErr w:type="spellEnd"/>
      <w:r>
        <w:t xml:space="preserve"> </w:t>
      </w:r>
      <w:r w:rsidR="009119C1">
        <w:t>concerning</w:t>
      </w:r>
      <w:r>
        <w:t xml:space="preserve"> the channel feature updates, the network may provide to the UE not just a single set of channel features but rather a superset </w:t>
      </w:r>
      <w:r w:rsidR="000B156D">
        <w:t>(i.e</w:t>
      </w:r>
      <w:r w:rsidR="0098304C">
        <w:t>.</w:t>
      </w:r>
      <w:r w:rsidR="000B156D">
        <w:t xml:space="preserve">, a list) </w:t>
      </w:r>
      <w:r>
        <w:t>of channel feature sets</w:t>
      </w:r>
      <w:r w:rsidR="000B156D">
        <w:t xml:space="preserve">. This list of feature sets should apply to multiple environmental scenarios (e.g., based on the cell </w:t>
      </w:r>
      <w:r w:rsidR="001112FD">
        <w:t xml:space="preserve">in which </w:t>
      </w:r>
      <w:r w:rsidR="000B156D">
        <w:t>the UE is residing)</w:t>
      </w:r>
      <w:r w:rsidR="000B156D" w:rsidRPr="000B156D">
        <w:t xml:space="preserve"> </w:t>
      </w:r>
      <w:r w:rsidR="000B156D">
        <w:t>and the UE bandwidth capabilities</w:t>
      </w:r>
      <w:r w:rsidR="00050271">
        <w:t xml:space="preserve"> and thus may be ranked as such</w:t>
      </w:r>
      <w:r w:rsidR="000B156D">
        <w:t xml:space="preserve">. </w:t>
      </w:r>
      <w:r w:rsidR="00050271">
        <w:t xml:space="preserve">By obtaining such </w:t>
      </w:r>
      <w:r w:rsidR="00E7574E">
        <w:t xml:space="preserve">a </w:t>
      </w:r>
      <w:r w:rsidR="00050271">
        <w:t>ranked feature set list</w:t>
      </w:r>
      <w:r w:rsidR="000B156D">
        <w:t xml:space="preserve">, the UE may be configured in advance with the set of channel features to be used for AI/ML LOS </w:t>
      </w:r>
      <w:r w:rsidR="00EB58CD">
        <w:t>indication</w:t>
      </w:r>
      <w:r w:rsidR="00050271">
        <w:t>.</w:t>
      </w:r>
    </w:p>
    <w:p w14:paraId="4FBE325F" w14:textId="562C594F" w:rsidR="00CD0442" w:rsidRDefault="001713A0" w:rsidP="00650946">
      <w:pPr>
        <w:jc w:val="both"/>
      </w:pPr>
      <w:r>
        <w:t>The outcome of the LOS/NLOS classification</w:t>
      </w:r>
      <w:r w:rsidR="000B156D">
        <w:t xml:space="preserve"> </w:t>
      </w:r>
      <w:r>
        <w:t>at the UE side</w:t>
      </w:r>
      <w:r w:rsidR="00744197">
        <w:t>,</w:t>
      </w:r>
      <w:r w:rsidR="006834A7">
        <w:t xml:space="preserve"> using the feature sets</w:t>
      </w:r>
      <w:r w:rsidR="00744197">
        <w:t>,</w:t>
      </w:r>
      <w:r>
        <w:t xml:space="preserve"> can be</w:t>
      </w:r>
      <w:r w:rsidR="006834A7">
        <w:t xml:space="preserve"> then</w:t>
      </w:r>
      <w:r>
        <w:t xml:space="preserve"> </w:t>
      </w:r>
      <w:r w:rsidR="0032370A">
        <w:t>either</w:t>
      </w:r>
      <w:r>
        <w:t xml:space="preserve"> utilized by the UE itself in</w:t>
      </w:r>
      <w:r w:rsidR="0032370A">
        <w:t xml:space="preserve"> the</w:t>
      </w:r>
      <w:r>
        <w:t xml:space="preserve"> case of UE-based positioning</w:t>
      </w:r>
      <w:r w:rsidR="00123E54">
        <w:t xml:space="preserve"> (i.e., Case 1)</w:t>
      </w:r>
      <w:r>
        <w:t>, or it could be reported to the LMF in the case of UE-assisted</w:t>
      </w:r>
      <w:r w:rsidR="00C107EB">
        <w:t xml:space="preserve">/LMF-based </w:t>
      </w:r>
      <w:r w:rsidR="00BF32C9">
        <w:t>positioning</w:t>
      </w:r>
      <w:r w:rsidR="00123E54">
        <w:t xml:space="preserve"> (</w:t>
      </w:r>
      <w:r w:rsidR="00522B66">
        <w:t>i.e</w:t>
      </w:r>
      <w:r w:rsidR="00123E54">
        <w:t>., Case 2a)</w:t>
      </w:r>
      <w:r w:rsidR="00C107EB">
        <w:t>.</w:t>
      </w:r>
    </w:p>
    <w:p w14:paraId="1F029A48" w14:textId="31A4014A" w:rsidR="002F5C32" w:rsidRPr="00CD0442" w:rsidRDefault="0089177E" w:rsidP="00650946">
      <w:pPr>
        <w:jc w:val="both"/>
      </w:pPr>
      <w:r>
        <w:lastRenderedPageBreak/>
        <w:t>Similar approach also applies to Case 3</w:t>
      </w:r>
      <w:r w:rsidR="001940A3">
        <w:t xml:space="preserve">a, where the model at the </w:t>
      </w:r>
      <w:proofErr w:type="spellStart"/>
      <w:r w:rsidR="001940A3">
        <w:t>gNB</w:t>
      </w:r>
      <w:proofErr w:type="spellEnd"/>
      <w:r w:rsidR="001940A3">
        <w:t xml:space="preserve"> side </w:t>
      </w:r>
      <w:r w:rsidR="0080075C">
        <w:t>classifies UL channels as LOS/NLOS</w:t>
      </w:r>
      <w:r w:rsidR="007B5DD7">
        <w:t>, to be indicated to LMF for AI/ML-assisted positioning</w:t>
      </w:r>
      <w:r w:rsidR="0080075C">
        <w:t xml:space="preserve">. For this, </w:t>
      </w:r>
      <w:proofErr w:type="spellStart"/>
      <w:r w:rsidR="0080075C">
        <w:t>gNB</w:t>
      </w:r>
      <w:proofErr w:type="spellEnd"/>
      <w:r w:rsidR="0080075C">
        <w:t xml:space="preserve"> may receive assistance data from LMF, indicating the feature sets </w:t>
      </w:r>
      <w:r w:rsidR="00956FAD">
        <w:t>for classification</w:t>
      </w:r>
      <w:r w:rsidR="00370D41">
        <w:t>, which are determined based on the supported bandwidth</w:t>
      </w:r>
      <w:r w:rsidR="0080075C">
        <w:t xml:space="preserve"> </w:t>
      </w:r>
      <w:r w:rsidR="00370D41">
        <w:t xml:space="preserve">and computation </w:t>
      </w:r>
      <w:proofErr w:type="spellStart"/>
      <w:r w:rsidR="00370D41">
        <w:t>capabilitites</w:t>
      </w:r>
      <w:proofErr w:type="spellEnd"/>
      <w:r w:rsidR="00370D41">
        <w:t xml:space="preserve"> of the </w:t>
      </w:r>
      <w:proofErr w:type="spellStart"/>
      <w:r w:rsidR="00370D41">
        <w:t>gNB</w:t>
      </w:r>
      <w:proofErr w:type="spellEnd"/>
      <w:r w:rsidR="00370D41">
        <w:t>, as well as the environment conditions.</w:t>
      </w:r>
    </w:p>
    <w:p w14:paraId="7D2CDD2F" w14:textId="77777777" w:rsidR="008B42C3" w:rsidRPr="003208C7" w:rsidRDefault="008B42C3" w:rsidP="008B42C3">
      <w:pPr>
        <w:jc w:val="both"/>
      </w:pPr>
      <w:r>
        <w:t xml:space="preserve">LPP and </w:t>
      </w:r>
      <w:proofErr w:type="spellStart"/>
      <w:r>
        <w:t>NRPPa</w:t>
      </w:r>
      <w:proofErr w:type="spellEnd"/>
      <w:r>
        <w:t xml:space="preserve"> protocols can be extended to include this information as part of the assistance data providing the ranked list of channel features to the UE and </w:t>
      </w:r>
      <w:proofErr w:type="spellStart"/>
      <w:r>
        <w:t>gNB</w:t>
      </w:r>
      <w:proofErr w:type="spellEnd"/>
      <w:r>
        <w:t>, respectively.</w:t>
      </w:r>
    </w:p>
    <w:p w14:paraId="30EA4952" w14:textId="73B2E64D" w:rsidR="00794AF6" w:rsidRDefault="00F54A10" w:rsidP="00BC25EE">
      <w:pPr>
        <w:jc w:val="both"/>
        <w:rPr>
          <w:b/>
          <w:bCs/>
        </w:rPr>
      </w:pPr>
      <w:r w:rsidRPr="30648215">
        <w:rPr>
          <w:b/>
          <w:bCs/>
        </w:rPr>
        <w:t>Proposal</w:t>
      </w:r>
      <w:r w:rsidR="00983F0C" w:rsidRPr="30648215">
        <w:rPr>
          <w:b/>
          <w:bCs/>
        </w:rPr>
        <w:t>-</w:t>
      </w:r>
      <w:r w:rsidR="00386F0E">
        <w:rPr>
          <w:b/>
          <w:bCs/>
        </w:rPr>
        <w:t>1</w:t>
      </w:r>
      <w:r w:rsidR="00B512DE">
        <w:rPr>
          <w:b/>
          <w:bCs/>
        </w:rPr>
        <w:t>0</w:t>
      </w:r>
      <w:r w:rsidRPr="30648215">
        <w:rPr>
          <w:b/>
          <w:bCs/>
        </w:rPr>
        <w:t xml:space="preserve"> </w:t>
      </w:r>
      <w:r w:rsidR="00503A6C">
        <w:rPr>
          <w:b/>
          <w:bCs/>
        </w:rPr>
        <w:t>The network</w:t>
      </w:r>
      <w:r w:rsidR="00050271">
        <w:rPr>
          <w:b/>
          <w:bCs/>
        </w:rPr>
        <w:t xml:space="preserve"> should </w:t>
      </w:r>
      <w:r w:rsidR="00C05307">
        <w:rPr>
          <w:b/>
          <w:bCs/>
        </w:rPr>
        <w:t xml:space="preserve">be able to </w:t>
      </w:r>
      <w:r w:rsidR="00050271">
        <w:rPr>
          <w:b/>
          <w:bCs/>
        </w:rPr>
        <w:t>assist UE</w:t>
      </w:r>
      <w:r w:rsidR="003045B0">
        <w:rPr>
          <w:b/>
          <w:bCs/>
        </w:rPr>
        <w:t xml:space="preserve"> and/or </w:t>
      </w:r>
      <w:proofErr w:type="spellStart"/>
      <w:r w:rsidR="003045B0">
        <w:rPr>
          <w:b/>
          <w:bCs/>
        </w:rPr>
        <w:t>gNB</w:t>
      </w:r>
      <w:proofErr w:type="spellEnd"/>
      <w:r w:rsidR="00050271">
        <w:rPr>
          <w:b/>
          <w:bCs/>
        </w:rPr>
        <w:t xml:space="preserve"> f</w:t>
      </w:r>
      <w:r w:rsidR="00AF17F3" w:rsidRPr="30648215">
        <w:rPr>
          <w:b/>
          <w:bCs/>
        </w:rPr>
        <w:t>or LOS/NLOS classification</w:t>
      </w:r>
      <w:r w:rsidR="00050271">
        <w:rPr>
          <w:b/>
          <w:bCs/>
        </w:rPr>
        <w:t xml:space="preserve"> by providing a ranked list of channel features</w:t>
      </w:r>
      <w:r w:rsidR="00522B66">
        <w:rPr>
          <w:b/>
          <w:bCs/>
        </w:rPr>
        <w:t xml:space="preserve">, which </w:t>
      </w:r>
      <w:r w:rsidR="007E3D8E">
        <w:rPr>
          <w:b/>
          <w:bCs/>
        </w:rPr>
        <w:t>applies</w:t>
      </w:r>
      <w:r w:rsidR="00522B66">
        <w:rPr>
          <w:b/>
          <w:bCs/>
        </w:rPr>
        <w:t xml:space="preserve"> to Case 1</w:t>
      </w:r>
      <w:r w:rsidR="00C364D5">
        <w:rPr>
          <w:b/>
          <w:bCs/>
        </w:rPr>
        <w:t>,</w:t>
      </w:r>
      <w:r w:rsidR="00522B66">
        <w:rPr>
          <w:b/>
          <w:bCs/>
        </w:rPr>
        <w:t xml:space="preserve"> Case 2a</w:t>
      </w:r>
      <w:r w:rsidR="00C364D5">
        <w:rPr>
          <w:b/>
          <w:bCs/>
        </w:rPr>
        <w:t>, and Case 3</w:t>
      </w:r>
      <w:r w:rsidR="003045B0">
        <w:rPr>
          <w:b/>
          <w:bCs/>
        </w:rPr>
        <w:t>a</w:t>
      </w:r>
      <w:r w:rsidR="00050271">
        <w:rPr>
          <w:b/>
          <w:bCs/>
        </w:rPr>
        <w:t xml:space="preserve">. The ranked list should </w:t>
      </w:r>
      <w:r w:rsidR="3F5BB978" w:rsidRPr="7B6F8536">
        <w:rPr>
          <w:b/>
          <w:bCs/>
        </w:rPr>
        <w:t>be</w:t>
      </w:r>
      <w:r w:rsidR="00050271" w:rsidRPr="7B6F8536">
        <w:rPr>
          <w:b/>
          <w:bCs/>
        </w:rPr>
        <w:t xml:space="preserve"> </w:t>
      </w:r>
      <w:r w:rsidR="00050271">
        <w:rPr>
          <w:b/>
          <w:bCs/>
        </w:rPr>
        <w:t>based on the UE</w:t>
      </w:r>
      <w:r w:rsidR="009774E3">
        <w:rPr>
          <w:b/>
          <w:bCs/>
        </w:rPr>
        <w:t xml:space="preserve"> and/or </w:t>
      </w:r>
      <w:proofErr w:type="spellStart"/>
      <w:r w:rsidR="009774E3">
        <w:rPr>
          <w:b/>
          <w:bCs/>
        </w:rPr>
        <w:t>g</w:t>
      </w:r>
      <w:r w:rsidR="001D38AB">
        <w:rPr>
          <w:b/>
          <w:bCs/>
        </w:rPr>
        <w:t>NB</w:t>
      </w:r>
      <w:proofErr w:type="spellEnd"/>
      <w:r w:rsidR="00050271">
        <w:rPr>
          <w:b/>
          <w:bCs/>
        </w:rPr>
        <w:t xml:space="preserve"> capabilities</w:t>
      </w:r>
      <w:r w:rsidR="00F012AD">
        <w:rPr>
          <w:b/>
          <w:bCs/>
        </w:rPr>
        <w:t xml:space="preserve"> in terms of bandwidth</w:t>
      </w:r>
      <w:r w:rsidR="00481F8A">
        <w:rPr>
          <w:b/>
          <w:bCs/>
        </w:rPr>
        <w:t>,</w:t>
      </w:r>
      <w:r w:rsidR="00A128CA">
        <w:rPr>
          <w:b/>
          <w:bCs/>
        </w:rPr>
        <w:t xml:space="preserve"> </w:t>
      </w:r>
      <w:r w:rsidR="00415679">
        <w:rPr>
          <w:b/>
          <w:bCs/>
        </w:rPr>
        <w:t>computation</w:t>
      </w:r>
      <w:r w:rsidR="00890140">
        <w:rPr>
          <w:b/>
          <w:bCs/>
        </w:rPr>
        <w:t>,</w:t>
      </w:r>
      <w:r w:rsidR="00050271">
        <w:rPr>
          <w:b/>
          <w:bCs/>
        </w:rPr>
        <w:t xml:space="preserve"> a</w:t>
      </w:r>
      <w:r w:rsidR="007E3D8E">
        <w:rPr>
          <w:b/>
          <w:bCs/>
        </w:rPr>
        <w:t>nd</w:t>
      </w:r>
      <w:r w:rsidR="00050271">
        <w:rPr>
          <w:b/>
          <w:bCs/>
        </w:rPr>
        <w:t xml:space="preserve"> environmental setting</w:t>
      </w:r>
      <w:r w:rsidR="00AF062B">
        <w:rPr>
          <w:b/>
          <w:bCs/>
        </w:rPr>
        <w:t xml:space="preserve">. </w:t>
      </w:r>
    </w:p>
    <w:p w14:paraId="5F42425F" w14:textId="1C49B4DA" w:rsidR="003C5855" w:rsidRDefault="003C5855" w:rsidP="00E833AB">
      <w:pPr>
        <w:rPr>
          <w:lang w:val="en-US"/>
        </w:rPr>
      </w:pPr>
    </w:p>
    <w:p w14:paraId="33C065CB" w14:textId="77777777" w:rsidR="004F3613" w:rsidRPr="005F2151" w:rsidRDefault="004F3613" w:rsidP="004F3613">
      <w:pPr>
        <w:pStyle w:val="Heading2"/>
      </w:pPr>
      <w:r w:rsidRPr="005F2151">
        <w:t xml:space="preserve">Positioning Accuracy Improvement Under Heavy NLOS Using </w:t>
      </w:r>
      <w:r w:rsidRPr="00CC12B3">
        <w:t>ML-</w:t>
      </w:r>
      <w:r w:rsidRPr="005F2151">
        <w:t>based Positioning Anchor Selection</w:t>
      </w:r>
      <w:r>
        <w:t xml:space="preserve"> </w:t>
      </w:r>
    </w:p>
    <w:p w14:paraId="770DDD7B" w14:textId="6687C166" w:rsidR="004F3613" w:rsidRDefault="004F3613" w:rsidP="004F3613">
      <w:pPr>
        <w:jc w:val="both"/>
      </w:pPr>
      <w:r>
        <w:t xml:space="preserve">One of the challenges in positioning is </w:t>
      </w:r>
      <w:r w:rsidR="00B74D58">
        <w:t xml:space="preserve">the </w:t>
      </w:r>
      <w:r>
        <w:t xml:space="preserve">selection of </w:t>
      </w:r>
      <w:r w:rsidRPr="00E13E5C">
        <w:rPr>
          <w:highlight w:val="yellow"/>
        </w:rPr>
        <w:t>positioning anchors</w:t>
      </w:r>
      <w:r>
        <w:t xml:space="preserve"> (i.e., the nodes that will transmit and/or receive reference signals for positioning) to do positioning measurements. Various factors related to anchors have a direct impact on positioning accuracy. These include the channel quality between the target UE and the anchors (e.g., LOS/NLOS, SINR), geometric arrangement of the anchors with respect to each other and the target UE, </w:t>
      </w:r>
      <w:r w:rsidR="00646C12">
        <w:rPr>
          <w:rStyle w:val="CommentReference"/>
          <w:rFonts w:eastAsia="MS Mincho"/>
        </w:rPr>
        <w:t xml:space="preserve">the </w:t>
      </w:r>
      <w:r>
        <w:t xml:space="preserve">confidence of the anchor locations, relative distance and/or speed between the anchors and the target UE. The </w:t>
      </w:r>
      <w:r w:rsidRPr="00E13E5C">
        <w:rPr>
          <w:highlight w:val="yellow"/>
        </w:rPr>
        <w:t>anchor selection problem is</w:t>
      </w:r>
      <w:r>
        <w:t xml:space="preserve"> further complicated when different types of anchors such as </w:t>
      </w:r>
      <w:proofErr w:type="spellStart"/>
      <w:r w:rsidRPr="00650946">
        <w:rPr>
          <w:lang w:val="en-US"/>
        </w:rPr>
        <w:t>gNB</w:t>
      </w:r>
      <w:proofErr w:type="spellEnd"/>
      <w:r w:rsidRPr="00650946">
        <w:rPr>
          <w:lang w:val="en-US"/>
        </w:rPr>
        <w:t xml:space="preserve">/TRP, GNSS, RSU, PRU, </w:t>
      </w:r>
      <w:r>
        <w:rPr>
          <w:lang w:val="en-US"/>
        </w:rPr>
        <w:t xml:space="preserve">or another UE (in case of SL positioning) </w:t>
      </w:r>
      <w:r>
        <w:t xml:space="preserve">with different mobility and channel characteristics </w:t>
      </w:r>
      <w:r>
        <w:rPr>
          <w:lang w:val="en-US"/>
        </w:rPr>
        <w:t>appear and disappear from the UE surroundings over time.</w:t>
      </w:r>
    </w:p>
    <w:p w14:paraId="69F6B57C" w14:textId="235288B4" w:rsidR="004F3613" w:rsidRPr="00072ACA" w:rsidRDefault="004F3613" w:rsidP="004F3613">
      <w:pPr>
        <w:jc w:val="both"/>
      </w:pPr>
      <w:r>
        <w:t xml:space="preserve">Common approaches to solve the anchor selection problem rely on various channel metrics between the UEs and anchors, such as LOS/NLOS classification, </w:t>
      </w:r>
      <w:proofErr w:type="spellStart"/>
      <w:r>
        <w:t>ToA</w:t>
      </w:r>
      <w:proofErr w:type="spellEnd"/>
      <w:r>
        <w:t>, etc. Based on such metrics, anchors are then (not) selected if they (</w:t>
      </w:r>
      <w:r w:rsidR="0013152D">
        <w:t xml:space="preserve">do </w:t>
      </w:r>
      <w:r>
        <w:t xml:space="preserve">not) satisfy </w:t>
      </w:r>
      <w:r w:rsidR="005248D5">
        <w:t>specific</w:t>
      </w:r>
      <w:r>
        <w:t xml:space="preserve"> criteria, e.g., a channel metric value below/above </w:t>
      </w:r>
      <w:r w:rsidR="005248D5">
        <w:t xml:space="preserve">a </w:t>
      </w:r>
      <w:r>
        <w:t xml:space="preserve">threshold. However, such approaches might become inefficient under mobile conditions, where the thresholds </w:t>
      </w:r>
      <w:r w:rsidR="007E498F">
        <w:t>must</w:t>
      </w:r>
      <w:r>
        <w:t xml:space="preserve"> be dynamically adjusted, e.g., according to the varying channel conditions.</w:t>
      </w:r>
    </w:p>
    <w:p w14:paraId="389D555A" w14:textId="036A7FBD" w:rsidR="004F3613" w:rsidRDefault="004F3613" w:rsidP="004F3613">
      <w:pPr>
        <w:jc w:val="both"/>
      </w:pPr>
      <w:r>
        <w:t>To help make efficient decisions on anchor selection under dynamically mobile conditions with a multitude of candidate anchors available, ML methods could be utilized</w:t>
      </w:r>
      <w:r w:rsidR="007E498F">
        <w:t xml:space="preserve"> instea</w:t>
      </w:r>
      <w:r>
        <w:t>d.</w:t>
      </w:r>
    </w:p>
    <w:p w14:paraId="06E0287A" w14:textId="0BF909B6" w:rsidR="004F3613" w:rsidRDefault="004F3613" w:rsidP="004F3613">
      <w:pPr>
        <w:jc w:val="both"/>
      </w:pPr>
      <w:r>
        <w:t xml:space="preserve">Considering different use cases, the ML model selecting the anchors may reside either at the </w:t>
      </w:r>
      <w:proofErr w:type="spellStart"/>
      <w:r>
        <w:t>i</w:t>
      </w:r>
      <w:proofErr w:type="spellEnd"/>
      <w:r>
        <w:t>) UE</w:t>
      </w:r>
      <w:r w:rsidR="00D24E9C">
        <w:t>,</w:t>
      </w:r>
      <w:r>
        <w:t xml:space="preserve"> ii) </w:t>
      </w:r>
      <w:proofErr w:type="spellStart"/>
      <w:r>
        <w:t>gNB</w:t>
      </w:r>
      <w:proofErr w:type="spellEnd"/>
      <w:r w:rsidR="00D24E9C">
        <w:t>,</w:t>
      </w:r>
      <w:r>
        <w:t xml:space="preserve"> or iii) LMF side. Among these options, a </w:t>
      </w:r>
      <w:proofErr w:type="spellStart"/>
      <w:r>
        <w:t>gNB</w:t>
      </w:r>
      <w:proofErr w:type="spellEnd"/>
      <w:r>
        <w:t xml:space="preserve">-sided model (as in Case 3a) would be restrictive </w:t>
      </w:r>
      <w:r w:rsidR="009B2CA5">
        <w:t>in case we consider</w:t>
      </w:r>
      <w:r>
        <w:t xml:space="preserve"> that the UE may be mobile. An LMF-sided model would have access to more knowledge in general, e.g., </w:t>
      </w:r>
      <w:r w:rsidR="000F66B3">
        <w:t xml:space="preserve">the </w:t>
      </w:r>
      <w:r>
        <w:t>location of the surrounding anchors, whereas a UE-sided model would be able to work also outside the network coverage and may enable a faster operation. In any case, the model input requires data relating to the properties of potential anchors (e.g., their location, link conditions, etc</w:t>
      </w:r>
      <w:r w:rsidR="007975B4">
        <w:t>.</w:t>
      </w:r>
      <w:r>
        <w:t xml:space="preserve">). </w:t>
      </w:r>
      <w:r w:rsidR="0078457E">
        <w:t>An</w:t>
      </w:r>
      <w:r>
        <w:t xml:space="preserve"> indicative </w:t>
      </w:r>
      <w:r w:rsidR="0078457E">
        <w:t xml:space="preserve">signal </w:t>
      </w:r>
      <w:r>
        <w:t>of the positioning QoS resulting from the selected anchor, such as in terms of positioning accuracy, is necessary</w:t>
      </w:r>
      <w:r w:rsidR="0078457E">
        <w:t xml:space="preserve"> to train the model</w:t>
      </w:r>
      <w:r>
        <w:t>.</w:t>
      </w:r>
    </w:p>
    <w:p w14:paraId="607D8E6F" w14:textId="7AB529DC" w:rsidR="004F3613" w:rsidRDefault="004F3613" w:rsidP="004F3613">
      <w:pPr>
        <w:jc w:val="both"/>
      </w:pPr>
      <w:r>
        <w:t xml:space="preserve">If the model resides at the UE, the model can be used for UE-based positioning (as in Case 1) </w:t>
      </w:r>
      <w:r w:rsidDel="00654D9A">
        <w:t xml:space="preserve">and </w:t>
      </w:r>
      <w:r>
        <w:t>LMF-based positioning (as in Case 2a</w:t>
      </w:r>
      <w:r w:rsidR="001728EC">
        <w:t>)</w:t>
      </w:r>
      <w:r>
        <w:t>. If LMF is involved, it would request UE to determine and propose candidate anchors for positioning by providing necessary assistance data (including any potential list of anchors). To train the model, the UE would request data from the network, such as indicative of the positioning accuracy resulting from the anchor selection.</w:t>
      </w:r>
    </w:p>
    <w:p w14:paraId="4BCE286B" w14:textId="36E83DE9" w:rsidR="004F3613" w:rsidRDefault="004F3613" w:rsidP="004F3613">
      <w:pPr>
        <w:jc w:val="both"/>
      </w:pPr>
      <w:r>
        <w:t xml:space="preserve">If the model resides at the LMF side, LMF would collect the necessary information from the UEs and/or NG-RAN nodes (Case 2b and Case 3b) to input to the model. The outcome, i.e., the selected anchors, can be </w:t>
      </w:r>
      <w:r w:rsidR="001A7D91">
        <w:t xml:space="preserve">used </w:t>
      </w:r>
      <w:r>
        <w:t>again for UE-based or LMF-based positioning.</w:t>
      </w:r>
    </w:p>
    <w:p w14:paraId="3EF16085" w14:textId="63375474" w:rsidR="004F3613" w:rsidRDefault="004F3613" w:rsidP="004F3613">
      <w:pPr>
        <w:jc w:val="both"/>
        <w:rPr>
          <w:b/>
          <w:bCs/>
        </w:rPr>
      </w:pPr>
      <w:r w:rsidRPr="0BB6FA6F">
        <w:rPr>
          <w:b/>
          <w:bCs/>
        </w:rPr>
        <w:t xml:space="preserve">Proposal </w:t>
      </w:r>
      <w:r>
        <w:rPr>
          <w:b/>
          <w:bCs/>
        </w:rPr>
        <w:t>1</w:t>
      </w:r>
      <w:r w:rsidR="006F103A">
        <w:rPr>
          <w:b/>
          <w:bCs/>
        </w:rPr>
        <w:t>1</w:t>
      </w:r>
      <w:r w:rsidRPr="0BB6FA6F">
        <w:rPr>
          <w:b/>
          <w:bCs/>
        </w:rPr>
        <w:t xml:space="preserve">: Considering Case 1 and Case 2a, UE may conduct anchor selection for positioning by requesting necessary assistance data from </w:t>
      </w:r>
      <w:r w:rsidR="001A7D91">
        <w:rPr>
          <w:b/>
          <w:bCs/>
        </w:rPr>
        <w:t xml:space="preserve">the </w:t>
      </w:r>
      <w:r w:rsidRPr="0BB6FA6F">
        <w:rPr>
          <w:b/>
          <w:bCs/>
        </w:rPr>
        <w:t xml:space="preserve">network (e.g., containing </w:t>
      </w:r>
      <w:r w:rsidR="00126AF9">
        <w:rPr>
          <w:b/>
          <w:bCs/>
        </w:rPr>
        <w:t xml:space="preserve">the </w:t>
      </w:r>
      <w:r w:rsidRPr="0BB6FA6F">
        <w:rPr>
          <w:b/>
          <w:bCs/>
        </w:rPr>
        <w:t>location of candidate anchors). For such anchor selection task, UE may train a</w:t>
      </w:r>
      <w:r>
        <w:rPr>
          <w:b/>
          <w:bCs/>
        </w:rPr>
        <w:t xml:space="preserve">n ML </w:t>
      </w:r>
      <w:r w:rsidRPr="0BB6FA6F">
        <w:rPr>
          <w:b/>
          <w:bCs/>
        </w:rPr>
        <w:t xml:space="preserve">model, </w:t>
      </w:r>
      <w:r w:rsidR="000B4D64">
        <w:rPr>
          <w:b/>
          <w:bCs/>
        </w:rPr>
        <w:t>requesting</w:t>
      </w:r>
      <w:r w:rsidRPr="0BB6FA6F">
        <w:rPr>
          <w:b/>
          <w:bCs/>
        </w:rPr>
        <w:t xml:space="preserve"> a signal from the network that indicates the positioning QoS resulting from the selected anchor(s). Similarly, LMF may request UE to do anchor selection by providing necessary assistance data, including any potential list of anchors.</w:t>
      </w:r>
    </w:p>
    <w:p w14:paraId="6546D7DC" w14:textId="69D3F9A5" w:rsidR="00F51365" w:rsidDel="00142A37" w:rsidRDefault="00F51365" w:rsidP="00650946">
      <w:pPr>
        <w:jc w:val="both"/>
      </w:pPr>
    </w:p>
    <w:p w14:paraId="5E917CFD" w14:textId="5DC703DD" w:rsidR="00E13E5C" w:rsidRDefault="00E13E5C" w:rsidP="006B3DDC">
      <w:pPr>
        <w:pStyle w:val="Heading2"/>
      </w:pPr>
      <w:r>
        <w:lastRenderedPageBreak/>
        <w:t xml:space="preserve">Model Input </w:t>
      </w:r>
      <w:r w:rsidR="004C1BFF">
        <w:t xml:space="preserve">types and sizes </w:t>
      </w:r>
      <w:r>
        <w:t>and One-Sided vs. Two-Sided Models</w:t>
      </w:r>
    </w:p>
    <w:p w14:paraId="0E74CE1B" w14:textId="1D0C8C5A" w:rsidR="00E13E5C" w:rsidRDefault="00E13E5C" w:rsidP="00E13E5C">
      <w:pPr>
        <w:jc w:val="both"/>
        <w:rPr>
          <w:lang w:val="en-US"/>
        </w:rPr>
      </w:pPr>
      <w:r>
        <w:rPr>
          <w:lang w:val="en-US"/>
        </w:rPr>
        <w:t xml:space="preserve">On the topic of one-sided and two-sided models, the following proposal was discussed during </w:t>
      </w:r>
      <w:r w:rsidR="0084258E">
        <w:rPr>
          <w:lang w:val="en-US"/>
        </w:rPr>
        <w:t xml:space="preserve">the </w:t>
      </w:r>
      <w:r>
        <w:rPr>
          <w:lang w:val="en-US"/>
        </w:rPr>
        <w:t>RAN1</w:t>
      </w:r>
      <w:r w:rsidR="0015243B">
        <w:rPr>
          <w:lang w:val="en-US"/>
        </w:rPr>
        <w:t>-</w:t>
      </w:r>
      <w:r>
        <w:rPr>
          <w:lang w:val="en-US"/>
        </w:rPr>
        <w:t>110 meeting</w:t>
      </w:r>
      <w:r w:rsidR="00750234">
        <w:rPr>
          <w:lang w:val="en-US"/>
        </w:rPr>
        <w:t>:</w:t>
      </w:r>
    </w:p>
    <w:tbl>
      <w:tblPr>
        <w:tblStyle w:val="TableGrid"/>
        <w:tblW w:w="0" w:type="auto"/>
        <w:tblLook w:val="04A0" w:firstRow="1" w:lastRow="0" w:firstColumn="1" w:lastColumn="0" w:noHBand="0" w:noVBand="1"/>
      </w:tblPr>
      <w:tblGrid>
        <w:gridCol w:w="9629"/>
      </w:tblGrid>
      <w:tr w:rsidR="00E13E5C" w14:paraId="537465E3" w14:textId="77777777" w:rsidTr="00016EBD">
        <w:tc>
          <w:tcPr>
            <w:tcW w:w="9629" w:type="dxa"/>
          </w:tcPr>
          <w:p w14:paraId="32138D45" w14:textId="77777777" w:rsidR="00E13E5C" w:rsidRPr="001B3F5B" w:rsidRDefault="00E13E5C" w:rsidP="00016EBD">
            <w:pPr>
              <w:overflowPunct/>
              <w:autoSpaceDE/>
              <w:autoSpaceDN/>
              <w:adjustRightInd/>
              <w:spacing w:after="160" w:line="256" w:lineRule="auto"/>
              <w:rPr>
                <w:rFonts w:eastAsia="Times New Roman"/>
                <w:i/>
                <w:iCs/>
                <w:sz w:val="24"/>
                <w:szCs w:val="24"/>
                <w:lang w:val="en-US"/>
              </w:rPr>
            </w:pPr>
            <w:r w:rsidRPr="001B3F5B">
              <w:rPr>
                <w:rFonts w:ascii="Times" w:eastAsia="Calibri" w:hAnsi="Times" w:cs="Times"/>
                <w:b/>
                <w:bCs/>
                <w:i/>
                <w:iCs/>
                <w:color w:val="001135"/>
                <w:kern w:val="24"/>
                <w:highlight w:val="yellow"/>
                <w:u w:val="single"/>
                <w:lang w:val="en-US"/>
              </w:rPr>
              <w:t>Proposal 3.2.1-2</w:t>
            </w:r>
          </w:p>
          <w:p w14:paraId="331F5108" w14:textId="77777777" w:rsidR="00E13E5C" w:rsidRPr="00E33EAD" w:rsidRDefault="00E13E5C" w:rsidP="00016EBD">
            <w:pPr>
              <w:overflowPunct/>
              <w:autoSpaceDE/>
              <w:autoSpaceDN/>
              <w:adjustRightInd/>
              <w:spacing w:after="160" w:line="256" w:lineRule="auto"/>
              <w:rPr>
                <w:rFonts w:eastAsia="Times New Roman"/>
                <w:i/>
                <w:iCs/>
                <w:sz w:val="24"/>
                <w:szCs w:val="24"/>
                <w:lang w:val="en-US"/>
              </w:rPr>
            </w:pPr>
            <w:r w:rsidRPr="069AA612">
              <w:rPr>
                <w:rFonts w:ascii="Times" w:eastAsia="Calibri" w:hAnsi="Times" w:cs="Times"/>
                <w:i/>
                <w:iCs/>
                <w:color w:val="001135"/>
                <w:kern w:val="24"/>
                <w:lang w:val="en-US"/>
              </w:rPr>
              <w:t>For evaluation of AI/ML-based positioning, one-sided model is prioritized over two-sided model.</w:t>
            </w:r>
          </w:p>
        </w:tc>
      </w:tr>
    </w:tbl>
    <w:p w14:paraId="3375A855" w14:textId="77777777" w:rsidR="00E13E5C" w:rsidRDefault="00E13E5C" w:rsidP="00E13E5C">
      <w:pPr>
        <w:spacing w:after="160" w:line="256" w:lineRule="auto"/>
        <w:rPr>
          <w:rFonts w:ascii="Times" w:eastAsia="Calibri" w:hAnsi="Times" w:cs="Times"/>
          <w:i/>
          <w:iCs/>
          <w:color w:val="001135"/>
          <w:lang w:val="en-US"/>
        </w:rPr>
      </w:pPr>
    </w:p>
    <w:p w14:paraId="43C789D0" w14:textId="5D00E4C0" w:rsidR="00E13E5C" w:rsidRDefault="00E13E5C" w:rsidP="00E13E5C">
      <w:pPr>
        <w:spacing w:after="160" w:line="256" w:lineRule="auto"/>
        <w:rPr>
          <w:lang w:val="en-US"/>
        </w:rPr>
      </w:pPr>
      <w:r w:rsidRPr="069AA612">
        <w:rPr>
          <w:lang w:val="en-US"/>
        </w:rPr>
        <w:t xml:space="preserve">In </w:t>
      </w:r>
      <w:r w:rsidR="00F24C29">
        <w:rPr>
          <w:lang w:val="en-US"/>
        </w:rPr>
        <w:t xml:space="preserve">the </w:t>
      </w:r>
      <w:r w:rsidRPr="069AA612">
        <w:rPr>
          <w:lang w:val="en-US"/>
        </w:rPr>
        <w:t>3GPP RAN1</w:t>
      </w:r>
      <w:r w:rsidR="0015243B">
        <w:rPr>
          <w:lang w:val="en-US"/>
        </w:rPr>
        <w:t>-</w:t>
      </w:r>
      <w:r w:rsidRPr="069AA612">
        <w:rPr>
          <w:lang w:val="en-US"/>
        </w:rPr>
        <w:t>111 meeting</w:t>
      </w:r>
      <w:r w:rsidR="00F24C29">
        <w:rPr>
          <w:lang w:val="en-US"/>
        </w:rPr>
        <w:t>,</w:t>
      </w:r>
      <w:r w:rsidR="003C4BE5">
        <w:rPr>
          <w:lang w:val="en-US"/>
        </w:rPr>
        <w:t xml:space="preserve"> companies achieved</w:t>
      </w:r>
      <w:r w:rsidRPr="069AA612">
        <w:rPr>
          <w:lang w:val="en-US"/>
        </w:rPr>
        <w:t xml:space="preserve"> the following agreement:</w:t>
      </w:r>
    </w:p>
    <w:tbl>
      <w:tblPr>
        <w:tblStyle w:val="TableGrid"/>
        <w:tblW w:w="0" w:type="auto"/>
        <w:tblLook w:val="04A0" w:firstRow="1" w:lastRow="0" w:firstColumn="1" w:lastColumn="0" w:noHBand="0" w:noVBand="1"/>
      </w:tblPr>
      <w:tblGrid>
        <w:gridCol w:w="9629"/>
      </w:tblGrid>
      <w:tr w:rsidR="00E13E5C" w14:paraId="768FAC9E" w14:textId="77777777" w:rsidTr="00016EBD">
        <w:tc>
          <w:tcPr>
            <w:tcW w:w="9629" w:type="dxa"/>
          </w:tcPr>
          <w:p w14:paraId="58FECE99" w14:textId="77777777" w:rsidR="00E13E5C" w:rsidRDefault="00E13E5C" w:rsidP="00016EBD">
            <w:pPr>
              <w:rPr>
                <w:rFonts w:eastAsia="Times New Roman"/>
                <w:b/>
                <w:bCs/>
                <w:i/>
                <w:iCs/>
                <w:highlight w:val="green"/>
              </w:rPr>
            </w:pPr>
            <w:r w:rsidRPr="069AA612">
              <w:rPr>
                <w:rFonts w:eastAsia="Times New Roman"/>
                <w:b/>
                <w:bCs/>
                <w:i/>
                <w:iCs/>
                <w:highlight w:val="green"/>
              </w:rPr>
              <w:t>Agreement</w:t>
            </w:r>
          </w:p>
          <w:p w14:paraId="42489BD9" w14:textId="77777777" w:rsidR="00E13E5C" w:rsidRPr="00E33EAD" w:rsidRDefault="00E13E5C" w:rsidP="00016EBD">
            <w:pPr>
              <w:rPr>
                <w:rFonts w:ascii="Times" w:eastAsia="Calibri" w:hAnsi="Times" w:cs="Times"/>
                <w:i/>
                <w:iCs/>
                <w:color w:val="001135"/>
              </w:rPr>
            </w:pPr>
            <w:r w:rsidRPr="069AA612">
              <w:rPr>
                <w:rFonts w:ascii="Times" w:eastAsia="Calibri" w:hAnsi="Times" w:cs="Times"/>
                <w:i/>
                <w:iCs/>
                <w:color w:val="001135"/>
              </w:rPr>
              <w:t>For the study of benefit(s) and potential specification impact for AI/ML based positioning accuracy enhancement, one-sided model whose inference is performed entirely at the UE or at the network is prioritized in Rel-18 SI.</w:t>
            </w:r>
          </w:p>
        </w:tc>
      </w:tr>
    </w:tbl>
    <w:p w14:paraId="00DE32F9" w14:textId="77777777" w:rsidR="00E13E5C" w:rsidRDefault="00E13E5C" w:rsidP="00E13E5C">
      <w:pPr>
        <w:spacing w:after="160" w:line="256" w:lineRule="auto"/>
        <w:rPr>
          <w:rFonts w:ascii="Times" w:eastAsia="Calibri" w:hAnsi="Times" w:cs="Times"/>
          <w:i/>
          <w:iCs/>
          <w:color w:val="001135"/>
          <w:lang w:val="en-US"/>
        </w:rPr>
      </w:pPr>
    </w:p>
    <w:p w14:paraId="67561A73" w14:textId="5E3A58AC" w:rsidR="00E13E5C" w:rsidRDefault="00B930D9" w:rsidP="00E13E5C">
      <w:pPr>
        <w:jc w:val="both"/>
        <w:rPr>
          <w:lang w:val="en-US"/>
        </w:rPr>
      </w:pPr>
      <w:r>
        <w:rPr>
          <w:lang w:val="en-US"/>
        </w:rPr>
        <w:t>O</w:t>
      </w:r>
      <w:r w:rsidR="00E13E5C">
        <w:rPr>
          <w:lang w:val="en-US"/>
        </w:rPr>
        <w:t>ne-sided models imply that a single AI/ML model is deployed</w:t>
      </w:r>
      <w:r>
        <w:rPr>
          <w:lang w:val="en-US"/>
        </w:rPr>
        <w:t>. T</w:t>
      </w:r>
      <w:r w:rsidR="00E13E5C">
        <w:rPr>
          <w:lang w:val="en-US"/>
        </w:rPr>
        <w:t>his model resides at a single NR element (e.g.</w:t>
      </w:r>
      <w:r w:rsidR="003F7FE5">
        <w:rPr>
          <w:lang w:val="en-US"/>
        </w:rPr>
        <w:t>,</w:t>
      </w:r>
      <w:r w:rsidR="00E13E5C">
        <w:rPr>
          <w:lang w:val="en-US"/>
        </w:rPr>
        <w:t xml:space="preserve"> UE, TRP</w:t>
      </w:r>
      <w:r w:rsidR="003F7FE5">
        <w:rPr>
          <w:lang w:val="en-US"/>
        </w:rPr>
        <w:t>,</w:t>
      </w:r>
      <w:r w:rsidR="00E13E5C">
        <w:rPr>
          <w:lang w:val="en-US"/>
        </w:rPr>
        <w:t xml:space="preserve"> or LMF) with applicable positioning methods</w:t>
      </w:r>
      <w:r>
        <w:rPr>
          <w:lang w:val="en-US"/>
        </w:rPr>
        <w:t>,</w:t>
      </w:r>
      <w:r w:rsidR="00E13E5C">
        <w:rPr>
          <w:lang w:val="en-US"/>
        </w:rPr>
        <w:t xml:space="preserve"> including direct and AI/ML-assisted positioning methods. Most of the solution approaches presented </w:t>
      </w:r>
      <w:r w:rsidR="00472037">
        <w:rPr>
          <w:lang w:val="en-US"/>
        </w:rPr>
        <w:t>in</w:t>
      </w:r>
      <w:r w:rsidR="00E13E5C">
        <w:rPr>
          <w:lang w:val="en-US"/>
        </w:rPr>
        <w:t xml:space="preserve"> this study have been considered one-sided models, with the AI/ML model directly indicating the UE location or providing intermediate features used by classical positioning approaches to estimate the UE location. </w:t>
      </w:r>
    </w:p>
    <w:p w14:paraId="1A338819" w14:textId="723F09E0" w:rsidR="007D268C" w:rsidRDefault="00923AEC" w:rsidP="007D268C">
      <w:pPr>
        <w:jc w:val="both"/>
        <w:rPr>
          <w:lang w:val="en-US"/>
        </w:rPr>
      </w:pPr>
      <w:r>
        <w:rPr>
          <w:lang w:val="en-US"/>
        </w:rPr>
        <w:t xml:space="preserve">In the other case, </w:t>
      </w:r>
      <w:r w:rsidR="00A30B00">
        <w:rPr>
          <w:lang w:val="en-US"/>
        </w:rPr>
        <w:t>two</w:t>
      </w:r>
      <w:r w:rsidR="00E13E5C">
        <w:rPr>
          <w:lang w:val="en-US"/>
        </w:rPr>
        <w:t xml:space="preserve">-sided models imply that there are two AI/ML models, possibly deployed at the UE-side and network-side, with the output of the first model provided as the input for the second model. </w:t>
      </w:r>
      <w:r w:rsidR="007D268C">
        <w:rPr>
          <w:lang w:val="en-US"/>
        </w:rPr>
        <w:t xml:space="preserve">Such an approach will remove the need </w:t>
      </w:r>
      <w:r w:rsidR="000939CA">
        <w:rPr>
          <w:lang w:val="en-US"/>
        </w:rPr>
        <w:t>to define</w:t>
      </w:r>
      <w:r w:rsidR="007D268C">
        <w:rPr>
          <w:lang w:val="en-US"/>
        </w:rPr>
        <w:t xml:space="preserve"> new reporting metrics</w:t>
      </w:r>
      <w:r w:rsidR="001D31E7">
        <w:rPr>
          <w:lang w:val="en-US"/>
        </w:rPr>
        <w:t>,</w:t>
      </w:r>
      <w:r w:rsidR="007D268C">
        <w:rPr>
          <w:lang w:val="en-US"/>
        </w:rPr>
        <w:t xml:space="preserve"> e.g.</w:t>
      </w:r>
      <w:r w:rsidR="005905A6">
        <w:rPr>
          <w:lang w:val="en-US"/>
        </w:rPr>
        <w:t>, CIR, and may</w:t>
      </w:r>
      <w:r w:rsidR="007D268C">
        <w:rPr>
          <w:lang w:val="en-US"/>
        </w:rPr>
        <w:t xml:space="preserve"> only require RAN to de</w:t>
      </w:r>
      <w:r w:rsidR="005905A6">
        <w:rPr>
          <w:lang w:val="en-US"/>
        </w:rPr>
        <w:t>term</w:t>
      </w:r>
      <w:r w:rsidR="007D268C">
        <w:rPr>
          <w:lang w:val="en-US"/>
        </w:rPr>
        <w:t xml:space="preserve">ine a code (and a code size) to be transferred among models. </w:t>
      </w:r>
      <w:r w:rsidR="00E13E5C">
        <w:rPr>
          <w:lang w:val="en-US"/>
        </w:rPr>
        <w:t xml:space="preserve">One key motivation to consider two-sided approaches </w:t>
      </w:r>
      <w:r w:rsidR="00CE393B" w:rsidDel="007D268C">
        <w:rPr>
          <w:lang w:val="en-US"/>
        </w:rPr>
        <w:t>relate</w:t>
      </w:r>
      <w:r w:rsidR="00CE393B">
        <w:rPr>
          <w:lang w:val="en-US"/>
        </w:rPr>
        <w:t>d</w:t>
      </w:r>
      <w:r w:rsidR="00CE393B" w:rsidDel="007D268C">
        <w:rPr>
          <w:lang w:val="en-US"/>
        </w:rPr>
        <w:t xml:space="preserve"> </w:t>
      </w:r>
      <w:r w:rsidR="00E13E5C">
        <w:rPr>
          <w:lang w:val="en-US"/>
        </w:rPr>
        <w:t>to the agreement from RAN1</w:t>
      </w:r>
      <w:r w:rsidR="0015243B">
        <w:rPr>
          <w:lang w:val="en-US"/>
        </w:rPr>
        <w:t>-</w:t>
      </w:r>
      <w:r w:rsidR="00E13E5C">
        <w:rPr>
          <w:lang w:val="en-US"/>
        </w:rPr>
        <w:t>110b-e meeting</w:t>
      </w:r>
      <w:r w:rsidR="00E20924">
        <w:rPr>
          <w:lang w:val="en-US"/>
        </w:rPr>
        <w:t xml:space="preserve"> is</w:t>
      </w:r>
      <w:r w:rsidR="00E13E5C">
        <w:rPr>
          <w:lang w:val="en-US"/>
        </w:rPr>
        <w:t xml:space="preserve"> to consider CIR and PDP as possible model inputs. </w:t>
      </w:r>
    </w:p>
    <w:p w14:paraId="66F230E9" w14:textId="38625558" w:rsidR="00E13E5C" w:rsidRDefault="007D268C" w:rsidP="00E13E5C">
      <w:pPr>
        <w:jc w:val="both"/>
        <w:rPr>
          <w:lang w:val="en-US"/>
        </w:rPr>
      </w:pPr>
      <w:r>
        <w:rPr>
          <w:lang w:val="en-US"/>
        </w:rPr>
        <w:t>For one-sided models, RAN</w:t>
      </w:r>
      <w:r w:rsidR="00B84E38">
        <w:rPr>
          <w:lang w:val="en-US"/>
        </w:rPr>
        <w:t>1</w:t>
      </w:r>
      <w:r>
        <w:rPr>
          <w:lang w:val="en-US"/>
        </w:rPr>
        <w:t xml:space="preserve"> discusses using CIR and PDP as inputs. </w:t>
      </w:r>
      <w:r w:rsidR="00E13E5C">
        <w:rPr>
          <w:lang w:val="en-US"/>
        </w:rPr>
        <w:t xml:space="preserve">Both model inputs require signaling measurements with </w:t>
      </w:r>
      <w:r w:rsidR="00E13E5C" w:rsidRPr="006B3DDC">
        <w:rPr>
          <w:lang w:val="en-US"/>
        </w:rPr>
        <w:t>high dimensionality</w:t>
      </w:r>
      <w:r w:rsidR="00E13E5C">
        <w:rPr>
          <w:lang w:val="en-US"/>
        </w:rPr>
        <w:t xml:space="preserve"> (which scale linearly with the number of receive antennas, sampling resolution</w:t>
      </w:r>
      <w:r w:rsidR="00F163DF">
        <w:rPr>
          <w:lang w:val="en-US"/>
        </w:rPr>
        <w:t>,</w:t>
      </w:r>
      <w:r w:rsidR="00E13E5C">
        <w:rPr>
          <w:lang w:val="en-US"/>
        </w:rPr>
        <w:t xml:space="preserve"> and </w:t>
      </w:r>
      <w:r w:rsidR="00F163DF">
        <w:rPr>
          <w:lang w:val="en-US"/>
        </w:rPr>
        <w:t>a certain</w:t>
      </w:r>
      <w:r w:rsidR="00E13E5C">
        <w:rPr>
          <w:lang w:val="en-US"/>
        </w:rPr>
        <w:t xml:space="preserve"> number of PRBs), with potentially high reporting overhead. This would imply that with these model inputs, the network would need to collect measurements over </w:t>
      </w:r>
      <w:r w:rsidR="00B014D7">
        <w:rPr>
          <w:lang w:val="en-US"/>
        </w:rPr>
        <w:t>significant</w:t>
      </w:r>
      <w:r w:rsidR="00334A23">
        <w:rPr>
          <w:lang w:val="en-US"/>
        </w:rPr>
        <w:t xml:space="preserve"> </w:t>
      </w:r>
      <w:r w:rsidR="00E13E5C">
        <w:rPr>
          <w:lang w:val="en-US"/>
        </w:rPr>
        <w:t xml:space="preserve">periods for different PRS bandwidths/carriers and for UEs with </w:t>
      </w:r>
      <w:r w:rsidR="00DF37C4">
        <w:rPr>
          <w:lang w:val="en-US"/>
        </w:rPr>
        <w:t xml:space="preserve">a </w:t>
      </w:r>
      <w:r w:rsidR="00E13E5C">
        <w:rPr>
          <w:lang w:val="en-US"/>
        </w:rPr>
        <w:t xml:space="preserve">variable number of RX antennas to create a sufficiently diverse training dataset, as well as </w:t>
      </w:r>
      <w:r w:rsidR="00327339">
        <w:rPr>
          <w:lang w:val="en-US"/>
        </w:rPr>
        <w:t>a systematic</w:t>
      </w:r>
      <w:r w:rsidR="00E13E5C">
        <w:rPr>
          <w:lang w:val="en-US"/>
        </w:rPr>
        <w:t xml:space="preserve"> collection of CIR/PDP measurements from the UE for model inference – in case of LMF/network-based model inference. Such considerations make it necessary to investigate models that could enable vendor-agnostic training data collection with minimal overhead. The benefits of the two-sided models would be the translation of the PDP/CIR measurements into small measurement reports </w:t>
      </w:r>
      <w:r w:rsidR="004130B6">
        <w:rPr>
          <w:lang w:val="en-US"/>
        </w:rPr>
        <w:t xml:space="preserve">on </w:t>
      </w:r>
      <w:r w:rsidR="00E13E5C">
        <w:rPr>
          <w:lang w:val="en-US"/>
        </w:rPr>
        <w:t xml:space="preserve">one side, which could </w:t>
      </w:r>
      <w:r w:rsidR="004130B6">
        <w:rPr>
          <w:lang w:val="en-US"/>
        </w:rPr>
        <w:t>then be</w:t>
      </w:r>
      <w:r w:rsidR="00E13E5C">
        <w:rPr>
          <w:lang w:val="en-US"/>
        </w:rPr>
        <w:t xml:space="preserve"> used to reconstruct the </w:t>
      </w:r>
      <w:r w:rsidR="0039326A">
        <w:rPr>
          <w:lang w:val="en-US"/>
        </w:rPr>
        <w:t>large initial</w:t>
      </w:r>
      <w:r w:rsidR="00E13E5C">
        <w:rPr>
          <w:lang w:val="en-US"/>
        </w:rPr>
        <w:t xml:space="preserve"> measurement </w:t>
      </w:r>
      <w:r w:rsidR="00D10084">
        <w:rPr>
          <w:lang w:val="en-US"/>
        </w:rPr>
        <w:t xml:space="preserve">on </w:t>
      </w:r>
      <w:r w:rsidR="00E13E5C">
        <w:rPr>
          <w:lang w:val="en-US"/>
        </w:rPr>
        <w:t xml:space="preserve">the other side, with little to no reconstruction loss. </w:t>
      </w:r>
    </w:p>
    <w:p w14:paraId="744B44E4" w14:textId="1C21958C" w:rsidR="00E13E5C" w:rsidRDefault="00E13E5C" w:rsidP="00E13E5C">
      <w:pPr>
        <w:jc w:val="both"/>
        <w:rPr>
          <w:b/>
          <w:bCs/>
          <w:lang w:val="en-US"/>
        </w:rPr>
      </w:pPr>
      <w:r w:rsidRPr="001B3F5B">
        <w:rPr>
          <w:b/>
          <w:bCs/>
          <w:lang w:val="en-US"/>
        </w:rPr>
        <w:t>Observation</w:t>
      </w:r>
      <w:r>
        <w:rPr>
          <w:b/>
          <w:bCs/>
          <w:lang w:val="en-US"/>
        </w:rPr>
        <w:t>-</w:t>
      </w:r>
      <w:r w:rsidR="00B27660">
        <w:rPr>
          <w:b/>
          <w:bCs/>
          <w:lang w:val="en-US"/>
        </w:rPr>
        <w:t>19</w:t>
      </w:r>
      <w:r w:rsidRPr="001B3F5B">
        <w:rPr>
          <w:b/>
          <w:bCs/>
          <w:lang w:val="en-US"/>
        </w:rPr>
        <w:t>:</w:t>
      </w:r>
      <w:r w:rsidRPr="001B3F5B">
        <w:rPr>
          <w:b/>
          <w:bCs/>
        </w:rPr>
        <w:t xml:space="preserve"> </w:t>
      </w:r>
      <w:r w:rsidRPr="001B3F5B">
        <w:rPr>
          <w:b/>
          <w:bCs/>
          <w:lang w:val="en-US"/>
        </w:rPr>
        <w:t xml:space="preserve">The solution approaches </w:t>
      </w:r>
      <w:r w:rsidR="008F7737">
        <w:rPr>
          <w:b/>
          <w:bCs/>
          <w:lang w:val="en-US"/>
        </w:rPr>
        <w:t>presented so far as part of this study have considered one-sided models, with the AI/ML model output</w:t>
      </w:r>
      <w:r w:rsidRPr="001B3F5B">
        <w:rPr>
          <w:b/>
          <w:bCs/>
          <w:lang w:val="en-US"/>
        </w:rPr>
        <w:t xml:space="preserve"> directly indicating the UE location or providing intermediate features that are used by classical positioning approaches to estimate the UE location.</w:t>
      </w:r>
    </w:p>
    <w:p w14:paraId="069ECE66" w14:textId="0246CAE5" w:rsidR="00E13E5C" w:rsidRDefault="00E13E5C" w:rsidP="00E13E5C">
      <w:pPr>
        <w:jc w:val="both"/>
        <w:rPr>
          <w:b/>
          <w:bCs/>
          <w:lang w:val="en-US"/>
        </w:rPr>
      </w:pPr>
      <w:r w:rsidRPr="001B3F5B">
        <w:rPr>
          <w:b/>
          <w:bCs/>
          <w:lang w:val="en-US"/>
        </w:rPr>
        <w:t>Observation</w:t>
      </w:r>
      <w:r>
        <w:rPr>
          <w:b/>
          <w:bCs/>
          <w:lang w:val="en-US"/>
        </w:rPr>
        <w:t>-</w:t>
      </w:r>
      <w:r w:rsidR="00651281">
        <w:rPr>
          <w:b/>
          <w:bCs/>
          <w:lang w:val="en-US"/>
        </w:rPr>
        <w:t>2</w:t>
      </w:r>
      <w:r w:rsidR="00B27660">
        <w:rPr>
          <w:b/>
          <w:bCs/>
          <w:lang w:val="en-US"/>
        </w:rPr>
        <w:t>0</w:t>
      </w:r>
      <w:r>
        <w:rPr>
          <w:b/>
          <w:bCs/>
          <w:lang w:val="en-US"/>
        </w:rPr>
        <w:t xml:space="preserve">: </w:t>
      </w:r>
      <w:r w:rsidR="008C054F">
        <w:rPr>
          <w:b/>
          <w:bCs/>
          <w:lang w:val="en-US"/>
        </w:rPr>
        <w:t>Using</w:t>
      </w:r>
      <w:r>
        <w:rPr>
          <w:b/>
          <w:bCs/>
          <w:lang w:val="en-US"/>
        </w:rPr>
        <w:t xml:space="preserve"> CIR and PDP with </w:t>
      </w:r>
      <w:r w:rsidRPr="000F07CE">
        <w:rPr>
          <w:b/>
          <w:bCs/>
          <w:lang w:val="en-US"/>
        </w:rPr>
        <w:t xml:space="preserve">high-dimensionality </w:t>
      </w:r>
      <w:r>
        <w:rPr>
          <w:b/>
          <w:bCs/>
          <w:lang w:val="en-US"/>
        </w:rPr>
        <w:t xml:space="preserve">as model input could cause significant overhead for data collection for model training and inference. It is also unclear how an AIML model for positioning can cope with variable CIR/PDP size and shape. </w:t>
      </w:r>
    </w:p>
    <w:p w14:paraId="51F5F08E" w14:textId="3BC7EB6D" w:rsidR="00A5722F" w:rsidRDefault="00A5722F" w:rsidP="00A5722F">
      <w:pPr>
        <w:jc w:val="both"/>
        <w:rPr>
          <w:b/>
          <w:bCs/>
          <w:lang w:val="en-US"/>
        </w:rPr>
      </w:pPr>
      <w:r w:rsidRPr="77A423BC">
        <w:rPr>
          <w:b/>
          <w:bCs/>
          <w:lang w:val="en-US"/>
        </w:rPr>
        <w:t>Proposal-</w:t>
      </w:r>
      <w:r w:rsidR="005D3535">
        <w:rPr>
          <w:b/>
          <w:bCs/>
          <w:lang w:val="en-US"/>
        </w:rPr>
        <w:t>1</w:t>
      </w:r>
      <w:r w:rsidR="001A1AD6">
        <w:rPr>
          <w:b/>
          <w:bCs/>
          <w:lang w:val="en-US"/>
        </w:rPr>
        <w:t>2</w:t>
      </w:r>
      <w:r w:rsidRPr="77A423BC">
        <w:rPr>
          <w:b/>
          <w:bCs/>
          <w:lang w:val="en-US"/>
        </w:rPr>
        <w:t xml:space="preserve">: RAN1 to </w:t>
      </w:r>
      <w:r w:rsidR="00965374">
        <w:rPr>
          <w:b/>
          <w:bCs/>
          <w:lang w:val="en-US"/>
        </w:rPr>
        <w:t>consider</w:t>
      </w:r>
      <w:r w:rsidRPr="77A423BC">
        <w:rPr>
          <w:b/>
          <w:bCs/>
          <w:lang w:val="en-US"/>
        </w:rPr>
        <w:t xml:space="preserve"> </w:t>
      </w:r>
      <w:r>
        <w:rPr>
          <w:b/>
          <w:bCs/>
          <w:lang w:val="en-US"/>
        </w:rPr>
        <w:t xml:space="preserve">the impact of </w:t>
      </w:r>
      <w:r w:rsidR="0099701A">
        <w:rPr>
          <w:b/>
          <w:bCs/>
          <w:lang w:val="en-US"/>
        </w:rPr>
        <w:t>both</w:t>
      </w:r>
      <w:r>
        <w:rPr>
          <w:b/>
          <w:bCs/>
          <w:lang w:val="en-US"/>
        </w:rPr>
        <w:t xml:space="preserve"> CIR and PDP as model input in terms of over-the-air signaling and assess solution</w:t>
      </w:r>
      <w:r w:rsidR="009F04A3">
        <w:rPr>
          <w:b/>
          <w:bCs/>
          <w:lang w:val="en-US"/>
        </w:rPr>
        <w:t>s</w:t>
      </w:r>
      <w:r>
        <w:rPr>
          <w:b/>
          <w:bCs/>
          <w:lang w:val="en-US"/>
        </w:rPr>
        <w:t xml:space="preserve"> to enable overhead reduction and </w:t>
      </w:r>
      <w:r w:rsidR="009F04A3">
        <w:rPr>
          <w:b/>
          <w:bCs/>
          <w:lang w:val="en-US"/>
        </w:rPr>
        <w:t>improve</w:t>
      </w:r>
      <w:r>
        <w:rPr>
          <w:b/>
          <w:bCs/>
          <w:lang w:val="en-US"/>
        </w:rPr>
        <w:t xml:space="preserve"> the quality of the collected data samples</w:t>
      </w:r>
      <w:r w:rsidRPr="77A423BC">
        <w:rPr>
          <w:b/>
          <w:bCs/>
          <w:lang w:val="en-US"/>
        </w:rPr>
        <w:t>.</w:t>
      </w:r>
    </w:p>
    <w:p w14:paraId="6A75E3E0" w14:textId="1ED16556" w:rsidR="00CF012D" w:rsidRDefault="009C0DC6" w:rsidP="00E13E5C">
      <w:pPr>
        <w:jc w:val="both"/>
        <w:rPr>
          <w:rFonts w:cs="Arial"/>
        </w:rPr>
      </w:pPr>
      <w:r>
        <w:t>Furthermore</w:t>
      </w:r>
      <w:r w:rsidR="00717A28">
        <w:t xml:space="preserve">, positioning </w:t>
      </w:r>
      <w:r>
        <w:t>reference</w:t>
      </w:r>
      <w:r w:rsidR="00717A28">
        <w:t xml:space="preserve"> signals </w:t>
      </w:r>
      <w:r>
        <w:t xml:space="preserve">may be </w:t>
      </w:r>
      <w:r w:rsidR="00717A28">
        <w:t xml:space="preserve">aggregated </w:t>
      </w:r>
      <w:r>
        <w:t>over multiple</w:t>
      </w:r>
      <w:r w:rsidR="00717A28">
        <w:t xml:space="preserve"> carriers, where each aggregated carrier signal </w:t>
      </w:r>
      <w:r>
        <w:t xml:space="preserve">may </w:t>
      </w:r>
      <w:r w:rsidR="00717A28">
        <w:t>occup</w:t>
      </w:r>
      <w:r>
        <w:t>y</w:t>
      </w:r>
      <w:r w:rsidR="00717A28">
        <w:t xml:space="preserve"> a different bandwidth, implement a different comb, h</w:t>
      </w:r>
      <w:r>
        <w:t>ave</w:t>
      </w:r>
      <w:r w:rsidR="00717A28">
        <w:t xml:space="preserve"> a different duration</w:t>
      </w:r>
      <w:r w:rsidR="00065FFC">
        <w:t>,</w:t>
      </w:r>
      <w:r w:rsidR="00717A28">
        <w:t xml:space="preserve"> etc. </w:t>
      </w:r>
      <w:r>
        <w:t>Hence</w:t>
      </w:r>
      <w:r w:rsidR="00717A28">
        <w:t xml:space="preserve">, a positioning signal can occupy various </w:t>
      </w:r>
      <w:r w:rsidR="00F549AC">
        <w:t>resource elements from one session to the other,</w:t>
      </w:r>
      <w:r>
        <w:t xml:space="preserve"> and a machine learning positioning module should be able to cope with this variable signal size. </w:t>
      </w:r>
      <w:r>
        <w:rPr>
          <w:rFonts w:cs="Arial"/>
        </w:rPr>
        <w:t>To ensure that</w:t>
      </w:r>
      <w:r w:rsidR="31AEF6CC" w:rsidRPr="71D7AAEA">
        <w:rPr>
          <w:rFonts w:cs="Arial"/>
        </w:rPr>
        <w:t xml:space="preserve"> the NW may request positioning measurements (for training, inference</w:t>
      </w:r>
      <w:r w:rsidR="009414E5">
        <w:rPr>
          <w:rFonts w:cs="Arial"/>
        </w:rPr>
        <w:t>, testing</w:t>
      </w:r>
      <w:r w:rsidR="00F549AC">
        <w:rPr>
          <w:rFonts w:cs="Arial"/>
        </w:rPr>
        <w:t>,</w:t>
      </w:r>
      <w:r w:rsidR="009414E5">
        <w:rPr>
          <w:rFonts w:cs="Arial"/>
        </w:rPr>
        <w:t xml:space="preserve"> etc.</w:t>
      </w:r>
      <w:r w:rsidR="20A552C9" w:rsidRPr="217E5E13">
        <w:rPr>
          <w:rFonts w:cs="Arial"/>
        </w:rPr>
        <w:t>)</w:t>
      </w:r>
      <w:r w:rsidR="31AEF6CC" w:rsidRPr="71D7AAEA">
        <w:rPr>
          <w:rFonts w:cs="Arial"/>
        </w:rPr>
        <w:t xml:space="preserve"> from each UE/TRP in a selected fixed format (size and type) which </w:t>
      </w:r>
      <w:r w:rsidR="0057267C">
        <w:rPr>
          <w:rFonts w:cs="Arial"/>
        </w:rPr>
        <w:t xml:space="preserve">is </w:t>
      </w:r>
      <w:r w:rsidR="31AEF6CC" w:rsidRPr="71D7AAEA">
        <w:rPr>
          <w:rFonts w:cs="Arial"/>
        </w:rPr>
        <w:t xml:space="preserve">agnostic to the size and shape of the positioning reference signals. </w:t>
      </w:r>
    </w:p>
    <w:p w14:paraId="60B147D3" w14:textId="52065AA1" w:rsidR="00CF012D" w:rsidRDefault="00CF012D" w:rsidP="00E13E5C">
      <w:pPr>
        <w:jc w:val="both"/>
        <w:rPr>
          <w:rFonts w:cs="Arial"/>
        </w:rPr>
      </w:pPr>
      <w:r>
        <w:rPr>
          <w:rFonts w:cs="Arial"/>
        </w:rPr>
        <w:t xml:space="preserve">In one example, this may be realized by </w:t>
      </w:r>
      <w:r w:rsidR="009414E5">
        <w:rPr>
          <w:rFonts w:cs="Arial"/>
        </w:rPr>
        <w:t>projecting the received signal onto a space indicated</w:t>
      </w:r>
      <w:r>
        <w:rPr>
          <w:rFonts w:cs="Arial"/>
        </w:rPr>
        <w:t xml:space="preserve"> </w:t>
      </w:r>
      <w:r w:rsidR="009414E5">
        <w:rPr>
          <w:rFonts w:cs="Arial"/>
        </w:rPr>
        <w:t>by</w:t>
      </w:r>
      <w:r w:rsidR="0057267C">
        <w:rPr>
          <w:rFonts w:cs="Arial"/>
        </w:rPr>
        <w:t>,</w:t>
      </w:r>
      <w:r w:rsidR="009414E5">
        <w:rPr>
          <w:rFonts w:cs="Arial"/>
        </w:rPr>
        <w:t xml:space="preserve"> e.g.</w:t>
      </w:r>
      <w:r w:rsidR="00971C5C">
        <w:rPr>
          <w:rFonts w:cs="Arial"/>
        </w:rPr>
        <w:t>,</w:t>
      </w:r>
      <w:r w:rsidR="004546AC">
        <w:rPr>
          <w:rFonts w:cs="Arial"/>
        </w:rPr>
        <w:t xml:space="preserve"> the</w:t>
      </w:r>
      <w:r>
        <w:rPr>
          <w:rFonts w:cs="Arial"/>
        </w:rPr>
        <w:t xml:space="preserve"> LMF. Specifically, t</w:t>
      </w:r>
      <w:r w:rsidRPr="00CF012D">
        <w:rPr>
          <w:rFonts w:cs="Arial"/>
        </w:rPr>
        <w:t xml:space="preserve">he LMF transfers to the UE a projector/basis and requires the UE to return the results of projecting each </w:t>
      </w:r>
      <w:r w:rsidR="00D81BA6">
        <w:rPr>
          <w:rFonts w:cs="Arial"/>
        </w:rPr>
        <w:t>received</w:t>
      </w:r>
      <w:r w:rsidR="00D81BA6" w:rsidRPr="00CF012D">
        <w:rPr>
          <w:rFonts w:cs="Arial"/>
        </w:rPr>
        <w:t xml:space="preserve"> </w:t>
      </w:r>
      <w:r w:rsidRPr="00CF012D">
        <w:rPr>
          <w:rFonts w:cs="Arial"/>
        </w:rPr>
        <w:t xml:space="preserve">signal onto the selected basis. </w:t>
      </w:r>
    </w:p>
    <w:p w14:paraId="506C2E43" w14:textId="1378DB10" w:rsidR="00E13E5C" w:rsidRDefault="00FF2B00" w:rsidP="00A5722F">
      <w:pPr>
        <w:jc w:val="both"/>
        <w:rPr>
          <w:rFonts w:cs="Arial"/>
          <w:lang w:val="en-US"/>
        </w:rPr>
      </w:pPr>
      <w:r>
        <w:rPr>
          <w:rFonts w:cs="Arial"/>
        </w:rPr>
        <w:lastRenderedPageBreak/>
        <w:t>For</w:t>
      </w:r>
      <w:r w:rsidR="00AC3C2C" w:rsidRPr="217E5E13">
        <w:rPr>
          <w:rFonts w:cs="Arial"/>
        </w:rPr>
        <w:t xml:space="preserve"> </w:t>
      </w:r>
      <w:r w:rsidR="00C24E32" w:rsidRPr="71D7AAEA">
        <w:rPr>
          <w:rFonts w:cs="Arial"/>
        </w:rPr>
        <w:t>example, a</w:t>
      </w:r>
      <w:r w:rsidR="31AEF6CC" w:rsidRPr="71D7AAEA">
        <w:rPr>
          <w:rFonts w:cs="Arial"/>
        </w:rPr>
        <w:t xml:space="preserve"> similar approach to that used in </w:t>
      </w:r>
      <w:r w:rsidR="00C22674">
        <w:rPr>
          <w:rFonts w:cs="Arial"/>
        </w:rPr>
        <w:t xml:space="preserve">the </w:t>
      </w:r>
      <w:r w:rsidR="31AEF6CC" w:rsidRPr="71D7AAEA">
        <w:rPr>
          <w:rFonts w:cs="Arial"/>
        </w:rPr>
        <w:t>CSI feedback use</w:t>
      </w:r>
      <w:r>
        <w:rPr>
          <w:rFonts w:cs="Arial"/>
        </w:rPr>
        <w:t xml:space="preserve"> </w:t>
      </w:r>
      <w:r w:rsidR="31AEF6CC" w:rsidRPr="71D7AAEA">
        <w:rPr>
          <w:rFonts w:cs="Arial"/>
        </w:rPr>
        <w:t>case may be applied where the UE/TRP is instructed to</w:t>
      </w:r>
      <w:r w:rsidR="447E1910" w:rsidRPr="71D7AAEA">
        <w:rPr>
          <w:rFonts w:cs="Arial"/>
        </w:rPr>
        <w:t xml:space="preserve"> </w:t>
      </w:r>
      <w:r w:rsidR="447E1910" w:rsidRPr="71D7AAEA">
        <w:rPr>
          <w:rFonts w:cs="Arial"/>
          <w:lang w:val="en-US"/>
        </w:rPr>
        <w:t>c</w:t>
      </w:r>
      <w:r w:rsidR="31AEF6CC" w:rsidRPr="71D7AAEA">
        <w:rPr>
          <w:rFonts w:cs="Arial"/>
          <w:lang w:val="en-US"/>
        </w:rPr>
        <w:t xml:space="preserve">ollect P/SRS samples </w:t>
      </w:r>
      <w:r w:rsidR="447E1910" w:rsidRPr="71D7AAEA">
        <w:rPr>
          <w:rFonts w:cs="Arial"/>
          <w:lang w:val="en-US"/>
        </w:rPr>
        <w:t xml:space="preserve">and encode them in a code H </w:t>
      </w:r>
      <w:r w:rsidR="009414E5">
        <w:rPr>
          <w:rFonts w:cs="Arial"/>
          <w:lang w:val="en-US"/>
        </w:rPr>
        <w:t xml:space="preserve">to be used </w:t>
      </w:r>
      <w:r>
        <w:rPr>
          <w:rFonts w:cs="Arial"/>
          <w:lang w:val="en-US"/>
        </w:rPr>
        <w:t>on</w:t>
      </w:r>
      <w:r w:rsidR="009414E5">
        <w:rPr>
          <w:rFonts w:cs="Arial"/>
          <w:lang w:val="en-US"/>
        </w:rPr>
        <w:t xml:space="preserve"> the NW side</w:t>
      </w:r>
      <w:r w:rsidR="447E1910" w:rsidRPr="71D7AAEA">
        <w:rPr>
          <w:rFonts w:cs="Arial"/>
          <w:lang w:val="en-US"/>
        </w:rPr>
        <w:t xml:space="preserve">. </w:t>
      </w:r>
      <w:r w:rsidR="31AEF6CC" w:rsidRPr="71D7AAEA">
        <w:rPr>
          <w:rFonts w:cs="Arial"/>
        </w:rPr>
        <w:t xml:space="preserve">Generating code H </w:t>
      </w:r>
      <w:r w:rsidR="447E1910" w:rsidRPr="71D7AAEA">
        <w:rPr>
          <w:rFonts w:cs="Arial"/>
        </w:rPr>
        <w:t xml:space="preserve">may be seen as </w:t>
      </w:r>
      <w:r w:rsidR="31AEF6CC" w:rsidRPr="71D7AAEA">
        <w:rPr>
          <w:rFonts w:cs="Arial"/>
        </w:rPr>
        <w:t xml:space="preserve">compressing </w:t>
      </w:r>
      <w:r w:rsidR="009414E5">
        <w:rPr>
          <w:rFonts w:cs="Arial"/>
        </w:rPr>
        <w:t>the received signal, while using</w:t>
      </w:r>
      <w:r w:rsidR="31AEF6CC" w:rsidRPr="71D7AAEA">
        <w:rPr>
          <w:rFonts w:cs="Arial"/>
        </w:rPr>
        <w:t xml:space="preserve"> code H by the LMF may be equivalent to</w:t>
      </w:r>
      <w:r w:rsidR="447E1910" w:rsidRPr="71D7AAEA">
        <w:rPr>
          <w:rFonts w:cs="Arial"/>
        </w:rPr>
        <w:t xml:space="preserve"> d</w:t>
      </w:r>
      <w:proofErr w:type="spellStart"/>
      <w:r w:rsidR="31AEF6CC" w:rsidRPr="71D7AAEA">
        <w:rPr>
          <w:rFonts w:cs="Arial"/>
          <w:lang w:val="en-US"/>
        </w:rPr>
        <w:t>ecompressing</w:t>
      </w:r>
      <w:proofErr w:type="spellEnd"/>
      <w:r w:rsidR="447E1910" w:rsidRPr="71D7AAEA">
        <w:rPr>
          <w:rFonts w:cs="Arial"/>
          <w:lang w:val="en-US"/>
        </w:rPr>
        <w:t xml:space="preserve"> </w:t>
      </w:r>
      <w:r w:rsidR="31AEF6CC" w:rsidRPr="71D7AAEA">
        <w:rPr>
          <w:rFonts w:cs="Arial"/>
          <w:lang w:val="en-US"/>
        </w:rPr>
        <w:t xml:space="preserve">the code H. </w:t>
      </w:r>
    </w:p>
    <w:p w14:paraId="7862F006" w14:textId="5192A68B" w:rsidR="00717A28" w:rsidRPr="000F58D5" w:rsidRDefault="00717A28" w:rsidP="009E554C">
      <w:r w:rsidRPr="000F58D5">
        <w:t>Furthermore,</w:t>
      </w:r>
      <w:r w:rsidR="009E554C" w:rsidRPr="000F58D5">
        <w:t xml:space="preserve"> </w:t>
      </w:r>
      <w:r w:rsidRPr="000F58D5">
        <w:t>whe</w:t>
      </w:r>
      <w:r w:rsidR="009E554C" w:rsidRPr="000F58D5">
        <w:t>n</w:t>
      </w:r>
      <w:r w:rsidRPr="000F58D5">
        <w:t xml:space="preserve"> the</w:t>
      </w:r>
      <w:r w:rsidR="009E554C" w:rsidRPr="000F58D5">
        <w:t xml:space="preserve"> AIML positioning</w:t>
      </w:r>
      <w:r w:rsidRPr="000F58D5">
        <w:t xml:space="preserve"> model resides in the positioning</w:t>
      </w:r>
      <w:r w:rsidR="009E554C" w:rsidRPr="000F58D5">
        <w:t xml:space="preserve"> receiver</w:t>
      </w:r>
      <w:r>
        <w:t xml:space="preserve"> (</w:t>
      </w:r>
      <w:r w:rsidR="00923FF3">
        <w:t>e.g.,</w:t>
      </w:r>
      <w:r>
        <w:t xml:space="preserve"> UE or TRP)</w:t>
      </w:r>
      <w:r w:rsidRPr="000F58D5">
        <w:t>, the latter</w:t>
      </w:r>
      <w:r w:rsidR="009E554C" w:rsidRPr="000F58D5">
        <w:t xml:space="preserve"> should be able to </w:t>
      </w:r>
      <w:r>
        <w:t>run the AIML model</w:t>
      </w:r>
      <w:r w:rsidRPr="000F58D5">
        <w:t xml:space="preserve"> </w:t>
      </w:r>
      <w:r>
        <w:t xml:space="preserve">no matter the </w:t>
      </w:r>
      <w:r w:rsidR="009E554C" w:rsidRPr="000F58D5">
        <w:t>size</w:t>
      </w:r>
      <w:r>
        <w:t xml:space="preserve"> and shape</w:t>
      </w:r>
      <w:r w:rsidR="009E554C" w:rsidRPr="000F58D5">
        <w:t xml:space="preserve"> of the received signal. </w:t>
      </w:r>
    </w:p>
    <w:p w14:paraId="0F2FE225" w14:textId="58683451" w:rsidR="00C81E8E" w:rsidRDefault="00717A28" w:rsidP="009E554C">
      <w:pPr>
        <w:rPr>
          <w:b/>
        </w:rPr>
      </w:pPr>
      <w:r>
        <w:rPr>
          <w:b/>
        </w:rPr>
        <w:t>Observation</w:t>
      </w:r>
      <w:r w:rsidR="00CE0BCB">
        <w:rPr>
          <w:b/>
        </w:rPr>
        <w:t>-2</w:t>
      </w:r>
      <w:r w:rsidR="00172D8A">
        <w:rPr>
          <w:b/>
        </w:rPr>
        <w:t>1</w:t>
      </w:r>
      <w:r>
        <w:rPr>
          <w:b/>
        </w:rPr>
        <w:t>: A</w:t>
      </w:r>
      <w:r w:rsidR="009E554C" w:rsidRPr="00EF758B">
        <w:rPr>
          <w:b/>
        </w:rPr>
        <w:t xml:space="preserve"> positioning receiver </w:t>
      </w:r>
      <w:r w:rsidR="007F4C41">
        <w:rPr>
          <w:b/>
        </w:rPr>
        <w:t>that</w:t>
      </w:r>
      <w:r w:rsidR="007F4C41" w:rsidRPr="00EF758B">
        <w:rPr>
          <w:b/>
        </w:rPr>
        <w:t xml:space="preserve"> </w:t>
      </w:r>
      <w:r w:rsidR="009E554C" w:rsidRPr="00EF758B">
        <w:rPr>
          <w:b/>
        </w:rPr>
        <w:t>uses AI/ML-direct/assisted positioning must ensure that the input to the AI/ML block is of fixed size and shape, regardless of the size and shape of the received positioning signal</w:t>
      </w:r>
      <w:r w:rsidR="00BE32EA">
        <w:rPr>
          <w:b/>
        </w:rPr>
        <w:t>.</w:t>
      </w:r>
    </w:p>
    <w:p w14:paraId="4B538FBC" w14:textId="5097F51F" w:rsidR="0029520F" w:rsidRDefault="00C81E8E">
      <w:pPr>
        <w:jc w:val="both"/>
        <w:rPr>
          <w:rFonts w:cs="Arial"/>
          <w:b/>
          <w:bCs/>
          <w:lang w:val="en-US"/>
        </w:rPr>
      </w:pPr>
      <w:r w:rsidRPr="000F58D5">
        <w:rPr>
          <w:rFonts w:cs="Arial"/>
          <w:b/>
          <w:bCs/>
          <w:lang w:val="en-US"/>
        </w:rPr>
        <w:t>Proposal</w:t>
      </w:r>
      <w:r>
        <w:rPr>
          <w:rFonts w:cs="Arial"/>
          <w:b/>
          <w:bCs/>
          <w:lang w:val="en-US"/>
        </w:rPr>
        <w:t>-1</w:t>
      </w:r>
      <w:r w:rsidR="00DA0908">
        <w:rPr>
          <w:rFonts w:cs="Arial"/>
          <w:b/>
          <w:bCs/>
          <w:lang w:val="en-US"/>
        </w:rPr>
        <w:t>3</w:t>
      </w:r>
      <w:r w:rsidRPr="000F58D5">
        <w:rPr>
          <w:rFonts w:cs="Arial"/>
          <w:b/>
          <w:bCs/>
          <w:lang w:val="en-US"/>
        </w:rPr>
        <w:t xml:space="preserve">: RAN1 to study solutions </w:t>
      </w:r>
      <w:r w:rsidR="00134A70">
        <w:rPr>
          <w:rFonts w:cs="Arial"/>
          <w:b/>
          <w:bCs/>
          <w:lang w:val="en-US"/>
        </w:rPr>
        <w:t>that enable</w:t>
      </w:r>
      <w:r w:rsidRPr="000F58D5">
        <w:rPr>
          <w:rFonts w:cs="Arial"/>
          <w:b/>
          <w:bCs/>
          <w:lang w:val="en-US"/>
        </w:rPr>
        <w:t xml:space="preserve"> the UE to report positioning measurements in a format agnostic to the PRS configuration</w:t>
      </w:r>
      <w:r w:rsidR="00E346BC">
        <w:rPr>
          <w:rFonts w:cs="Arial"/>
          <w:b/>
          <w:bCs/>
          <w:lang w:val="en-US"/>
        </w:rPr>
        <w:t>, including what type of assistance the LMF may provide for enabling agnosticism.</w:t>
      </w:r>
    </w:p>
    <w:p w14:paraId="05F728F5" w14:textId="77777777" w:rsidR="00885580" w:rsidRDefault="4394464E" w:rsidP="00885580">
      <w:pPr>
        <w:pStyle w:val="Heading1"/>
      </w:pPr>
      <w:r>
        <w:t>Conclusion</w:t>
      </w:r>
    </w:p>
    <w:p w14:paraId="03BEF033" w14:textId="62AC9041" w:rsidR="002767C0" w:rsidRDefault="002767C0" w:rsidP="000E66CE">
      <w:pPr>
        <w:spacing w:afterLines="50" w:after="120"/>
        <w:jc w:val="both"/>
        <w:rPr>
          <w:color w:val="000000" w:themeColor="text1"/>
          <w:lang w:val="en-US"/>
        </w:rPr>
      </w:pPr>
      <w:r w:rsidRPr="00F0574A">
        <w:rPr>
          <w:color w:val="000000" w:themeColor="text1"/>
          <w:lang w:val="en-US"/>
        </w:rPr>
        <w:t>In this contribution</w:t>
      </w:r>
      <w:r w:rsidR="00C82E06">
        <w:rPr>
          <w:color w:val="000000" w:themeColor="text1"/>
          <w:lang w:val="en-US"/>
        </w:rPr>
        <w:t>,</w:t>
      </w:r>
      <w:r w:rsidRPr="00F0574A">
        <w:rPr>
          <w:color w:val="000000" w:themeColor="text1"/>
          <w:lang w:val="en-US"/>
        </w:rPr>
        <w:t xml:space="preserve"> we make the following observations</w:t>
      </w:r>
      <w:r w:rsidR="000466C0" w:rsidRPr="00F0574A">
        <w:rPr>
          <w:color w:val="000000" w:themeColor="text1"/>
          <w:lang w:val="en-US"/>
        </w:rPr>
        <w:t xml:space="preserve"> and proposals</w:t>
      </w:r>
      <w:r w:rsidRPr="00F0574A">
        <w:rPr>
          <w:color w:val="000000" w:themeColor="text1"/>
          <w:lang w:val="en-US"/>
        </w:rPr>
        <w:t>:</w:t>
      </w:r>
    </w:p>
    <w:p w14:paraId="01DD463A" w14:textId="65946F22" w:rsidR="00E054B5" w:rsidRPr="006B3DDC" w:rsidRDefault="0086739C" w:rsidP="006B3DDC">
      <w:pPr>
        <w:pStyle w:val="Heading2"/>
      </w:pPr>
      <w:r>
        <w:t>Observations</w:t>
      </w:r>
    </w:p>
    <w:p w14:paraId="78035DAB" w14:textId="77777777" w:rsidR="007C53A5" w:rsidRDefault="007C53A5" w:rsidP="007C53A5">
      <w:pPr>
        <w:jc w:val="both"/>
        <w:rPr>
          <w:b/>
          <w:bCs/>
          <w:lang w:val="en-US"/>
        </w:rPr>
      </w:pPr>
      <w:r w:rsidRPr="00C66BF1">
        <w:rPr>
          <w:b/>
          <w:lang w:val="en-US"/>
        </w:rPr>
        <w:t>Observation</w:t>
      </w:r>
      <w:r>
        <w:rPr>
          <w:b/>
          <w:lang w:val="en-US"/>
        </w:rPr>
        <w:t>-1</w:t>
      </w:r>
      <w:r w:rsidRPr="00C66BF1">
        <w:rPr>
          <w:b/>
          <w:bCs/>
          <w:lang w:val="en-US"/>
        </w:rPr>
        <w:t xml:space="preserve">: A method to overcome the </w:t>
      </w:r>
      <w:r>
        <w:rPr>
          <w:b/>
          <w:bCs/>
          <w:lang w:val="en-US"/>
        </w:rPr>
        <w:t>training data scarcity</w:t>
      </w:r>
      <w:r w:rsidRPr="00C66BF1">
        <w:rPr>
          <w:b/>
          <w:bCs/>
          <w:lang w:val="en-US"/>
        </w:rPr>
        <w:t xml:space="preserve"> challenge would be to reuse measurements collected during the </w:t>
      </w:r>
      <w:r>
        <w:rPr>
          <w:b/>
          <w:bCs/>
          <w:lang w:val="en-US"/>
        </w:rPr>
        <w:t>regular</w:t>
      </w:r>
      <w:r w:rsidRPr="00C66BF1">
        <w:rPr>
          <w:b/>
          <w:bCs/>
          <w:lang w:val="en-US"/>
        </w:rPr>
        <w:t xml:space="preserve"> UE operation (e.g.</w:t>
      </w:r>
      <w:r>
        <w:rPr>
          <w:b/>
          <w:bCs/>
          <w:lang w:val="en-US"/>
        </w:rPr>
        <w:t>,</w:t>
      </w:r>
      <w:r w:rsidRPr="00C66BF1">
        <w:rPr>
          <w:b/>
          <w:bCs/>
          <w:lang w:val="en-US"/>
        </w:rPr>
        <w:t xml:space="preserve"> during ongoing positioning sessions) as training data samples for a positioning task. Such measurements are not labeled by default</w:t>
      </w:r>
      <w:r>
        <w:rPr>
          <w:b/>
          <w:bCs/>
          <w:lang w:val="en-US"/>
        </w:rPr>
        <w:t>;</w:t>
      </w:r>
      <w:r w:rsidRPr="00C66BF1">
        <w:rPr>
          <w:b/>
          <w:bCs/>
          <w:lang w:val="en-US"/>
        </w:rPr>
        <w:t xml:space="preserve"> therefore, </w:t>
      </w:r>
      <w:r>
        <w:rPr>
          <w:b/>
          <w:bCs/>
          <w:lang w:val="en-US"/>
        </w:rPr>
        <w:t>new labeling methods</w:t>
      </w:r>
      <w:r w:rsidRPr="00C66BF1">
        <w:rPr>
          <w:b/>
          <w:bCs/>
          <w:lang w:val="en-US"/>
        </w:rPr>
        <w:t xml:space="preserve"> must be </w:t>
      </w:r>
      <w:r>
        <w:rPr>
          <w:b/>
          <w:bCs/>
          <w:lang w:val="en-US"/>
        </w:rPr>
        <w:t>devised</w:t>
      </w:r>
      <w:r w:rsidRPr="00C66BF1">
        <w:rPr>
          <w:b/>
          <w:bCs/>
          <w:lang w:val="en-US"/>
        </w:rPr>
        <w:t xml:space="preserve">. </w:t>
      </w:r>
    </w:p>
    <w:p w14:paraId="342D5C36" w14:textId="77777777" w:rsidR="007C53A5" w:rsidRDefault="007C53A5" w:rsidP="007C53A5">
      <w:pPr>
        <w:jc w:val="both"/>
        <w:rPr>
          <w:b/>
          <w:lang w:val="en-US"/>
        </w:rPr>
      </w:pPr>
      <w:r w:rsidRPr="003C4851">
        <w:rPr>
          <w:b/>
          <w:bCs/>
          <w:lang w:val="en-US"/>
        </w:rPr>
        <w:t>Observation</w:t>
      </w:r>
      <w:r>
        <w:rPr>
          <w:b/>
          <w:bCs/>
          <w:lang w:val="en-US"/>
        </w:rPr>
        <w:t>-2</w:t>
      </w:r>
      <w:r w:rsidRPr="003C4851">
        <w:rPr>
          <w:b/>
          <w:bCs/>
          <w:lang w:val="en-US"/>
        </w:rPr>
        <w:t xml:space="preserve">: The noisy label evaluation can be </w:t>
      </w:r>
      <w:r w:rsidRPr="004D1800">
        <w:rPr>
          <w:b/>
          <w:lang w:val="en-US"/>
        </w:rPr>
        <w:t>assisted</w:t>
      </w:r>
      <w:r w:rsidRPr="003C4851">
        <w:rPr>
          <w:b/>
          <w:bCs/>
          <w:lang w:val="en-US"/>
        </w:rPr>
        <w:t xml:space="preserve"> by the LMF and </w:t>
      </w:r>
      <w:r>
        <w:rPr>
          <w:b/>
          <w:bCs/>
          <w:lang w:val="en-US"/>
        </w:rPr>
        <w:t>can optimize</w:t>
      </w:r>
      <w:r w:rsidRPr="003C4851">
        <w:rPr>
          <w:b/>
          <w:bCs/>
          <w:lang w:val="en-US"/>
        </w:rPr>
        <w:t xml:space="preserve"> the data collection and accept/reject a sample based on the labeling accuracy. For samples with only one labeling source, the evaluation may depend only on the variance of the position estimation compared to the target accuracy. </w:t>
      </w:r>
    </w:p>
    <w:p w14:paraId="4B375D75" w14:textId="77777777" w:rsidR="007C53A5" w:rsidRPr="00F01FEF" w:rsidRDefault="007C53A5" w:rsidP="007C53A5">
      <w:pPr>
        <w:jc w:val="both"/>
        <w:rPr>
          <w:lang w:val="en-US"/>
        </w:rPr>
      </w:pPr>
      <w:r w:rsidRPr="000F58D5">
        <w:rPr>
          <w:b/>
          <w:bCs/>
          <w:lang w:val="en-US"/>
        </w:rPr>
        <w:t>Observation</w:t>
      </w:r>
      <w:r>
        <w:rPr>
          <w:b/>
          <w:bCs/>
          <w:lang w:val="en-US"/>
        </w:rPr>
        <w:t>-3</w:t>
      </w:r>
      <w:r w:rsidRPr="000F58D5">
        <w:rPr>
          <w:b/>
          <w:bCs/>
          <w:lang w:val="en-US"/>
        </w:rPr>
        <w:t xml:space="preserve">: In case of the opportunity to label a sample with multiple positioning sources, one may exploit all the information </w:t>
      </w:r>
      <w:r>
        <w:rPr>
          <w:b/>
          <w:bCs/>
          <w:lang w:val="en-US"/>
        </w:rPr>
        <w:t>from</w:t>
      </w:r>
      <w:r w:rsidRPr="000F58D5">
        <w:rPr>
          <w:b/>
          <w:bCs/>
          <w:lang w:val="en-US"/>
        </w:rPr>
        <w:t xml:space="preserve"> different positioning sources and incorporate them in the labels for training the ML model. </w:t>
      </w:r>
    </w:p>
    <w:p w14:paraId="2609232D" w14:textId="77777777" w:rsidR="007C53A5" w:rsidRPr="00C66BF1" w:rsidRDefault="007C53A5" w:rsidP="007C53A5">
      <w:pPr>
        <w:spacing w:line="259" w:lineRule="auto"/>
        <w:jc w:val="both"/>
        <w:rPr>
          <w:b/>
          <w:bCs/>
          <w:lang w:val="en-US"/>
        </w:rPr>
      </w:pPr>
      <w:r w:rsidRPr="00C66BF1">
        <w:rPr>
          <w:b/>
          <w:bCs/>
          <w:lang w:val="en-US"/>
        </w:rPr>
        <w:t>Observation-</w:t>
      </w:r>
      <w:r>
        <w:rPr>
          <w:b/>
          <w:bCs/>
          <w:lang w:val="en-US"/>
        </w:rPr>
        <w:t>4</w:t>
      </w:r>
      <w:r w:rsidRPr="00C66BF1">
        <w:rPr>
          <w:b/>
          <w:bCs/>
          <w:lang w:val="en-US"/>
        </w:rPr>
        <w:t xml:space="preserve">: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47974EBD" w14:textId="77777777" w:rsidR="007C53A5" w:rsidRPr="003208C7" w:rsidRDefault="007C53A5" w:rsidP="007C53A5">
      <w:pPr>
        <w:jc w:val="both"/>
        <w:rPr>
          <w:b/>
          <w:bCs/>
        </w:rPr>
      </w:pPr>
      <w:r w:rsidRPr="003208C7">
        <w:rPr>
          <w:b/>
          <w:bCs/>
        </w:rPr>
        <w:t>Observation</w:t>
      </w:r>
      <w:r>
        <w:rPr>
          <w:b/>
          <w:bCs/>
        </w:rPr>
        <w:t>-5</w:t>
      </w:r>
      <w:r w:rsidRPr="003208C7">
        <w:rPr>
          <w:b/>
          <w:bCs/>
        </w:rPr>
        <w:t xml:space="preserve">: The potential specification impact from noisy ground truth labels during </w:t>
      </w:r>
      <w:r>
        <w:rPr>
          <w:b/>
          <w:bCs/>
        </w:rPr>
        <w:t xml:space="preserve">the </w:t>
      </w:r>
      <w:r w:rsidRPr="003208C7">
        <w:rPr>
          <w:b/>
          <w:bCs/>
        </w:rPr>
        <w:t>data collection and model training phase could depend on whether UE-side or network-side training is considered.</w:t>
      </w:r>
    </w:p>
    <w:p w14:paraId="12B476E3" w14:textId="77777777" w:rsidR="007C53A5" w:rsidRDefault="007C53A5" w:rsidP="007C53A5">
      <w:pPr>
        <w:jc w:val="both"/>
        <w:rPr>
          <w:b/>
          <w:bCs/>
        </w:rPr>
      </w:pPr>
      <w:r w:rsidRPr="003208C7">
        <w:rPr>
          <w:b/>
          <w:bCs/>
        </w:rPr>
        <w:t>Observation</w:t>
      </w:r>
      <w:r>
        <w:rPr>
          <w:b/>
          <w:bCs/>
        </w:rPr>
        <w:t>-6</w:t>
      </w:r>
      <w:r w:rsidRPr="003208C7">
        <w:rPr>
          <w:b/>
          <w:bCs/>
        </w:rPr>
        <w:t>: For network-side training, label correction/modification could be done without any specification impacts as long as the network has sufficient information related to the location of the PRUs.</w:t>
      </w:r>
    </w:p>
    <w:p w14:paraId="3041AE38" w14:textId="77777777" w:rsidR="007C53A5" w:rsidRDefault="007C53A5" w:rsidP="007C53A5">
      <w:pPr>
        <w:spacing w:after="240"/>
        <w:jc w:val="both"/>
        <w:rPr>
          <w:b/>
          <w:bCs/>
        </w:rPr>
      </w:pPr>
      <w:r w:rsidRPr="008C3963">
        <w:rPr>
          <w:b/>
          <w:bCs/>
        </w:rPr>
        <w:t>Observation-</w:t>
      </w:r>
      <w:r>
        <w:rPr>
          <w:b/>
          <w:bCs/>
        </w:rPr>
        <w:t>7</w:t>
      </w:r>
      <w:r w:rsidRPr="008C3963">
        <w:rPr>
          <w:b/>
          <w:bCs/>
        </w:rPr>
        <w:t xml:space="preserve">: There </w:t>
      </w:r>
      <w:r>
        <w:rPr>
          <w:b/>
          <w:bCs/>
        </w:rPr>
        <w:t>are</w:t>
      </w:r>
      <w:r w:rsidRPr="008C3963">
        <w:rPr>
          <w:b/>
          <w:bCs/>
        </w:rPr>
        <w:t xml:space="preserve"> no mechanisms to evaluate the dataset quality in the spatial domain and the correlation with the respective scenario attribute, such as clutter density, clutter height, etc. </w:t>
      </w:r>
    </w:p>
    <w:p w14:paraId="62C56652" w14:textId="77777777" w:rsidR="007C53A5" w:rsidRDefault="007C53A5" w:rsidP="007C53A5">
      <w:pPr>
        <w:jc w:val="both"/>
        <w:rPr>
          <w:b/>
          <w:bCs/>
        </w:rPr>
      </w:pPr>
      <w:r w:rsidRPr="006E1BF3">
        <w:rPr>
          <w:b/>
          <w:bCs/>
          <w:lang w:val="en-US"/>
        </w:rPr>
        <w:t>Observation</w:t>
      </w:r>
      <w:r>
        <w:rPr>
          <w:b/>
          <w:bCs/>
          <w:lang w:val="en-US"/>
        </w:rPr>
        <w:t>-8</w:t>
      </w:r>
      <w:r w:rsidRPr="006E1BF3">
        <w:rPr>
          <w:b/>
          <w:bCs/>
          <w:lang w:val="en-US"/>
        </w:rPr>
        <w:t xml:space="preserve">: The </w:t>
      </w:r>
      <w:r w:rsidRPr="006E1BF3">
        <w:rPr>
          <w:b/>
          <w:bCs/>
        </w:rPr>
        <w:t>AI</w:t>
      </w:r>
      <w:r>
        <w:rPr>
          <w:b/>
          <w:bCs/>
        </w:rPr>
        <w:t>/</w:t>
      </w:r>
      <w:r w:rsidRPr="006E1BF3">
        <w:rPr>
          <w:b/>
          <w:bCs/>
        </w:rPr>
        <w:t xml:space="preserve">ML model deployed at UE for positioning could be </w:t>
      </w:r>
      <w:r>
        <w:rPr>
          <w:b/>
          <w:bCs/>
        </w:rPr>
        <w:t xml:space="preserve">a </w:t>
      </w:r>
      <w:r w:rsidRPr="006E1BF3">
        <w:rPr>
          <w:b/>
          <w:bCs/>
        </w:rPr>
        <w:t>vendor</w:t>
      </w:r>
      <w:r>
        <w:rPr>
          <w:b/>
          <w:bCs/>
        </w:rPr>
        <w:t>-</w:t>
      </w:r>
      <w:r w:rsidRPr="006E1BF3">
        <w:rPr>
          <w:b/>
          <w:bCs/>
        </w:rPr>
        <w:t>specific or proprietary algorithm (e.g., black box).</w:t>
      </w:r>
    </w:p>
    <w:p w14:paraId="49F338AC" w14:textId="77777777" w:rsidR="007C53A5" w:rsidRDefault="007C53A5" w:rsidP="007C53A5">
      <w:pPr>
        <w:jc w:val="both"/>
        <w:rPr>
          <w:b/>
          <w:bCs/>
        </w:rPr>
      </w:pPr>
      <w:r w:rsidRPr="006E1BF3">
        <w:rPr>
          <w:b/>
          <w:bCs/>
          <w:lang w:val="en-US"/>
        </w:rPr>
        <w:t>Observation</w:t>
      </w:r>
      <w:r>
        <w:rPr>
          <w:b/>
          <w:bCs/>
          <w:lang w:val="en-US"/>
        </w:rPr>
        <w:t>-9</w:t>
      </w:r>
      <w:r w:rsidRPr="006E1BF3">
        <w:rPr>
          <w:b/>
          <w:bCs/>
          <w:lang w:val="en-US"/>
        </w:rPr>
        <w:t xml:space="preserve">: </w:t>
      </w:r>
      <w:r>
        <w:rPr>
          <w:b/>
          <w:bCs/>
          <w:lang w:val="en-US"/>
        </w:rPr>
        <w:t>The challenges related to AI/ML model training related to dataset collection, quality, and required network assistance could be addressed with the help of additional synthetic data or data augmentation</w:t>
      </w:r>
      <w:r w:rsidRPr="006E1BF3">
        <w:rPr>
          <w:b/>
          <w:bCs/>
        </w:rPr>
        <w:t>.</w:t>
      </w:r>
    </w:p>
    <w:p w14:paraId="12D1F302" w14:textId="77777777" w:rsidR="007C53A5" w:rsidRPr="006E1BF3" w:rsidRDefault="007C53A5" w:rsidP="007C53A5">
      <w:pPr>
        <w:jc w:val="both"/>
        <w:rPr>
          <w:b/>
          <w:bCs/>
          <w:lang w:val="en-US"/>
        </w:rPr>
      </w:pPr>
      <w:r w:rsidRPr="006E1BF3">
        <w:rPr>
          <w:b/>
          <w:bCs/>
          <w:lang w:val="en-US"/>
        </w:rPr>
        <w:t>Observation</w:t>
      </w:r>
      <w:r>
        <w:rPr>
          <w:b/>
          <w:bCs/>
          <w:lang w:val="en-US"/>
        </w:rPr>
        <w:t>-10</w:t>
      </w:r>
      <w:r w:rsidRPr="006E1BF3">
        <w:rPr>
          <w:b/>
          <w:bCs/>
          <w:lang w:val="en-US"/>
        </w:rPr>
        <w:t>:</w:t>
      </w:r>
      <w:r>
        <w:rPr>
          <w:b/>
          <w:bCs/>
          <w:lang w:val="en-US"/>
        </w:rPr>
        <w:t xml:space="preserve"> AI/ML model generalization can be realized on the variations of the dataset on the same site/area using DA techniques for unavailable UE locations.</w:t>
      </w:r>
    </w:p>
    <w:p w14:paraId="1B644302" w14:textId="77777777" w:rsidR="007C53A5" w:rsidRPr="000F58D5" w:rsidRDefault="007C53A5" w:rsidP="007C53A5">
      <w:pPr>
        <w:jc w:val="both"/>
        <w:rPr>
          <w:rFonts w:cs="Arial"/>
          <w:b/>
          <w:bCs/>
          <w:szCs w:val="22"/>
        </w:rPr>
      </w:pPr>
      <w:r w:rsidRPr="000F58D5">
        <w:rPr>
          <w:rFonts w:cs="Arial"/>
          <w:b/>
          <w:bCs/>
          <w:szCs w:val="22"/>
        </w:rPr>
        <w:t>Observation</w:t>
      </w:r>
      <w:r>
        <w:rPr>
          <w:rFonts w:cs="Arial"/>
          <w:b/>
          <w:bCs/>
          <w:szCs w:val="22"/>
        </w:rPr>
        <w:t>-11</w:t>
      </w:r>
      <w:r w:rsidRPr="000F58D5">
        <w:rPr>
          <w:rFonts w:cs="Arial"/>
          <w:b/>
          <w:bCs/>
          <w:szCs w:val="22"/>
        </w:rPr>
        <w:t xml:space="preserve">: Any given positioning measurements that does not represent well the reflectors distribution for that set of TRPs relative to the UE location may be seen as abnormal/rare events. Nevertheless, some rare events may prove useful to the ML positioning function, while others may be entirely detrimental. </w:t>
      </w:r>
    </w:p>
    <w:p w14:paraId="706B6ECD" w14:textId="77777777" w:rsidR="007C53A5" w:rsidRPr="003208C7" w:rsidRDefault="007C53A5" w:rsidP="007C53A5">
      <w:pPr>
        <w:jc w:val="both"/>
        <w:rPr>
          <w:b/>
        </w:rPr>
      </w:pPr>
      <w:r w:rsidRPr="003208C7">
        <w:rPr>
          <w:b/>
          <w:szCs w:val="22"/>
        </w:rPr>
        <w:t>Observation</w:t>
      </w:r>
      <w:r>
        <w:rPr>
          <w:b/>
          <w:szCs w:val="22"/>
        </w:rPr>
        <w:t>-12</w:t>
      </w:r>
      <w:r w:rsidRPr="003208C7">
        <w:rPr>
          <w:b/>
          <w:szCs w:val="22"/>
        </w:rPr>
        <w:t xml:space="preserve">: </w:t>
      </w:r>
      <w:r>
        <w:rPr>
          <w:b/>
          <w:bCs/>
          <w:szCs w:val="22"/>
        </w:rPr>
        <w:t>Considerations related to RF limitations</w:t>
      </w:r>
      <w:r>
        <w:rPr>
          <w:b/>
          <w:szCs w:val="22"/>
        </w:rPr>
        <w:t xml:space="preserve"> </w:t>
      </w:r>
      <w:r w:rsidRPr="003208C7">
        <w:rPr>
          <w:b/>
          <w:szCs w:val="22"/>
        </w:rPr>
        <w:t xml:space="preserve">translate into an additional phase rotation and delays of the positioning signal by the RF chain, as observed at the baseband receiver. As a result, a positioning entity (UE, TRP, etc.) hosting the ML positioning function experiences certain RF-based signal </w:t>
      </w:r>
      <w:r>
        <w:rPr>
          <w:b/>
          <w:szCs w:val="22"/>
        </w:rPr>
        <w:t>distortions</w:t>
      </w:r>
      <w:r w:rsidRPr="003208C7">
        <w:rPr>
          <w:b/>
          <w:szCs w:val="22"/>
        </w:rPr>
        <w:t xml:space="preserve"> which are not </w:t>
      </w:r>
      <w:r w:rsidRPr="00C777E0">
        <w:rPr>
          <w:b/>
          <w:szCs w:val="22"/>
        </w:rPr>
        <w:t>considered</w:t>
      </w:r>
      <w:r w:rsidRPr="003208C7">
        <w:rPr>
          <w:b/>
          <w:szCs w:val="22"/>
        </w:rPr>
        <w:t xml:space="preserve"> </w:t>
      </w:r>
      <w:r>
        <w:rPr>
          <w:b/>
          <w:szCs w:val="22"/>
        </w:rPr>
        <w:t xml:space="preserve">explicitly or characterized and compensated for </w:t>
      </w:r>
      <w:r w:rsidRPr="003208C7">
        <w:rPr>
          <w:b/>
          <w:szCs w:val="22"/>
        </w:rPr>
        <w:t xml:space="preserve">when training the </w:t>
      </w:r>
      <w:r>
        <w:rPr>
          <w:b/>
          <w:szCs w:val="22"/>
        </w:rPr>
        <w:t>model</w:t>
      </w:r>
      <w:r w:rsidRPr="003208C7">
        <w:rPr>
          <w:b/>
          <w:szCs w:val="22"/>
        </w:rPr>
        <w:t xml:space="preserve">. Such imperfections are different </w:t>
      </w:r>
      <w:r>
        <w:rPr>
          <w:b/>
          <w:szCs w:val="22"/>
        </w:rPr>
        <w:t>between</w:t>
      </w:r>
      <w:r w:rsidRPr="003208C7">
        <w:rPr>
          <w:b/>
          <w:szCs w:val="22"/>
        </w:rPr>
        <w:t xml:space="preserve"> host</w:t>
      </w:r>
      <w:r>
        <w:rPr>
          <w:b/>
          <w:szCs w:val="22"/>
        </w:rPr>
        <w:t>-</w:t>
      </w:r>
      <w:r w:rsidRPr="003208C7">
        <w:rPr>
          <w:b/>
          <w:szCs w:val="22"/>
        </w:rPr>
        <w:t>type devices</w:t>
      </w:r>
      <w:r>
        <w:rPr>
          <w:b/>
          <w:szCs w:val="22"/>
        </w:rPr>
        <w:t>. F</w:t>
      </w:r>
      <w:r w:rsidRPr="003208C7">
        <w:rPr>
          <w:b/>
          <w:szCs w:val="22"/>
        </w:rPr>
        <w:t>or example</w:t>
      </w:r>
      <w:r>
        <w:rPr>
          <w:b/>
          <w:szCs w:val="22"/>
        </w:rPr>
        <w:t>,</w:t>
      </w:r>
      <w:r w:rsidRPr="003208C7">
        <w:rPr>
          <w:b/>
          <w:szCs w:val="22"/>
        </w:rPr>
        <w:t xml:space="preserve"> a PRU or </w:t>
      </w:r>
      <w:proofErr w:type="spellStart"/>
      <w:r w:rsidRPr="003208C7">
        <w:rPr>
          <w:b/>
          <w:szCs w:val="22"/>
        </w:rPr>
        <w:t>gNB</w:t>
      </w:r>
      <w:proofErr w:type="spellEnd"/>
      <w:r w:rsidRPr="003208C7">
        <w:rPr>
          <w:b/>
          <w:szCs w:val="22"/>
        </w:rPr>
        <w:t xml:space="preserve"> hosting the </w:t>
      </w:r>
      <w:r>
        <w:rPr>
          <w:b/>
          <w:szCs w:val="22"/>
        </w:rPr>
        <w:t>ML</w:t>
      </w:r>
      <w:r w:rsidRPr="003208C7">
        <w:rPr>
          <w:b/>
          <w:szCs w:val="22"/>
        </w:rPr>
        <w:t xml:space="preserve"> model would require adapting the model to </w:t>
      </w:r>
      <w:r>
        <w:rPr>
          <w:b/>
          <w:szCs w:val="22"/>
        </w:rPr>
        <w:t>its</w:t>
      </w:r>
      <w:r w:rsidRPr="003208C7">
        <w:rPr>
          <w:b/>
          <w:szCs w:val="22"/>
        </w:rPr>
        <w:t xml:space="preserve"> RF-specific characteristics.</w:t>
      </w:r>
    </w:p>
    <w:p w14:paraId="6486AED3" w14:textId="77777777" w:rsidR="007C53A5" w:rsidRPr="006E1BF3" w:rsidRDefault="007C53A5" w:rsidP="007C53A5">
      <w:pPr>
        <w:jc w:val="both"/>
        <w:rPr>
          <w:b/>
          <w:bCs/>
          <w:lang w:val="en-US"/>
        </w:rPr>
      </w:pPr>
      <w:r w:rsidRPr="006E1BF3">
        <w:rPr>
          <w:b/>
          <w:bCs/>
          <w:lang w:val="en-US"/>
        </w:rPr>
        <w:lastRenderedPageBreak/>
        <w:t>Observation</w:t>
      </w:r>
      <w:r>
        <w:rPr>
          <w:b/>
          <w:bCs/>
          <w:lang w:val="en-US"/>
        </w:rPr>
        <w:t>-13</w:t>
      </w:r>
      <w:r w:rsidRPr="006E1BF3">
        <w:rPr>
          <w:b/>
          <w:bCs/>
          <w:lang w:val="en-US"/>
        </w:rPr>
        <w:t xml:space="preserve">: The </w:t>
      </w:r>
      <w:r w:rsidRPr="006E1BF3">
        <w:rPr>
          <w:b/>
          <w:bCs/>
        </w:rPr>
        <w:t>AI</w:t>
      </w:r>
      <w:r>
        <w:rPr>
          <w:b/>
          <w:bCs/>
        </w:rPr>
        <w:t>/</w:t>
      </w:r>
      <w:r w:rsidRPr="006E1BF3">
        <w:rPr>
          <w:b/>
          <w:bCs/>
        </w:rPr>
        <w:t xml:space="preserve">ML model deployed at UE used for positioning could be </w:t>
      </w:r>
      <w:r>
        <w:rPr>
          <w:b/>
          <w:bCs/>
        </w:rPr>
        <w:t>implementation-</w:t>
      </w:r>
      <w:r w:rsidRPr="006E1BF3">
        <w:rPr>
          <w:b/>
          <w:bCs/>
        </w:rPr>
        <w:t>specific</w:t>
      </w:r>
      <w:r>
        <w:rPr>
          <w:b/>
          <w:bCs/>
        </w:rPr>
        <w:t xml:space="preserve"> and may not be shared with other entities, e.g., with the network (LMF)</w:t>
      </w:r>
      <w:r w:rsidRPr="006E1BF3">
        <w:rPr>
          <w:b/>
          <w:bCs/>
        </w:rPr>
        <w:t>.</w:t>
      </w:r>
    </w:p>
    <w:p w14:paraId="1DEDB457" w14:textId="77777777" w:rsidR="007C53A5" w:rsidRDefault="007C53A5" w:rsidP="007C53A5">
      <w:pPr>
        <w:jc w:val="both"/>
        <w:rPr>
          <w:b/>
          <w:bCs/>
          <w:lang w:val="en-US"/>
        </w:rPr>
      </w:pPr>
      <w:r w:rsidRPr="006E1BF3">
        <w:rPr>
          <w:b/>
          <w:bCs/>
          <w:lang w:val="en-US"/>
        </w:rPr>
        <w:t>Observation</w:t>
      </w:r>
      <w:r>
        <w:rPr>
          <w:b/>
          <w:bCs/>
          <w:lang w:val="en-US"/>
        </w:rPr>
        <w:t>-14</w:t>
      </w:r>
      <w:r w:rsidRPr="006E1BF3">
        <w:rPr>
          <w:b/>
          <w:bCs/>
          <w:lang w:val="en-US"/>
        </w:rPr>
        <w:t xml:space="preserve">: </w:t>
      </w:r>
      <w:r>
        <w:rPr>
          <w:b/>
          <w:bCs/>
          <w:lang w:val="en-US"/>
        </w:rPr>
        <w:t>Labeled ground truth</w:t>
      </w:r>
      <w:r w:rsidRPr="006E1BF3">
        <w:rPr>
          <w:b/>
          <w:bCs/>
          <w:lang w:val="en-US"/>
        </w:rPr>
        <w:t xml:space="preserve"> data is required to </w:t>
      </w:r>
      <w:r>
        <w:rPr>
          <w:b/>
          <w:bCs/>
          <w:lang w:val="en-US"/>
        </w:rPr>
        <w:t>monitor</w:t>
      </w:r>
      <w:r w:rsidRPr="006E1BF3">
        <w:rPr>
          <w:b/>
          <w:bCs/>
          <w:lang w:val="en-US"/>
        </w:rPr>
        <w:t xml:space="preserve"> the AI</w:t>
      </w:r>
      <w:r>
        <w:rPr>
          <w:b/>
          <w:bCs/>
          <w:lang w:val="en-US"/>
        </w:rPr>
        <w:t>/</w:t>
      </w:r>
      <w:r w:rsidRPr="006E1BF3">
        <w:rPr>
          <w:b/>
          <w:bCs/>
          <w:lang w:val="en-US"/>
        </w:rPr>
        <w:t xml:space="preserve">ML model to increase the </w:t>
      </w:r>
      <w:r>
        <w:rPr>
          <w:b/>
          <w:bCs/>
          <w:lang w:val="en-US"/>
        </w:rPr>
        <w:t>model's confidence.</w:t>
      </w:r>
    </w:p>
    <w:p w14:paraId="432C1F5C" w14:textId="77777777" w:rsidR="007C53A5" w:rsidRPr="00EF758B" w:rsidRDefault="007C53A5" w:rsidP="007C53A5">
      <w:pPr>
        <w:jc w:val="both"/>
        <w:rPr>
          <w:b/>
          <w:bCs/>
        </w:rPr>
      </w:pPr>
      <w:r w:rsidRPr="00EF758B">
        <w:rPr>
          <w:b/>
          <w:bCs/>
        </w:rPr>
        <w:t>Observation</w:t>
      </w:r>
      <w:r>
        <w:rPr>
          <w:b/>
          <w:bCs/>
        </w:rPr>
        <w:t>-15</w:t>
      </w:r>
      <w:r w:rsidRPr="00EF758B">
        <w:rPr>
          <w:b/>
          <w:bCs/>
        </w:rPr>
        <w:t xml:space="preserve">: The inference output for direct AI/ML positioning </w:t>
      </w:r>
      <w:r w:rsidRPr="242DED31">
        <w:rPr>
          <w:b/>
          <w:bCs/>
        </w:rPr>
        <w:t>is</w:t>
      </w:r>
      <w:r w:rsidRPr="00EF758B">
        <w:rPr>
          <w:b/>
          <w:bCs/>
        </w:rPr>
        <w:t xml:space="preserve"> the estimated location</w:t>
      </w:r>
      <w:r w:rsidRPr="242DED31">
        <w:rPr>
          <w:b/>
          <w:bCs/>
        </w:rPr>
        <w:t>.</w:t>
      </w:r>
      <w:r w:rsidRPr="00EF758B">
        <w:rPr>
          <w:b/>
          <w:bCs/>
        </w:rPr>
        <w:t xml:space="preserve"> </w:t>
      </w:r>
      <w:r w:rsidRPr="242DED31">
        <w:rPr>
          <w:b/>
          <w:bCs/>
        </w:rPr>
        <w:t>F</w:t>
      </w:r>
      <w:r w:rsidRPr="00EF758B">
        <w:rPr>
          <w:b/>
          <w:bCs/>
        </w:rPr>
        <w:t>or assisted AI/ML positioning, the inference output would be the intermediate features (</w:t>
      </w:r>
      <w:proofErr w:type="spellStart"/>
      <w:r w:rsidRPr="00EF758B">
        <w:rPr>
          <w:b/>
          <w:bCs/>
        </w:rPr>
        <w:t>ToA</w:t>
      </w:r>
      <w:proofErr w:type="spellEnd"/>
      <w:r w:rsidRPr="00EF758B">
        <w:rPr>
          <w:b/>
          <w:bCs/>
        </w:rPr>
        <w:t>, LOS/NLOS, etc.)</w:t>
      </w:r>
      <w:r>
        <w:rPr>
          <w:b/>
          <w:bCs/>
        </w:rPr>
        <w:t xml:space="preserve">. Similarly, the model can be deployed at the UE, </w:t>
      </w:r>
      <w:proofErr w:type="spellStart"/>
      <w:r>
        <w:rPr>
          <w:b/>
          <w:bCs/>
        </w:rPr>
        <w:t>gNB</w:t>
      </w:r>
      <w:proofErr w:type="spellEnd"/>
      <w:r>
        <w:rPr>
          <w:b/>
          <w:bCs/>
        </w:rPr>
        <w:t xml:space="preserve">, and LMF; </w:t>
      </w:r>
      <w:r w:rsidRPr="00EF758B">
        <w:rPr>
          <w:b/>
          <w:bCs/>
        </w:rPr>
        <w:t>therefore</w:t>
      </w:r>
      <w:r>
        <w:rPr>
          <w:b/>
          <w:bCs/>
        </w:rPr>
        <w:t>,</w:t>
      </w:r>
      <w:r w:rsidRPr="00EF758B">
        <w:rPr>
          <w:b/>
          <w:bCs/>
        </w:rPr>
        <w:t xml:space="preserve"> the assistance data required for the model monitoring needs to be aligned with </w:t>
      </w:r>
      <w:r>
        <w:rPr>
          <w:b/>
          <w:bCs/>
        </w:rPr>
        <w:t xml:space="preserve">the </w:t>
      </w:r>
      <w:r w:rsidRPr="00EF758B">
        <w:rPr>
          <w:b/>
          <w:bCs/>
        </w:rPr>
        <w:t>representative sub-use case</w:t>
      </w:r>
      <w:r w:rsidRPr="242DED31">
        <w:rPr>
          <w:b/>
          <w:bCs/>
        </w:rPr>
        <w:t xml:space="preserve"> </w:t>
      </w:r>
      <w:r>
        <w:rPr>
          <w:b/>
          <w:bCs/>
        </w:rPr>
        <w:t>in which the node model is deployed</w:t>
      </w:r>
      <w:r w:rsidRPr="00EF758B">
        <w:rPr>
          <w:b/>
          <w:bCs/>
        </w:rPr>
        <w:t xml:space="preserve">. </w:t>
      </w:r>
    </w:p>
    <w:p w14:paraId="0EBBD747" w14:textId="77777777" w:rsidR="007C53A5" w:rsidRDefault="007C53A5" w:rsidP="007C53A5">
      <w:pPr>
        <w:jc w:val="both"/>
        <w:rPr>
          <w:b/>
          <w:bCs/>
        </w:rPr>
      </w:pPr>
      <w:r w:rsidRPr="003208C7">
        <w:rPr>
          <w:b/>
          <w:bCs/>
        </w:rPr>
        <w:t>Observation</w:t>
      </w:r>
      <w:r>
        <w:rPr>
          <w:b/>
          <w:bCs/>
        </w:rPr>
        <w:t>-16</w:t>
      </w:r>
      <w:r w:rsidRPr="003208C7">
        <w:rPr>
          <w:b/>
          <w:bCs/>
        </w:rPr>
        <w:t>: In the scenario where the UE moves to a new network coverage area or a different region within the same network</w:t>
      </w:r>
      <w:r>
        <w:rPr>
          <w:b/>
          <w:bCs/>
        </w:rPr>
        <w:t>,</w:t>
      </w:r>
      <w:r w:rsidRPr="003208C7">
        <w:rPr>
          <w:b/>
          <w:bCs/>
        </w:rPr>
        <w:t xml:space="preserve"> the </w:t>
      </w:r>
      <w:r>
        <w:rPr>
          <w:b/>
          <w:bCs/>
        </w:rPr>
        <w:t xml:space="preserve">AI/ML </w:t>
      </w:r>
      <w:r w:rsidRPr="003208C7">
        <w:rPr>
          <w:b/>
          <w:bCs/>
        </w:rPr>
        <w:t>model performance</w:t>
      </w:r>
      <w:r>
        <w:rPr>
          <w:b/>
          <w:bCs/>
        </w:rPr>
        <w:t xml:space="preserve"> might get impacted and must require model monitoring.</w:t>
      </w:r>
    </w:p>
    <w:p w14:paraId="573E83E0" w14:textId="77777777" w:rsidR="007C53A5" w:rsidRDefault="007C53A5" w:rsidP="007C53A5">
      <w:pPr>
        <w:jc w:val="both"/>
      </w:pPr>
      <w:r w:rsidRPr="003208C7">
        <w:rPr>
          <w:b/>
          <w:bCs/>
        </w:rPr>
        <w:t>Observation</w:t>
      </w:r>
      <w:r>
        <w:rPr>
          <w:b/>
          <w:bCs/>
        </w:rPr>
        <w:t>-17</w:t>
      </w:r>
      <w:r>
        <w:t xml:space="preserve">: </w:t>
      </w:r>
      <w:r w:rsidRPr="003208C7">
        <w:rPr>
          <w:b/>
          <w:bCs/>
        </w:rPr>
        <w:t>LOS/NLOS classification using AI/ML depends on the environmental setting as well as the bandwidth capabilities of the UE.</w:t>
      </w:r>
    </w:p>
    <w:p w14:paraId="1456145A" w14:textId="77777777" w:rsidR="007C53A5" w:rsidRDefault="007C53A5" w:rsidP="007C53A5">
      <w:pPr>
        <w:jc w:val="both"/>
        <w:rPr>
          <w:b/>
          <w:bCs/>
        </w:rPr>
      </w:pPr>
      <w:r w:rsidRPr="003208C7">
        <w:rPr>
          <w:b/>
          <w:bCs/>
        </w:rPr>
        <w:t>Observation</w:t>
      </w:r>
      <w:r>
        <w:rPr>
          <w:b/>
          <w:bCs/>
        </w:rPr>
        <w:t>-18</w:t>
      </w:r>
      <w:r w:rsidRPr="003208C7">
        <w:rPr>
          <w:b/>
          <w:bCs/>
        </w:rPr>
        <w:t xml:space="preserve">: </w:t>
      </w:r>
      <w:r>
        <w:rPr>
          <w:b/>
          <w:bCs/>
        </w:rPr>
        <w:t xml:space="preserve">For optimal </w:t>
      </w:r>
      <w:r w:rsidRPr="003208C7">
        <w:rPr>
          <w:b/>
          <w:bCs/>
        </w:rPr>
        <w:t>NLOS/LOS classification</w:t>
      </w:r>
      <w:r>
        <w:rPr>
          <w:b/>
          <w:bCs/>
        </w:rPr>
        <w:t>, the channel features used</w:t>
      </w:r>
      <w:r w:rsidRPr="003208C7">
        <w:rPr>
          <w:b/>
          <w:bCs/>
        </w:rPr>
        <w:t xml:space="preserve"> may not be static but dynamically updated based on the identified environmental conditions and UE capabilities.</w:t>
      </w:r>
    </w:p>
    <w:p w14:paraId="45576A5B" w14:textId="77777777" w:rsidR="007C53A5" w:rsidRDefault="007C53A5" w:rsidP="007C53A5">
      <w:pPr>
        <w:jc w:val="both"/>
        <w:rPr>
          <w:b/>
          <w:bCs/>
          <w:lang w:val="en-US"/>
        </w:rPr>
      </w:pPr>
      <w:r w:rsidRPr="001B3F5B">
        <w:rPr>
          <w:b/>
          <w:bCs/>
          <w:lang w:val="en-US"/>
        </w:rPr>
        <w:t>Observation</w:t>
      </w:r>
      <w:r>
        <w:rPr>
          <w:b/>
          <w:bCs/>
          <w:lang w:val="en-US"/>
        </w:rPr>
        <w:t>-19</w:t>
      </w:r>
      <w:r w:rsidRPr="001B3F5B">
        <w:rPr>
          <w:b/>
          <w:bCs/>
          <w:lang w:val="en-US"/>
        </w:rPr>
        <w:t>:</w:t>
      </w:r>
      <w:r w:rsidRPr="001B3F5B">
        <w:rPr>
          <w:b/>
          <w:bCs/>
        </w:rPr>
        <w:t xml:space="preserve"> </w:t>
      </w:r>
      <w:r w:rsidRPr="001B3F5B">
        <w:rPr>
          <w:b/>
          <w:bCs/>
          <w:lang w:val="en-US"/>
        </w:rPr>
        <w:t xml:space="preserve">The solution approaches </w:t>
      </w:r>
      <w:r>
        <w:rPr>
          <w:b/>
          <w:bCs/>
          <w:lang w:val="en-US"/>
        </w:rPr>
        <w:t>presented so far as part of this study have considered one-sided models, with the AI/ML model output</w:t>
      </w:r>
      <w:r w:rsidRPr="001B3F5B">
        <w:rPr>
          <w:b/>
          <w:bCs/>
          <w:lang w:val="en-US"/>
        </w:rPr>
        <w:t xml:space="preserve"> directly indicating the UE location or providing intermediate features that are used by classical positioning approaches to estimate the UE location.</w:t>
      </w:r>
    </w:p>
    <w:p w14:paraId="4597FE99" w14:textId="77777777" w:rsidR="007C53A5" w:rsidRDefault="007C53A5" w:rsidP="007C53A5">
      <w:pPr>
        <w:jc w:val="both"/>
        <w:rPr>
          <w:b/>
          <w:bCs/>
          <w:lang w:val="en-US"/>
        </w:rPr>
      </w:pPr>
      <w:r w:rsidRPr="001B3F5B">
        <w:rPr>
          <w:b/>
          <w:bCs/>
          <w:lang w:val="en-US"/>
        </w:rPr>
        <w:t>Observation</w:t>
      </w:r>
      <w:r>
        <w:rPr>
          <w:b/>
          <w:bCs/>
          <w:lang w:val="en-US"/>
        </w:rPr>
        <w:t xml:space="preserve">-20: Using CIR and PDP with </w:t>
      </w:r>
      <w:r w:rsidRPr="000F07CE">
        <w:rPr>
          <w:b/>
          <w:bCs/>
          <w:lang w:val="en-US"/>
        </w:rPr>
        <w:t xml:space="preserve">high-dimensionality </w:t>
      </w:r>
      <w:r>
        <w:rPr>
          <w:b/>
          <w:bCs/>
          <w:lang w:val="en-US"/>
        </w:rPr>
        <w:t xml:space="preserve">as model input could cause significant overhead for data collection for model training and inference. It is also unclear how an AIML model for positioning can cope with variable CIR/PDP size and shape. </w:t>
      </w:r>
    </w:p>
    <w:p w14:paraId="730F0FBE" w14:textId="77777777" w:rsidR="007C53A5" w:rsidRDefault="007C53A5" w:rsidP="007C53A5">
      <w:pPr>
        <w:rPr>
          <w:b/>
        </w:rPr>
      </w:pPr>
      <w:r>
        <w:rPr>
          <w:b/>
        </w:rPr>
        <w:t>Observation-21: A</w:t>
      </w:r>
      <w:r w:rsidRPr="00EF758B">
        <w:rPr>
          <w:b/>
        </w:rPr>
        <w:t xml:space="preserve"> positioning receiver </w:t>
      </w:r>
      <w:r>
        <w:rPr>
          <w:b/>
        </w:rPr>
        <w:t>that</w:t>
      </w:r>
      <w:r w:rsidRPr="00EF758B">
        <w:rPr>
          <w:b/>
        </w:rPr>
        <w:t xml:space="preserve"> uses AI/ML-direct/assisted positioning must ensure that the input to the AI/ML block is of fixed size and shape, regardless of the size and shape of the received positioning signal</w:t>
      </w:r>
      <w:r>
        <w:rPr>
          <w:b/>
        </w:rPr>
        <w:t>.</w:t>
      </w:r>
    </w:p>
    <w:p w14:paraId="20387DF1" w14:textId="77777777" w:rsidR="00F2182A" w:rsidRDefault="00F2182A" w:rsidP="002B0822">
      <w:pPr>
        <w:jc w:val="both"/>
      </w:pPr>
    </w:p>
    <w:p w14:paraId="5E6A9AAC" w14:textId="79B64313" w:rsidR="0086739C" w:rsidRDefault="0086739C" w:rsidP="0086739C">
      <w:pPr>
        <w:pStyle w:val="Heading2"/>
      </w:pPr>
      <w:r>
        <w:t>Proposals:</w:t>
      </w:r>
    </w:p>
    <w:p w14:paraId="16725D41" w14:textId="77777777" w:rsidR="006B3DDC" w:rsidRDefault="006B3DDC" w:rsidP="006B3DDC">
      <w:pPr>
        <w:jc w:val="both"/>
        <w:rPr>
          <w:lang w:val="en-US"/>
        </w:rPr>
      </w:pPr>
      <w:r w:rsidRPr="00C66BF1">
        <w:rPr>
          <w:b/>
          <w:bCs/>
          <w:lang w:val="en-US"/>
        </w:rPr>
        <w:t>Proposal</w:t>
      </w:r>
      <w:r>
        <w:rPr>
          <w:b/>
          <w:bCs/>
          <w:lang w:val="en-US"/>
        </w:rPr>
        <w:t>-1</w:t>
      </w:r>
      <w:r w:rsidRPr="00C66BF1">
        <w:rPr>
          <w:b/>
          <w:bCs/>
          <w:lang w:val="en-US"/>
        </w:rPr>
        <w:t>: RAN</w:t>
      </w:r>
      <w:r>
        <w:rPr>
          <w:b/>
          <w:bCs/>
          <w:lang w:val="en-US"/>
        </w:rPr>
        <w:t>1</w:t>
      </w:r>
      <w:r w:rsidRPr="00C66BF1">
        <w:rPr>
          <w:b/>
          <w:bCs/>
          <w:lang w:val="en-US"/>
        </w:rPr>
        <w:t xml:space="preserve"> to study </w:t>
      </w:r>
      <w:r>
        <w:rPr>
          <w:b/>
          <w:bCs/>
          <w:lang w:val="en-US"/>
        </w:rPr>
        <w:t>the possibility of</w:t>
      </w:r>
      <w:r w:rsidRPr="00C66BF1" w:rsidDel="00D12B25">
        <w:rPr>
          <w:b/>
          <w:bCs/>
          <w:lang w:val="en-US"/>
        </w:rPr>
        <w:t xml:space="preserve"> </w:t>
      </w:r>
      <w:r w:rsidRPr="00C66BF1">
        <w:rPr>
          <w:b/>
          <w:bCs/>
          <w:lang w:val="en-US"/>
        </w:rPr>
        <w:t xml:space="preserve">labeling measurements collected during </w:t>
      </w:r>
      <w:r>
        <w:rPr>
          <w:b/>
          <w:bCs/>
          <w:lang w:val="en-US"/>
        </w:rPr>
        <w:t>regular</w:t>
      </w:r>
      <w:r w:rsidRPr="00C66BF1">
        <w:rPr>
          <w:b/>
          <w:bCs/>
          <w:lang w:val="en-US"/>
        </w:rPr>
        <w:t xml:space="preserve"> UE operation, where such measurements, upon labeling, may be used for training a positioning machine learning task.</w:t>
      </w:r>
      <w:r>
        <w:rPr>
          <w:lang w:val="en-US"/>
        </w:rPr>
        <w:t xml:space="preserve"> </w:t>
      </w:r>
    </w:p>
    <w:p w14:paraId="3C703538" w14:textId="77777777" w:rsidR="006B3DDC" w:rsidRDefault="006B3DDC" w:rsidP="006B3DDC">
      <w:pPr>
        <w:jc w:val="both"/>
        <w:rPr>
          <w:b/>
          <w:bCs/>
          <w:lang w:val="en-US"/>
        </w:rPr>
      </w:pPr>
      <w:r w:rsidRPr="000241ED">
        <w:rPr>
          <w:b/>
          <w:bCs/>
          <w:lang w:val="en-US"/>
        </w:rPr>
        <w:t xml:space="preserve">Proposal-2: RAN1 to study solutions </w:t>
      </w:r>
      <w:r>
        <w:rPr>
          <w:b/>
          <w:bCs/>
          <w:lang w:val="en-US"/>
        </w:rPr>
        <w:t xml:space="preserve">on </w:t>
      </w:r>
      <w:r w:rsidRPr="000241ED">
        <w:rPr>
          <w:b/>
          <w:bCs/>
          <w:lang w:val="en-US"/>
        </w:rPr>
        <w:t>how to clean the noisy labels for Case1 and Case 2a as part of data collection.</w:t>
      </w:r>
    </w:p>
    <w:p w14:paraId="37B67E6F" w14:textId="77777777" w:rsidR="006B3DDC" w:rsidRDefault="006B3DDC" w:rsidP="006B3DDC">
      <w:pPr>
        <w:jc w:val="both"/>
        <w:rPr>
          <w:b/>
          <w:bCs/>
          <w:lang w:val="en-US"/>
        </w:rPr>
      </w:pPr>
      <w:r w:rsidRPr="000F58D5">
        <w:rPr>
          <w:b/>
          <w:lang w:val="en-US"/>
        </w:rPr>
        <w:t>Proposal</w:t>
      </w:r>
      <w:r>
        <w:rPr>
          <w:b/>
          <w:lang w:val="en-US"/>
        </w:rPr>
        <w:t>-</w:t>
      </w:r>
      <w:r>
        <w:rPr>
          <w:b/>
          <w:bCs/>
          <w:lang w:val="en-US"/>
        </w:rPr>
        <w:t>3</w:t>
      </w:r>
      <w:r w:rsidRPr="000F58D5">
        <w:rPr>
          <w:b/>
          <w:bCs/>
          <w:lang w:val="en-US"/>
        </w:rPr>
        <w:t xml:space="preserve">: RAN1 to study adaptable training solutions </w:t>
      </w:r>
      <w:r w:rsidRPr="000241ED">
        <w:rPr>
          <w:b/>
          <w:bCs/>
          <w:lang w:val="en-US"/>
        </w:rPr>
        <w:t xml:space="preserve">to assist </w:t>
      </w:r>
      <w:r>
        <w:rPr>
          <w:b/>
          <w:bCs/>
          <w:lang w:val="en-US"/>
        </w:rPr>
        <w:t xml:space="preserve">in </w:t>
      </w:r>
      <w:r w:rsidRPr="000241ED">
        <w:rPr>
          <w:b/>
          <w:bCs/>
          <w:lang w:val="en-US"/>
        </w:rPr>
        <w:t xml:space="preserve">cleaning noisy labels. Such assistance may be in the form of defining new metrics associated with the label cleanliness level and/or cleanliness thresholds based on which the </w:t>
      </w:r>
      <w:r>
        <w:rPr>
          <w:b/>
          <w:bCs/>
          <w:lang w:val="en-US"/>
        </w:rPr>
        <w:t>rel</w:t>
      </w:r>
      <w:r w:rsidRPr="000241ED">
        <w:rPr>
          <w:b/>
          <w:bCs/>
          <w:lang w:val="en-US"/>
        </w:rPr>
        <w:t>ated training data sample is retained or discarded</w:t>
      </w:r>
      <w:r>
        <w:rPr>
          <w:b/>
          <w:bCs/>
          <w:lang w:val="en-US"/>
        </w:rPr>
        <w:t>.</w:t>
      </w:r>
    </w:p>
    <w:p w14:paraId="6F1D4109" w14:textId="77777777" w:rsidR="006B3DDC" w:rsidRPr="00C66BF1" w:rsidRDefault="006B3DDC" w:rsidP="006B3DDC">
      <w:pPr>
        <w:spacing w:after="240"/>
        <w:jc w:val="both"/>
        <w:rPr>
          <w:b/>
          <w:bCs/>
        </w:rPr>
      </w:pPr>
      <w:r w:rsidRPr="00C66BF1">
        <w:rPr>
          <w:b/>
          <w:bCs/>
        </w:rPr>
        <w:t>Proposal</w:t>
      </w:r>
      <w:r>
        <w:rPr>
          <w:b/>
          <w:bCs/>
        </w:rPr>
        <w:t>-4</w:t>
      </w:r>
      <w:r w:rsidRPr="00C66BF1">
        <w:rPr>
          <w:b/>
          <w:bCs/>
        </w:rPr>
        <w:t xml:space="preserve">: RAN1 to consider </w:t>
      </w:r>
      <w:r>
        <w:rPr>
          <w:b/>
          <w:bCs/>
        </w:rPr>
        <w:t>inter-point distance (</w:t>
      </w:r>
      <w:r w:rsidRPr="00C66BF1">
        <w:rPr>
          <w:b/>
          <w:bCs/>
        </w:rPr>
        <w:t>IPD</w:t>
      </w:r>
      <w:r>
        <w:rPr>
          <w:b/>
          <w:bCs/>
        </w:rPr>
        <w:t>)</w:t>
      </w:r>
      <w:r w:rsidRPr="00C66BF1">
        <w:rPr>
          <w:b/>
          <w:bCs/>
        </w:rPr>
        <w:t xml:space="preserve"> as </w:t>
      </w:r>
      <w:r>
        <w:rPr>
          <w:b/>
          <w:bCs/>
        </w:rPr>
        <w:t>a KPI</w:t>
      </w:r>
      <w:r w:rsidRPr="00C66BF1">
        <w:rPr>
          <w:b/>
          <w:bCs/>
        </w:rPr>
        <w:t xml:space="preserve"> while collecting training data samples and during model training.</w:t>
      </w:r>
      <w:r>
        <w:rPr>
          <w:b/>
          <w:bCs/>
        </w:rPr>
        <w:t xml:space="preserve"> If the dataset used for model training does not conform to the required IPD metric, data augmentation could be used to generate additional data samples synthetically</w:t>
      </w:r>
      <w:r w:rsidRPr="2EE7179C">
        <w:rPr>
          <w:b/>
          <w:bCs/>
        </w:rPr>
        <w:t>.</w:t>
      </w:r>
    </w:p>
    <w:p w14:paraId="5054F8DE" w14:textId="77777777" w:rsidR="006B3DDC" w:rsidRDefault="006B3DDC" w:rsidP="006B3DDC">
      <w:pPr>
        <w:jc w:val="both"/>
        <w:rPr>
          <w:b/>
          <w:bCs/>
        </w:rPr>
      </w:pPr>
      <w:r w:rsidRPr="006E1BF3">
        <w:rPr>
          <w:b/>
          <w:bCs/>
        </w:rPr>
        <w:t>Proposal</w:t>
      </w:r>
      <w:r>
        <w:rPr>
          <w:b/>
          <w:bCs/>
        </w:rPr>
        <w:t>-5</w:t>
      </w:r>
      <w:r w:rsidRPr="006E1BF3">
        <w:rPr>
          <w:b/>
          <w:bCs/>
        </w:rPr>
        <w:t xml:space="preserve">: </w:t>
      </w:r>
      <w:r w:rsidRPr="003C4851">
        <w:rPr>
          <w:b/>
          <w:bCs/>
        </w:rPr>
        <w:t>RAN1 to consider network</w:t>
      </w:r>
      <w:r>
        <w:rPr>
          <w:b/>
          <w:bCs/>
        </w:rPr>
        <w:t>-</w:t>
      </w:r>
      <w:r w:rsidRPr="003C4851">
        <w:rPr>
          <w:b/>
          <w:bCs/>
        </w:rPr>
        <w:t>assisted data augmentation solutions as part of data collections for direct and assisted AI</w:t>
      </w:r>
      <w:r>
        <w:rPr>
          <w:b/>
          <w:bCs/>
        </w:rPr>
        <w:t>/</w:t>
      </w:r>
      <w:r w:rsidRPr="003C4851">
        <w:rPr>
          <w:b/>
          <w:bCs/>
        </w:rPr>
        <w:t>ML positioning</w:t>
      </w:r>
      <w:r>
        <w:rPr>
          <w:b/>
          <w:bCs/>
        </w:rPr>
        <w:t>.</w:t>
      </w:r>
    </w:p>
    <w:p w14:paraId="66DC4D90" w14:textId="77777777" w:rsidR="006B3DDC" w:rsidRPr="000F58D5" w:rsidRDefault="006B3DDC" w:rsidP="006B3DDC">
      <w:pPr>
        <w:jc w:val="both"/>
        <w:rPr>
          <w:rFonts w:cs="Arial"/>
          <w:b/>
          <w:bCs/>
          <w:szCs w:val="22"/>
        </w:rPr>
      </w:pPr>
      <w:r w:rsidRPr="000F58D5">
        <w:rPr>
          <w:rFonts w:cs="Arial"/>
          <w:b/>
          <w:bCs/>
          <w:szCs w:val="22"/>
        </w:rPr>
        <w:t>Proposal</w:t>
      </w:r>
      <w:r>
        <w:rPr>
          <w:rFonts w:cs="Arial"/>
          <w:b/>
          <w:bCs/>
          <w:szCs w:val="22"/>
        </w:rPr>
        <w:t>-6</w:t>
      </w:r>
      <w:r w:rsidRPr="000F58D5">
        <w:rPr>
          <w:rFonts w:cs="Arial"/>
          <w:b/>
          <w:bCs/>
          <w:szCs w:val="22"/>
        </w:rPr>
        <w:t>: RAN</w:t>
      </w:r>
      <w:r>
        <w:rPr>
          <w:rFonts w:cs="Arial"/>
          <w:b/>
          <w:bCs/>
          <w:szCs w:val="22"/>
        </w:rPr>
        <w:t>1</w:t>
      </w:r>
      <w:r w:rsidRPr="000F58D5">
        <w:rPr>
          <w:rFonts w:cs="Arial"/>
          <w:b/>
          <w:bCs/>
          <w:szCs w:val="22"/>
        </w:rPr>
        <w:t xml:space="preserve"> to define means to identify</w:t>
      </w:r>
      <w:r>
        <w:rPr>
          <w:rFonts w:cs="Arial"/>
          <w:b/>
          <w:bCs/>
          <w:szCs w:val="22"/>
        </w:rPr>
        <w:t>/manage abnormal propagation conditions</w:t>
      </w:r>
      <w:r w:rsidRPr="000F58D5">
        <w:rPr>
          <w:rFonts w:cs="Arial"/>
          <w:b/>
          <w:bCs/>
          <w:szCs w:val="22"/>
        </w:rPr>
        <w:t xml:space="preserve"> during the </w:t>
      </w:r>
      <w:r>
        <w:rPr>
          <w:rFonts w:cs="Arial"/>
          <w:b/>
          <w:bCs/>
          <w:szCs w:val="22"/>
        </w:rPr>
        <w:t xml:space="preserve">data </w:t>
      </w:r>
      <w:r w:rsidRPr="000F58D5">
        <w:rPr>
          <w:rFonts w:cs="Arial"/>
          <w:b/>
          <w:bCs/>
          <w:szCs w:val="22"/>
        </w:rPr>
        <w:t>collection</w:t>
      </w:r>
      <w:r>
        <w:rPr>
          <w:rFonts w:cs="Arial"/>
          <w:b/>
          <w:bCs/>
          <w:szCs w:val="22"/>
        </w:rPr>
        <w:t>.</w:t>
      </w:r>
      <w:r w:rsidRPr="000F58D5">
        <w:rPr>
          <w:rFonts w:cs="Arial"/>
          <w:b/>
          <w:bCs/>
          <w:szCs w:val="22"/>
        </w:rPr>
        <w:t xml:space="preserve"> </w:t>
      </w:r>
    </w:p>
    <w:p w14:paraId="2C988340" w14:textId="77777777" w:rsidR="006B3DDC" w:rsidRPr="003208C7" w:rsidRDefault="006B3DDC" w:rsidP="006B3DDC">
      <w:pPr>
        <w:spacing w:after="240"/>
        <w:jc w:val="both"/>
        <w:rPr>
          <w:b/>
          <w:bCs/>
          <w:szCs w:val="22"/>
        </w:rPr>
      </w:pPr>
      <w:r w:rsidRPr="003208C7">
        <w:rPr>
          <w:b/>
          <w:bCs/>
          <w:szCs w:val="22"/>
        </w:rPr>
        <w:t>Proposal</w:t>
      </w:r>
      <w:r>
        <w:rPr>
          <w:b/>
          <w:bCs/>
          <w:szCs w:val="22"/>
        </w:rPr>
        <w:t>-7</w:t>
      </w:r>
      <w:r w:rsidRPr="003208C7">
        <w:rPr>
          <w:b/>
          <w:bCs/>
          <w:szCs w:val="22"/>
        </w:rPr>
        <w:t xml:space="preserve">: RAN1 to consider a framework for positioning, through which </w:t>
      </w:r>
      <w:r>
        <w:rPr>
          <w:b/>
          <w:bCs/>
          <w:szCs w:val="22"/>
        </w:rPr>
        <w:t>a</w:t>
      </w:r>
      <w:r w:rsidRPr="003208C7">
        <w:rPr>
          <w:b/>
          <w:bCs/>
          <w:szCs w:val="22"/>
        </w:rPr>
        <w:t xml:space="preserve"> generic ML positioning mode</w:t>
      </w:r>
      <w:r>
        <w:rPr>
          <w:b/>
          <w:bCs/>
          <w:szCs w:val="22"/>
        </w:rPr>
        <w:t>l</w:t>
      </w:r>
      <w:r w:rsidRPr="003208C7">
        <w:rPr>
          <w:b/>
          <w:bCs/>
          <w:szCs w:val="22"/>
        </w:rPr>
        <w:t xml:space="preserve"> </w:t>
      </w:r>
      <w:r>
        <w:rPr>
          <w:b/>
          <w:bCs/>
          <w:szCs w:val="22"/>
        </w:rPr>
        <w:t>can be</w:t>
      </w:r>
      <w:r w:rsidRPr="003208C7">
        <w:rPr>
          <w:b/>
          <w:bCs/>
          <w:szCs w:val="22"/>
        </w:rPr>
        <w:t xml:space="preserve"> customized to the specific NR elements host types</w:t>
      </w:r>
      <w:r>
        <w:rPr>
          <w:b/>
          <w:bCs/>
          <w:szCs w:val="22"/>
        </w:rPr>
        <w:t xml:space="preserve"> - </w:t>
      </w:r>
      <w:r w:rsidRPr="00A021B0">
        <w:rPr>
          <w:b/>
          <w:bCs/>
          <w:szCs w:val="22"/>
        </w:rPr>
        <w:t xml:space="preserve">including target UE, PRU, or </w:t>
      </w:r>
      <w:proofErr w:type="spellStart"/>
      <w:r w:rsidRPr="00A021B0">
        <w:rPr>
          <w:b/>
          <w:bCs/>
          <w:szCs w:val="22"/>
        </w:rPr>
        <w:t>gNBs</w:t>
      </w:r>
      <w:proofErr w:type="spellEnd"/>
      <w:r>
        <w:rPr>
          <w:b/>
          <w:bCs/>
          <w:szCs w:val="22"/>
        </w:rPr>
        <w:t xml:space="preserve"> </w:t>
      </w:r>
      <w:r w:rsidRPr="008D6E0F">
        <w:rPr>
          <w:b/>
          <w:szCs w:val="22"/>
        </w:rPr>
        <w:t xml:space="preserve">and </w:t>
      </w:r>
      <w:r w:rsidRPr="003C4851">
        <w:rPr>
          <w:b/>
          <w:szCs w:val="22"/>
        </w:rPr>
        <w:t xml:space="preserve">their </w:t>
      </w:r>
      <w:r>
        <w:rPr>
          <w:b/>
          <w:szCs w:val="22"/>
        </w:rPr>
        <w:t xml:space="preserve">RF </w:t>
      </w:r>
      <w:r>
        <w:rPr>
          <w:b/>
          <w:bCs/>
          <w:szCs w:val="22"/>
        </w:rPr>
        <w:t>chain imperfections</w:t>
      </w:r>
      <w:r w:rsidRPr="003208C7">
        <w:rPr>
          <w:b/>
          <w:bCs/>
          <w:szCs w:val="22"/>
        </w:rPr>
        <w:t>.</w:t>
      </w:r>
    </w:p>
    <w:p w14:paraId="71F00457" w14:textId="77777777" w:rsidR="006B3DDC" w:rsidRPr="003208C7" w:rsidRDefault="006B3DDC" w:rsidP="006B3DDC">
      <w:pPr>
        <w:spacing w:after="240"/>
        <w:jc w:val="both"/>
        <w:rPr>
          <w:b/>
          <w:bCs/>
        </w:rPr>
      </w:pPr>
      <w:r w:rsidRPr="003208C7">
        <w:rPr>
          <w:b/>
          <w:bCs/>
        </w:rPr>
        <w:t>Proposal</w:t>
      </w:r>
      <w:r>
        <w:rPr>
          <w:b/>
          <w:bCs/>
        </w:rPr>
        <w:t>-8</w:t>
      </w:r>
      <w:r w:rsidRPr="003208C7">
        <w:rPr>
          <w:b/>
          <w:bCs/>
        </w:rPr>
        <w:t xml:space="preserve">: </w:t>
      </w:r>
      <w:r>
        <w:rPr>
          <w:b/>
          <w:bCs/>
        </w:rPr>
        <w:t>RAN1 to consider m</w:t>
      </w:r>
      <w:r w:rsidRPr="003208C7">
        <w:rPr>
          <w:b/>
          <w:bCs/>
        </w:rPr>
        <w:t xml:space="preserve">odel </w:t>
      </w:r>
      <w:r>
        <w:rPr>
          <w:b/>
          <w:bCs/>
        </w:rPr>
        <w:t>monitoring</w:t>
      </w:r>
      <w:r w:rsidRPr="003208C7">
        <w:rPr>
          <w:b/>
          <w:bCs/>
        </w:rPr>
        <w:t xml:space="preserve"> </w:t>
      </w:r>
      <w:r>
        <w:rPr>
          <w:b/>
          <w:bCs/>
        </w:rPr>
        <w:t xml:space="preserve">to be </w:t>
      </w:r>
      <w:r w:rsidRPr="006428D5">
        <w:rPr>
          <w:b/>
        </w:rPr>
        <w:t>triggered and</w:t>
      </w:r>
      <w:r>
        <w:rPr>
          <w:b/>
          <w:bCs/>
        </w:rPr>
        <w:t xml:space="preserve">/or </w:t>
      </w:r>
      <w:r w:rsidRPr="003208C7">
        <w:rPr>
          <w:b/>
          <w:bCs/>
        </w:rPr>
        <w:t>coordinated by the LMF</w:t>
      </w:r>
      <w:r>
        <w:rPr>
          <w:b/>
          <w:bCs/>
        </w:rPr>
        <w:t xml:space="preserve">, including which NR elements should perform the monitoring. </w:t>
      </w:r>
    </w:p>
    <w:p w14:paraId="1FE3727F" w14:textId="77777777" w:rsidR="006B3DDC" w:rsidRDefault="006B3DDC" w:rsidP="006B3DDC">
      <w:pPr>
        <w:jc w:val="both"/>
        <w:rPr>
          <w:b/>
          <w:bCs/>
        </w:rPr>
      </w:pPr>
      <w:r w:rsidRPr="29E718FF">
        <w:rPr>
          <w:b/>
          <w:bCs/>
        </w:rPr>
        <w:t>Proposal-</w:t>
      </w:r>
      <w:r>
        <w:rPr>
          <w:b/>
          <w:bCs/>
        </w:rPr>
        <w:t>9</w:t>
      </w:r>
      <w:r w:rsidRPr="29E718FF">
        <w:rPr>
          <w:b/>
          <w:bCs/>
        </w:rPr>
        <w:t xml:space="preserve">: </w:t>
      </w:r>
      <w:r w:rsidRPr="006C6DCA">
        <w:rPr>
          <w:b/>
          <w:bCs/>
        </w:rPr>
        <w:t xml:space="preserve"> </w:t>
      </w:r>
      <w:r>
        <w:rPr>
          <w:b/>
          <w:bCs/>
        </w:rPr>
        <w:t xml:space="preserve">For case 1 and case 2a, UE-side model considering a </w:t>
      </w:r>
      <w:r w:rsidRPr="0084695D">
        <w:rPr>
          <w:b/>
          <w:bCs/>
        </w:rPr>
        <w:t xml:space="preserve">proprietary </w:t>
      </w:r>
      <w:r>
        <w:rPr>
          <w:b/>
          <w:bCs/>
        </w:rPr>
        <w:t xml:space="preserve">model, UE may request assistance data from the network (e.g., the LMF) that contain data for monitoring the AI/ML model performance (including samples with corresponding labels). </w:t>
      </w:r>
    </w:p>
    <w:p w14:paraId="73AC3365" w14:textId="58B8D12A" w:rsidR="006B3DDC" w:rsidRDefault="006B3DDC" w:rsidP="006B3DDC">
      <w:pPr>
        <w:jc w:val="both"/>
        <w:rPr>
          <w:b/>
          <w:bCs/>
        </w:rPr>
      </w:pPr>
      <w:r w:rsidRPr="30648215">
        <w:rPr>
          <w:b/>
          <w:bCs/>
        </w:rPr>
        <w:lastRenderedPageBreak/>
        <w:t>Proposal-</w:t>
      </w:r>
      <w:r>
        <w:rPr>
          <w:b/>
          <w:bCs/>
        </w:rPr>
        <w:t>10</w:t>
      </w:r>
      <w:r w:rsidRPr="30648215">
        <w:rPr>
          <w:b/>
          <w:bCs/>
        </w:rPr>
        <w:t xml:space="preserve"> </w:t>
      </w:r>
      <w:r>
        <w:rPr>
          <w:b/>
          <w:bCs/>
        </w:rPr>
        <w:t xml:space="preserve">The network should be able to assist UE and/or </w:t>
      </w:r>
      <w:proofErr w:type="spellStart"/>
      <w:r>
        <w:rPr>
          <w:b/>
          <w:bCs/>
        </w:rPr>
        <w:t>gNB</w:t>
      </w:r>
      <w:proofErr w:type="spellEnd"/>
      <w:r>
        <w:rPr>
          <w:b/>
          <w:bCs/>
        </w:rPr>
        <w:t xml:space="preserve"> f</w:t>
      </w:r>
      <w:r w:rsidRPr="30648215">
        <w:rPr>
          <w:b/>
          <w:bCs/>
        </w:rPr>
        <w:t>or LOS/NLOS classification</w:t>
      </w:r>
      <w:r>
        <w:rPr>
          <w:b/>
          <w:bCs/>
        </w:rPr>
        <w:t xml:space="preserve"> by providing a ranked list of channel features, which applies to Case 1, Case 2a, and Case 3a. The ranked list should </w:t>
      </w:r>
      <w:r w:rsidRPr="7B6F8536">
        <w:rPr>
          <w:b/>
          <w:bCs/>
        </w:rPr>
        <w:t xml:space="preserve">be </w:t>
      </w:r>
      <w:r>
        <w:rPr>
          <w:b/>
          <w:bCs/>
        </w:rPr>
        <w:t xml:space="preserve">based on the UE and/or </w:t>
      </w:r>
      <w:proofErr w:type="spellStart"/>
      <w:r>
        <w:rPr>
          <w:b/>
          <w:bCs/>
        </w:rPr>
        <w:t>gNB</w:t>
      </w:r>
      <w:proofErr w:type="spellEnd"/>
      <w:r>
        <w:rPr>
          <w:b/>
          <w:bCs/>
        </w:rPr>
        <w:t xml:space="preserve"> capabilities in terms of bandwidth</w:t>
      </w:r>
      <w:r w:rsidR="00EA1A0E">
        <w:rPr>
          <w:b/>
          <w:bCs/>
        </w:rPr>
        <w:t>,</w:t>
      </w:r>
      <w:r>
        <w:rPr>
          <w:b/>
          <w:bCs/>
        </w:rPr>
        <w:t xml:space="preserve"> computation, and environmental setting. </w:t>
      </w:r>
    </w:p>
    <w:p w14:paraId="303CB1EA" w14:textId="77777777" w:rsidR="006B3DDC" w:rsidRDefault="006B3DDC" w:rsidP="006B3DDC">
      <w:pPr>
        <w:jc w:val="both"/>
        <w:rPr>
          <w:b/>
          <w:bCs/>
        </w:rPr>
      </w:pPr>
      <w:r w:rsidRPr="0BB6FA6F">
        <w:rPr>
          <w:b/>
          <w:bCs/>
        </w:rPr>
        <w:t xml:space="preserve">Proposal </w:t>
      </w:r>
      <w:r>
        <w:rPr>
          <w:b/>
          <w:bCs/>
        </w:rPr>
        <w:t>11</w:t>
      </w:r>
      <w:r w:rsidRPr="0BB6FA6F">
        <w:rPr>
          <w:b/>
          <w:bCs/>
        </w:rPr>
        <w:t xml:space="preserve">: Considering Case 1 and Case 2a, UE may conduct anchor selection for positioning by requesting necessary assistance data from </w:t>
      </w:r>
      <w:r>
        <w:rPr>
          <w:b/>
          <w:bCs/>
        </w:rPr>
        <w:t xml:space="preserve">the </w:t>
      </w:r>
      <w:r w:rsidRPr="0BB6FA6F">
        <w:rPr>
          <w:b/>
          <w:bCs/>
        </w:rPr>
        <w:t xml:space="preserve">network (e.g., containing </w:t>
      </w:r>
      <w:r>
        <w:rPr>
          <w:b/>
          <w:bCs/>
        </w:rPr>
        <w:t xml:space="preserve">the </w:t>
      </w:r>
      <w:r w:rsidRPr="0BB6FA6F">
        <w:rPr>
          <w:b/>
          <w:bCs/>
        </w:rPr>
        <w:t>location of candidate anchors). For such anchor selection task, UE may train a</w:t>
      </w:r>
      <w:r>
        <w:rPr>
          <w:b/>
          <w:bCs/>
        </w:rPr>
        <w:t xml:space="preserve">n ML </w:t>
      </w:r>
      <w:r w:rsidRPr="0BB6FA6F">
        <w:rPr>
          <w:b/>
          <w:bCs/>
        </w:rPr>
        <w:t xml:space="preserve">model, </w:t>
      </w:r>
      <w:r>
        <w:rPr>
          <w:b/>
          <w:bCs/>
        </w:rPr>
        <w:t>requesting</w:t>
      </w:r>
      <w:r w:rsidRPr="0BB6FA6F">
        <w:rPr>
          <w:b/>
          <w:bCs/>
        </w:rPr>
        <w:t xml:space="preserve"> a signal from the network that indicates the positioning QoS resulting from the selected anchor(s). Similarly, LMF may request UE to do anchor selection by providing necessary assistance data, including any potential list of anchors.</w:t>
      </w:r>
    </w:p>
    <w:p w14:paraId="23821A2D" w14:textId="77777777" w:rsidR="006B3DDC" w:rsidRDefault="006B3DDC" w:rsidP="006B3DDC">
      <w:pPr>
        <w:jc w:val="both"/>
        <w:rPr>
          <w:b/>
          <w:bCs/>
          <w:lang w:val="en-US"/>
        </w:rPr>
      </w:pPr>
      <w:r w:rsidRPr="77A423BC">
        <w:rPr>
          <w:b/>
          <w:bCs/>
          <w:lang w:val="en-US"/>
        </w:rPr>
        <w:t>Proposal-</w:t>
      </w:r>
      <w:r>
        <w:rPr>
          <w:b/>
          <w:bCs/>
          <w:lang w:val="en-US"/>
        </w:rPr>
        <w:t>12</w:t>
      </w:r>
      <w:r w:rsidRPr="77A423BC">
        <w:rPr>
          <w:b/>
          <w:bCs/>
          <w:lang w:val="en-US"/>
        </w:rPr>
        <w:t xml:space="preserve">: RAN1 to </w:t>
      </w:r>
      <w:r>
        <w:rPr>
          <w:b/>
          <w:bCs/>
          <w:lang w:val="en-US"/>
        </w:rPr>
        <w:t>consider</w:t>
      </w:r>
      <w:r w:rsidRPr="77A423BC">
        <w:rPr>
          <w:b/>
          <w:bCs/>
          <w:lang w:val="en-US"/>
        </w:rPr>
        <w:t xml:space="preserve"> </w:t>
      </w:r>
      <w:r>
        <w:rPr>
          <w:b/>
          <w:bCs/>
          <w:lang w:val="en-US"/>
        </w:rPr>
        <w:t>the impact of both CIR and PDP as model input in terms of over-the-air signaling and assess solutions to enable overhead reduction and improve the quality of the collected data samples</w:t>
      </w:r>
      <w:r w:rsidRPr="77A423BC">
        <w:rPr>
          <w:b/>
          <w:bCs/>
          <w:lang w:val="en-US"/>
        </w:rPr>
        <w:t>.</w:t>
      </w:r>
    </w:p>
    <w:p w14:paraId="6324F563" w14:textId="61D7233E" w:rsidR="0086739C" w:rsidRPr="005437C3" w:rsidRDefault="006B3DDC" w:rsidP="002607C3">
      <w:pPr>
        <w:jc w:val="both"/>
      </w:pPr>
      <w:r w:rsidRPr="000F58D5">
        <w:rPr>
          <w:rFonts w:cs="Arial"/>
          <w:b/>
          <w:bCs/>
          <w:lang w:val="en-US"/>
        </w:rPr>
        <w:t>Proposal</w:t>
      </w:r>
      <w:r>
        <w:rPr>
          <w:rFonts w:cs="Arial"/>
          <w:b/>
          <w:bCs/>
          <w:lang w:val="en-US"/>
        </w:rPr>
        <w:t>-13</w:t>
      </w:r>
      <w:r w:rsidRPr="000F58D5">
        <w:rPr>
          <w:rFonts w:cs="Arial"/>
          <w:b/>
          <w:bCs/>
          <w:lang w:val="en-US"/>
        </w:rPr>
        <w:t xml:space="preserve">: RAN1 to study solutions </w:t>
      </w:r>
      <w:r>
        <w:rPr>
          <w:rFonts w:cs="Arial"/>
          <w:b/>
          <w:bCs/>
          <w:lang w:val="en-US"/>
        </w:rPr>
        <w:t>that enable</w:t>
      </w:r>
      <w:r w:rsidRPr="000F58D5">
        <w:rPr>
          <w:rFonts w:cs="Arial"/>
          <w:b/>
          <w:bCs/>
          <w:lang w:val="en-US"/>
        </w:rPr>
        <w:t xml:space="preserve"> the UE to report positioning measurements in a format agnostic to the PRS configuration. </w:t>
      </w:r>
    </w:p>
    <w:p w14:paraId="5F123527" w14:textId="11202A90" w:rsidR="005909FF" w:rsidRDefault="005909FF" w:rsidP="002767C0">
      <w:pPr>
        <w:spacing w:afterLines="50" w:after="120"/>
        <w:rPr>
          <w:color w:val="000000" w:themeColor="text1"/>
          <w:lang w:val="en-US"/>
        </w:rPr>
      </w:pPr>
    </w:p>
    <w:p w14:paraId="75EAE1EB" w14:textId="77777777" w:rsidR="00205A4B" w:rsidRPr="00803A0F" w:rsidRDefault="00885580" w:rsidP="00803A0F">
      <w:pPr>
        <w:pStyle w:val="Heading1"/>
        <w:numPr>
          <w:ilvl w:val="0"/>
          <w:numId w:val="0"/>
        </w:numPr>
      </w:pPr>
      <w:r>
        <w:t>References</w:t>
      </w:r>
    </w:p>
    <w:p w14:paraId="49DB3FD7" w14:textId="4E33F970" w:rsidR="00CA2229" w:rsidRPr="004F74B5" w:rsidRDefault="00C12D9A" w:rsidP="000E66CE">
      <w:pPr>
        <w:pStyle w:val="ListParagraph"/>
        <w:numPr>
          <w:ilvl w:val="0"/>
          <w:numId w:val="4"/>
        </w:numPr>
        <w:overflowPunct w:val="0"/>
        <w:spacing w:after="160" w:line="259" w:lineRule="auto"/>
        <w:jc w:val="both"/>
        <w:rPr>
          <w:sz w:val="20"/>
          <w:szCs w:val="20"/>
          <w:lang w:val="en-GB"/>
        </w:rPr>
      </w:pPr>
      <w:bookmarkStart w:id="10" w:name="_Ref118284427"/>
      <w:r w:rsidRPr="00C12D9A">
        <w:rPr>
          <w:sz w:val="20"/>
          <w:szCs w:val="20"/>
          <w:lang w:val="en-GB"/>
        </w:rPr>
        <w:t xml:space="preserve">3GPP </w:t>
      </w:r>
      <w:r w:rsidR="00CA2229" w:rsidRPr="004F74B5">
        <w:rPr>
          <w:sz w:val="20"/>
          <w:szCs w:val="20"/>
          <w:lang w:val="en-GB"/>
        </w:rPr>
        <w:t xml:space="preserve">RP-213599, </w:t>
      </w:r>
      <w:r w:rsidR="00026790">
        <w:rPr>
          <w:sz w:val="20"/>
          <w:szCs w:val="20"/>
          <w:lang w:val="en-GB"/>
        </w:rPr>
        <w:t>"</w:t>
      </w:r>
      <w:r w:rsidR="00CA2229" w:rsidRPr="004F74B5">
        <w:rPr>
          <w:sz w:val="20"/>
          <w:szCs w:val="20"/>
          <w:lang w:val="en-GB"/>
        </w:rPr>
        <w:t>New SI: Study on Artificial Intelligence (AI)/Machine Learning (ML) for NR Air Interface</w:t>
      </w:r>
      <w:r w:rsidR="00026790">
        <w:rPr>
          <w:sz w:val="20"/>
          <w:szCs w:val="20"/>
          <w:lang w:val="en-GB"/>
        </w:rPr>
        <w:t>"</w:t>
      </w:r>
      <w:r w:rsidR="00026790" w:rsidRPr="004F74B5">
        <w:rPr>
          <w:sz w:val="20"/>
          <w:szCs w:val="20"/>
          <w:lang w:val="en-GB"/>
        </w:rPr>
        <w:t xml:space="preserve"> </w:t>
      </w:r>
      <w:r w:rsidR="00CA2229" w:rsidRPr="004F74B5">
        <w:rPr>
          <w:sz w:val="20"/>
          <w:szCs w:val="20"/>
          <w:lang w:val="en-GB"/>
        </w:rPr>
        <w:t>3GPP RAN</w:t>
      </w:r>
      <w:r w:rsidR="0015243B">
        <w:rPr>
          <w:sz w:val="20"/>
          <w:szCs w:val="20"/>
          <w:lang w:val="en-GB"/>
        </w:rPr>
        <w:t>-</w:t>
      </w:r>
      <w:r w:rsidR="00CA2229" w:rsidRPr="004F74B5">
        <w:rPr>
          <w:sz w:val="20"/>
          <w:szCs w:val="20"/>
          <w:lang w:val="en-GB"/>
        </w:rPr>
        <w:t>94-e.</w:t>
      </w:r>
      <w:bookmarkEnd w:id="10"/>
    </w:p>
    <w:p w14:paraId="2B29CF1C" w14:textId="6B1DDEFA" w:rsidR="00384EB2" w:rsidRPr="00384EB2" w:rsidRDefault="00384EB2">
      <w:pPr>
        <w:numPr>
          <w:ilvl w:val="0"/>
          <w:numId w:val="4"/>
        </w:numPr>
        <w:autoSpaceDE/>
        <w:autoSpaceDN/>
        <w:adjustRightInd/>
        <w:spacing w:after="160" w:line="259" w:lineRule="auto"/>
        <w:jc w:val="both"/>
        <w:textAlignment w:val="auto"/>
        <w:rPr>
          <w:lang w:val="en-US"/>
        </w:rPr>
      </w:pPr>
      <w:bookmarkStart w:id="11" w:name="_Ref118451503"/>
      <w:r w:rsidRPr="002576BA">
        <w:t>3GPP R1-</w:t>
      </w:r>
      <w:r w:rsidRPr="00384EB2">
        <w:t>2212331</w:t>
      </w:r>
      <w:r w:rsidRPr="00F0574A">
        <w:t xml:space="preserve">, </w:t>
      </w:r>
      <w:r w:rsidR="00026790">
        <w:t>"</w:t>
      </w:r>
      <w:r w:rsidRPr="00F0574A">
        <w:t>Evaluation on AI/ML for positioning accuracy enhancement</w:t>
      </w:r>
      <w:r w:rsidR="00026790" w:rsidRPr="00F0574A">
        <w:t>,</w:t>
      </w:r>
      <w:r w:rsidR="00026790">
        <w:t>"</w:t>
      </w:r>
      <w:r w:rsidR="00026790" w:rsidRPr="00F74D68">
        <w:t xml:space="preserve"> </w:t>
      </w:r>
      <w:r w:rsidRPr="00F74D68">
        <w:t>Nokia, Nokia Shanghai Bell,</w:t>
      </w:r>
      <w:r w:rsidRPr="00F0574A">
        <w:t xml:space="preserve"> 3GPP RAN1</w:t>
      </w:r>
      <w:r w:rsidR="0015243B">
        <w:t>-</w:t>
      </w:r>
      <w:r w:rsidRPr="00F0574A">
        <w:t>11</w:t>
      </w:r>
      <w:r w:rsidR="00C813EF">
        <w:t>1</w:t>
      </w:r>
      <w:r w:rsidRPr="00F0574A">
        <w:t>.</w:t>
      </w:r>
      <w:bookmarkEnd w:id="11"/>
    </w:p>
    <w:p w14:paraId="74E760BD" w14:textId="3E83D91C" w:rsidR="00C24B75" w:rsidRPr="00833D8A" w:rsidRDefault="00C12D9A" w:rsidP="000E66CE">
      <w:pPr>
        <w:numPr>
          <w:ilvl w:val="0"/>
          <w:numId w:val="4"/>
        </w:numPr>
        <w:autoSpaceDE/>
        <w:autoSpaceDN/>
        <w:adjustRightInd/>
        <w:spacing w:after="160" w:line="259" w:lineRule="auto"/>
        <w:jc w:val="both"/>
        <w:textAlignment w:val="auto"/>
        <w:rPr>
          <w:lang w:val="en-US"/>
        </w:rPr>
      </w:pPr>
      <w:bookmarkStart w:id="12" w:name="_Ref110521134"/>
      <w:r w:rsidRPr="002576BA">
        <w:t xml:space="preserve">3GPP </w:t>
      </w:r>
      <w:r w:rsidR="00C24B75" w:rsidRPr="002576BA">
        <w:t>R1-</w:t>
      </w:r>
      <w:r w:rsidR="00670EA2" w:rsidRPr="002576BA">
        <w:t>220</w:t>
      </w:r>
      <w:r w:rsidR="002576BA">
        <w:t>937</w:t>
      </w:r>
      <w:r w:rsidR="009B4CBC">
        <w:t>1</w:t>
      </w:r>
      <w:r w:rsidR="00C24B75" w:rsidRPr="00F0574A">
        <w:t xml:space="preserve">, </w:t>
      </w:r>
      <w:r w:rsidR="00026790">
        <w:t>"</w:t>
      </w:r>
      <w:r w:rsidR="00C24B75" w:rsidRPr="00F0574A">
        <w:t>Evaluation on AI/ML for positioning accuracy enhancement</w:t>
      </w:r>
      <w:r w:rsidR="00026790" w:rsidRPr="00F0574A">
        <w:t>,</w:t>
      </w:r>
      <w:r w:rsidR="00026790">
        <w:t>"</w:t>
      </w:r>
      <w:r w:rsidR="00026790" w:rsidRPr="00F74D68">
        <w:t xml:space="preserve"> </w:t>
      </w:r>
      <w:r w:rsidR="00D56CAF" w:rsidRPr="00F74D68">
        <w:t>Nokia, Nokia Shanghai Bell,</w:t>
      </w:r>
      <w:r w:rsidR="00C24B75" w:rsidRPr="00F0574A">
        <w:t xml:space="preserve"> 3GPP RAN1</w:t>
      </w:r>
      <w:r w:rsidR="0015243B">
        <w:t>-</w:t>
      </w:r>
      <w:r w:rsidR="00C24B75" w:rsidRPr="00F0574A">
        <w:t>110</w:t>
      </w:r>
      <w:r w:rsidR="00C62B71">
        <w:t>bis-e</w:t>
      </w:r>
      <w:r w:rsidR="00C24B75" w:rsidRPr="00F0574A">
        <w:t>.</w:t>
      </w:r>
      <w:bookmarkEnd w:id="12"/>
    </w:p>
    <w:p w14:paraId="26A6F9A7" w14:textId="4A231462" w:rsidR="000C52F5" w:rsidRPr="003208C7" w:rsidRDefault="000C52F5" w:rsidP="000E66CE">
      <w:pPr>
        <w:numPr>
          <w:ilvl w:val="0"/>
          <w:numId w:val="4"/>
        </w:numPr>
        <w:autoSpaceDE/>
        <w:autoSpaceDN/>
        <w:adjustRightInd/>
        <w:spacing w:after="160" w:line="259" w:lineRule="auto"/>
        <w:jc w:val="both"/>
        <w:textAlignment w:val="auto"/>
        <w:rPr>
          <w:lang w:val="en-US"/>
        </w:rPr>
      </w:pPr>
      <w:bookmarkStart w:id="13" w:name="_Ref110850855"/>
      <w:r>
        <w:t xml:space="preserve">3GPP </w:t>
      </w:r>
      <w:r w:rsidRPr="000C7DF7">
        <w:t>R1-2205633</w:t>
      </w:r>
      <w:r>
        <w:t xml:space="preserve">, </w:t>
      </w:r>
      <w:r w:rsidR="00026790">
        <w:t>"</w:t>
      </w:r>
      <w:r w:rsidRPr="000C7DF7">
        <w:t>Final Summary of [109-e-R18-AI/ML-07] Email discussion on evaluation of AI/ML for positioning accuracy enhancement</w:t>
      </w:r>
      <w:r w:rsidR="00026790">
        <w:t xml:space="preserve">," </w:t>
      </w:r>
      <w:r w:rsidRPr="000C7DF7">
        <w:t>RAN1</w:t>
      </w:r>
      <w:r w:rsidR="0015243B">
        <w:t>-</w:t>
      </w:r>
      <w:r w:rsidRPr="000C7DF7">
        <w:t>109-e</w:t>
      </w:r>
      <w:r>
        <w:t>, May 2022.</w:t>
      </w:r>
      <w:bookmarkEnd w:id="13"/>
    </w:p>
    <w:p w14:paraId="2964586A" w14:textId="6F29054E" w:rsidR="002E508C" w:rsidRPr="002E508C" w:rsidRDefault="002E508C">
      <w:pPr>
        <w:numPr>
          <w:ilvl w:val="0"/>
          <w:numId w:val="4"/>
        </w:numPr>
        <w:autoSpaceDE/>
        <w:autoSpaceDN/>
        <w:adjustRightInd/>
        <w:spacing w:after="160" w:line="259" w:lineRule="auto"/>
        <w:jc w:val="both"/>
        <w:textAlignment w:val="auto"/>
        <w:rPr>
          <w:lang w:val="en-US"/>
        </w:rPr>
      </w:pPr>
      <w:bookmarkStart w:id="14" w:name="_Ref114820826"/>
      <w:r>
        <w:t xml:space="preserve">3GPP TS 38.305, </w:t>
      </w:r>
      <w:r w:rsidR="00026790">
        <w:t>"</w:t>
      </w:r>
      <w:r>
        <w:t>NG Radio Access Network (NG-RAN); Stage 2 functional specification of User Equipment (UE) positioning in NG-RAN (Release 17</w:t>
      </w:r>
      <w:bookmarkEnd w:id="14"/>
      <w:r w:rsidR="00026790">
        <w:t>)".</w:t>
      </w:r>
    </w:p>
    <w:p w14:paraId="48CBFBDF" w14:textId="560D1473" w:rsidR="000C5B5B" w:rsidRPr="007207E1" w:rsidRDefault="000C5B5B">
      <w:pPr>
        <w:overflowPunct/>
        <w:autoSpaceDE/>
        <w:autoSpaceDN/>
        <w:adjustRightInd/>
        <w:spacing w:after="0"/>
        <w:textAlignment w:val="auto"/>
        <w:rPr>
          <w:lang w:val="en-US"/>
        </w:rPr>
      </w:pPr>
    </w:p>
    <w:sectPr w:rsidR="000C5B5B" w:rsidRPr="007207E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74339" w14:textId="77777777" w:rsidR="00AA0B3A" w:rsidRDefault="00AA0B3A">
      <w:r>
        <w:separator/>
      </w:r>
    </w:p>
  </w:endnote>
  <w:endnote w:type="continuationSeparator" w:id="0">
    <w:p w14:paraId="2266C6DC" w14:textId="77777777" w:rsidR="00AA0B3A" w:rsidRDefault="00AA0B3A">
      <w:r>
        <w:continuationSeparator/>
      </w:r>
    </w:p>
  </w:endnote>
  <w:endnote w:type="continuationNotice" w:id="1">
    <w:p w14:paraId="5ED23147" w14:textId="77777777" w:rsidR="00AA0B3A" w:rsidRDefault="00AA0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651C4" w14:textId="77777777" w:rsidR="00AA0B3A" w:rsidRDefault="00AA0B3A">
      <w:r>
        <w:separator/>
      </w:r>
    </w:p>
  </w:footnote>
  <w:footnote w:type="continuationSeparator" w:id="0">
    <w:p w14:paraId="33253ADD" w14:textId="77777777" w:rsidR="00AA0B3A" w:rsidRDefault="00AA0B3A">
      <w:r>
        <w:continuationSeparator/>
      </w:r>
    </w:p>
  </w:footnote>
  <w:footnote w:type="continuationNotice" w:id="1">
    <w:p w14:paraId="345CC4EF" w14:textId="77777777" w:rsidR="00AA0B3A" w:rsidRDefault="00AA0B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3D01"/>
    <w:multiLevelType w:val="hybridMultilevel"/>
    <w:tmpl w:val="14AEB638"/>
    <w:lvl w:ilvl="0" w:tplc="5C6C2CFC">
      <w:numFmt w:val="bullet"/>
      <w:lvlText w:val="-"/>
      <w:lvlJc w:val="left"/>
      <w:pPr>
        <w:ind w:left="820" w:hanging="360"/>
      </w:pPr>
      <w:rPr>
        <w:rFonts w:ascii="Times New Roman" w:eastAsia="Times New Rom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 w15:restartNumberingAfterBreak="0">
    <w:nsid w:val="04D1EA32"/>
    <w:multiLevelType w:val="hybridMultilevel"/>
    <w:tmpl w:val="FFFFFFFF"/>
    <w:lvl w:ilvl="0" w:tplc="FD3ECC00">
      <w:start w:val="1"/>
      <w:numFmt w:val="bullet"/>
      <w:lvlText w:val="·"/>
      <w:lvlJc w:val="left"/>
      <w:pPr>
        <w:ind w:left="720" w:hanging="360"/>
      </w:pPr>
      <w:rPr>
        <w:rFonts w:ascii="Symbol" w:hAnsi="Symbol" w:hint="default"/>
      </w:rPr>
    </w:lvl>
    <w:lvl w:ilvl="1" w:tplc="8F78848E">
      <w:start w:val="1"/>
      <w:numFmt w:val="bullet"/>
      <w:lvlText w:val="o"/>
      <w:lvlJc w:val="left"/>
      <w:pPr>
        <w:ind w:left="1440" w:hanging="360"/>
      </w:pPr>
      <w:rPr>
        <w:rFonts w:ascii="Courier New" w:hAnsi="Courier New" w:hint="default"/>
      </w:rPr>
    </w:lvl>
    <w:lvl w:ilvl="2" w:tplc="BF6AB732">
      <w:start w:val="1"/>
      <w:numFmt w:val="bullet"/>
      <w:lvlText w:val=""/>
      <w:lvlJc w:val="left"/>
      <w:pPr>
        <w:ind w:left="2160" w:hanging="360"/>
      </w:pPr>
      <w:rPr>
        <w:rFonts w:ascii="Wingdings" w:hAnsi="Wingdings" w:hint="default"/>
      </w:rPr>
    </w:lvl>
    <w:lvl w:ilvl="3" w:tplc="96720316">
      <w:start w:val="1"/>
      <w:numFmt w:val="bullet"/>
      <w:lvlText w:val=""/>
      <w:lvlJc w:val="left"/>
      <w:pPr>
        <w:ind w:left="2880" w:hanging="360"/>
      </w:pPr>
      <w:rPr>
        <w:rFonts w:ascii="Symbol" w:hAnsi="Symbol" w:hint="default"/>
      </w:rPr>
    </w:lvl>
    <w:lvl w:ilvl="4" w:tplc="DA1C1A10">
      <w:start w:val="1"/>
      <w:numFmt w:val="bullet"/>
      <w:lvlText w:val="o"/>
      <w:lvlJc w:val="left"/>
      <w:pPr>
        <w:ind w:left="3600" w:hanging="360"/>
      </w:pPr>
      <w:rPr>
        <w:rFonts w:ascii="Courier New" w:hAnsi="Courier New" w:hint="default"/>
      </w:rPr>
    </w:lvl>
    <w:lvl w:ilvl="5" w:tplc="34AAD1AC">
      <w:start w:val="1"/>
      <w:numFmt w:val="bullet"/>
      <w:lvlText w:val=""/>
      <w:lvlJc w:val="left"/>
      <w:pPr>
        <w:ind w:left="4320" w:hanging="360"/>
      </w:pPr>
      <w:rPr>
        <w:rFonts w:ascii="Wingdings" w:hAnsi="Wingdings" w:hint="default"/>
      </w:rPr>
    </w:lvl>
    <w:lvl w:ilvl="6" w:tplc="4C34E570">
      <w:start w:val="1"/>
      <w:numFmt w:val="bullet"/>
      <w:lvlText w:val=""/>
      <w:lvlJc w:val="left"/>
      <w:pPr>
        <w:ind w:left="5040" w:hanging="360"/>
      </w:pPr>
      <w:rPr>
        <w:rFonts w:ascii="Symbol" w:hAnsi="Symbol" w:hint="default"/>
      </w:rPr>
    </w:lvl>
    <w:lvl w:ilvl="7" w:tplc="A26A52DC">
      <w:start w:val="1"/>
      <w:numFmt w:val="bullet"/>
      <w:lvlText w:val="o"/>
      <w:lvlJc w:val="left"/>
      <w:pPr>
        <w:ind w:left="5760" w:hanging="360"/>
      </w:pPr>
      <w:rPr>
        <w:rFonts w:ascii="Courier New" w:hAnsi="Courier New" w:hint="default"/>
      </w:rPr>
    </w:lvl>
    <w:lvl w:ilvl="8" w:tplc="4FD617A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E3E8D"/>
    <w:multiLevelType w:val="hybridMultilevel"/>
    <w:tmpl w:val="B1F0D8DE"/>
    <w:lvl w:ilvl="0" w:tplc="80F49C82">
      <w:start w:val="1"/>
      <w:numFmt w:val="bullet"/>
      <w:lvlText w:val="-"/>
      <w:lvlJc w:val="left"/>
      <w:pPr>
        <w:ind w:left="644" w:hanging="360"/>
      </w:pPr>
      <w:rPr>
        <w:rFonts w:ascii="Arial" w:eastAsia="Times New Roman" w:hAnsi="Arial" w:cs="Arial" w:hint="default"/>
      </w:rPr>
    </w:lvl>
    <w:lvl w:ilvl="1" w:tplc="08090003">
      <w:start w:val="1"/>
      <w:numFmt w:val="bullet"/>
      <w:lvlText w:val="o"/>
      <w:lvlJc w:val="left"/>
      <w:pPr>
        <w:ind w:left="165" w:hanging="360"/>
      </w:pPr>
      <w:rPr>
        <w:rFonts w:ascii="Courier New" w:hAnsi="Courier New" w:cs="Courier New" w:hint="default"/>
      </w:rPr>
    </w:lvl>
    <w:lvl w:ilvl="2" w:tplc="08090005">
      <w:start w:val="1"/>
      <w:numFmt w:val="bullet"/>
      <w:lvlText w:val=""/>
      <w:lvlJc w:val="left"/>
      <w:pPr>
        <w:ind w:left="885" w:hanging="360"/>
      </w:pPr>
      <w:rPr>
        <w:rFonts w:ascii="Wingdings" w:hAnsi="Wingdings" w:hint="default"/>
      </w:rPr>
    </w:lvl>
    <w:lvl w:ilvl="3" w:tplc="08090001">
      <w:start w:val="1"/>
      <w:numFmt w:val="bullet"/>
      <w:lvlText w:val=""/>
      <w:lvlJc w:val="left"/>
      <w:pPr>
        <w:ind w:left="1605" w:hanging="360"/>
      </w:pPr>
      <w:rPr>
        <w:rFonts w:ascii="Symbol" w:hAnsi="Symbol" w:hint="default"/>
      </w:rPr>
    </w:lvl>
    <w:lvl w:ilvl="4" w:tplc="08090003">
      <w:start w:val="1"/>
      <w:numFmt w:val="bullet"/>
      <w:lvlText w:val="o"/>
      <w:lvlJc w:val="left"/>
      <w:pPr>
        <w:ind w:left="2325" w:hanging="360"/>
      </w:pPr>
      <w:rPr>
        <w:rFonts w:ascii="Courier New" w:hAnsi="Courier New" w:cs="Courier New" w:hint="default"/>
      </w:rPr>
    </w:lvl>
    <w:lvl w:ilvl="5" w:tplc="08090005">
      <w:start w:val="1"/>
      <w:numFmt w:val="bullet"/>
      <w:lvlText w:val=""/>
      <w:lvlJc w:val="left"/>
      <w:pPr>
        <w:ind w:left="3045" w:hanging="360"/>
      </w:pPr>
      <w:rPr>
        <w:rFonts w:ascii="Wingdings" w:hAnsi="Wingdings" w:hint="default"/>
      </w:rPr>
    </w:lvl>
    <w:lvl w:ilvl="6" w:tplc="08090001">
      <w:start w:val="1"/>
      <w:numFmt w:val="bullet"/>
      <w:lvlText w:val=""/>
      <w:lvlJc w:val="left"/>
      <w:pPr>
        <w:ind w:left="3765" w:hanging="360"/>
      </w:pPr>
      <w:rPr>
        <w:rFonts w:ascii="Symbol" w:hAnsi="Symbol" w:hint="default"/>
      </w:rPr>
    </w:lvl>
    <w:lvl w:ilvl="7" w:tplc="08090003">
      <w:start w:val="1"/>
      <w:numFmt w:val="bullet"/>
      <w:lvlText w:val="o"/>
      <w:lvlJc w:val="left"/>
      <w:pPr>
        <w:ind w:left="4485" w:hanging="360"/>
      </w:pPr>
      <w:rPr>
        <w:rFonts w:ascii="Courier New" w:hAnsi="Courier New" w:cs="Courier New" w:hint="default"/>
      </w:rPr>
    </w:lvl>
    <w:lvl w:ilvl="8" w:tplc="08090005">
      <w:start w:val="1"/>
      <w:numFmt w:val="bullet"/>
      <w:lvlText w:val=""/>
      <w:lvlJc w:val="left"/>
      <w:pPr>
        <w:ind w:left="5205" w:hanging="360"/>
      </w:pPr>
      <w:rPr>
        <w:rFonts w:ascii="Wingdings" w:hAnsi="Wingdings" w:hint="default"/>
      </w:rPr>
    </w:lvl>
  </w:abstractNum>
  <w:abstractNum w:abstractNumId="4" w15:restartNumberingAfterBreak="0">
    <w:nsid w:val="10831514"/>
    <w:multiLevelType w:val="hybridMultilevel"/>
    <w:tmpl w:val="8E5CE6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07678"/>
    <w:multiLevelType w:val="hybridMultilevel"/>
    <w:tmpl w:val="9800CA90"/>
    <w:lvl w:ilvl="0" w:tplc="72661032">
      <w:start w:val="1"/>
      <w:numFmt w:val="bullet"/>
      <w:lvlText w:val=""/>
      <w:lvlJc w:val="left"/>
      <w:pPr>
        <w:ind w:left="720" w:hanging="360"/>
      </w:pPr>
      <w:rPr>
        <w:rFonts w:ascii="Symbol" w:hAnsi="Symbol"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D733B6"/>
    <w:multiLevelType w:val="hybridMultilevel"/>
    <w:tmpl w:val="2C7E4BA0"/>
    <w:lvl w:ilvl="0" w:tplc="921A63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CD492E"/>
    <w:multiLevelType w:val="hybridMultilevel"/>
    <w:tmpl w:val="57D4DD6A"/>
    <w:lvl w:ilvl="0" w:tplc="5C6C2CFC">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4564B"/>
    <w:multiLevelType w:val="hybridMultilevel"/>
    <w:tmpl w:val="877E6C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7B92D76"/>
    <w:multiLevelType w:val="hybridMultilevel"/>
    <w:tmpl w:val="647A1D4A"/>
    <w:lvl w:ilvl="0" w:tplc="5C6C2CFC">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C795E91"/>
    <w:multiLevelType w:val="hybridMultilevel"/>
    <w:tmpl w:val="68A2AE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C894644"/>
    <w:multiLevelType w:val="hybridMultilevel"/>
    <w:tmpl w:val="AAEE0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7433FE"/>
    <w:multiLevelType w:val="hybridMultilevel"/>
    <w:tmpl w:val="AC608838"/>
    <w:lvl w:ilvl="0" w:tplc="5C6C2CFC">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B11D79"/>
    <w:multiLevelType w:val="hybridMultilevel"/>
    <w:tmpl w:val="9DBEFDBE"/>
    <w:lvl w:ilvl="0" w:tplc="F90A87D2">
      <w:start w:val="1"/>
      <w:numFmt w:val="bullet"/>
      <w:lvlText w:val=""/>
      <w:lvlJc w:val="left"/>
      <w:pPr>
        <w:tabs>
          <w:tab w:val="num" w:pos="720"/>
        </w:tabs>
        <w:ind w:left="720" w:hanging="360"/>
      </w:pPr>
      <w:rPr>
        <w:rFonts w:ascii="Symbol" w:hAnsi="Symbol" w:hint="default"/>
      </w:rPr>
    </w:lvl>
    <w:lvl w:ilvl="1" w:tplc="F68AC8BC">
      <w:numFmt w:val="bullet"/>
      <w:lvlText w:val="o"/>
      <w:lvlJc w:val="left"/>
      <w:pPr>
        <w:tabs>
          <w:tab w:val="num" w:pos="1440"/>
        </w:tabs>
        <w:ind w:left="1440" w:hanging="360"/>
      </w:pPr>
      <w:rPr>
        <w:rFonts w:ascii="Courier New" w:hAnsi="Courier New" w:hint="default"/>
      </w:rPr>
    </w:lvl>
    <w:lvl w:ilvl="2" w:tplc="7B4EF274">
      <w:start w:val="1"/>
      <w:numFmt w:val="bullet"/>
      <w:lvlText w:val=""/>
      <w:lvlJc w:val="left"/>
      <w:pPr>
        <w:tabs>
          <w:tab w:val="num" w:pos="2160"/>
        </w:tabs>
        <w:ind w:left="2160" w:hanging="360"/>
      </w:pPr>
      <w:rPr>
        <w:rFonts w:ascii="Symbol" w:hAnsi="Symbol" w:hint="default"/>
      </w:rPr>
    </w:lvl>
    <w:lvl w:ilvl="3" w:tplc="F0684D26" w:tentative="1">
      <w:start w:val="1"/>
      <w:numFmt w:val="bullet"/>
      <w:lvlText w:val=""/>
      <w:lvlJc w:val="left"/>
      <w:pPr>
        <w:tabs>
          <w:tab w:val="num" w:pos="2880"/>
        </w:tabs>
        <w:ind w:left="2880" w:hanging="360"/>
      </w:pPr>
      <w:rPr>
        <w:rFonts w:ascii="Symbol" w:hAnsi="Symbol" w:hint="default"/>
      </w:rPr>
    </w:lvl>
    <w:lvl w:ilvl="4" w:tplc="42B804E2" w:tentative="1">
      <w:start w:val="1"/>
      <w:numFmt w:val="bullet"/>
      <w:lvlText w:val=""/>
      <w:lvlJc w:val="left"/>
      <w:pPr>
        <w:tabs>
          <w:tab w:val="num" w:pos="3600"/>
        </w:tabs>
        <w:ind w:left="3600" w:hanging="360"/>
      </w:pPr>
      <w:rPr>
        <w:rFonts w:ascii="Symbol" w:hAnsi="Symbol" w:hint="default"/>
      </w:rPr>
    </w:lvl>
    <w:lvl w:ilvl="5" w:tplc="A8484AAC" w:tentative="1">
      <w:start w:val="1"/>
      <w:numFmt w:val="bullet"/>
      <w:lvlText w:val=""/>
      <w:lvlJc w:val="left"/>
      <w:pPr>
        <w:tabs>
          <w:tab w:val="num" w:pos="4320"/>
        </w:tabs>
        <w:ind w:left="4320" w:hanging="360"/>
      </w:pPr>
      <w:rPr>
        <w:rFonts w:ascii="Symbol" w:hAnsi="Symbol" w:hint="default"/>
      </w:rPr>
    </w:lvl>
    <w:lvl w:ilvl="6" w:tplc="12E8CE60" w:tentative="1">
      <w:start w:val="1"/>
      <w:numFmt w:val="bullet"/>
      <w:lvlText w:val=""/>
      <w:lvlJc w:val="left"/>
      <w:pPr>
        <w:tabs>
          <w:tab w:val="num" w:pos="5040"/>
        </w:tabs>
        <w:ind w:left="5040" w:hanging="360"/>
      </w:pPr>
      <w:rPr>
        <w:rFonts w:ascii="Symbol" w:hAnsi="Symbol" w:hint="default"/>
      </w:rPr>
    </w:lvl>
    <w:lvl w:ilvl="7" w:tplc="AEDA790C" w:tentative="1">
      <w:start w:val="1"/>
      <w:numFmt w:val="bullet"/>
      <w:lvlText w:val=""/>
      <w:lvlJc w:val="left"/>
      <w:pPr>
        <w:tabs>
          <w:tab w:val="num" w:pos="5760"/>
        </w:tabs>
        <w:ind w:left="5760" w:hanging="360"/>
      </w:pPr>
      <w:rPr>
        <w:rFonts w:ascii="Symbol" w:hAnsi="Symbol" w:hint="default"/>
      </w:rPr>
    </w:lvl>
    <w:lvl w:ilvl="8" w:tplc="5B4832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B2019B"/>
    <w:multiLevelType w:val="hybridMultilevel"/>
    <w:tmpl w:val="6A3E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CC1CE8"/>
    <w:multiLevelType w:val="multilevel"/>
    <w:tmpl w:val="56AE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473AAD"/>
    <w:multiLevelType w:val="hybridMultilevel"/>
    <w:tmpl w:val="9C7815C6"/>
    <w:lvl w:ilvl="0" w:tplc="5C6C2CFC">
      <w:numFmt w:val="bullet"/>
      <w:lvlText w:val="-"/>
      <w:lvlJc w:val="left"/>
      <w:pPr>
        <w:ind w:left="820" w:hanging="360"/>
      </w:pPr>
      <w:rPr>
        <w:rFonts w:ascii="Times New Roman" w:eastAsia="Times New Rom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2" w15:restartNumberingAfterBreak="0">
    <w:nsid w:val="3FD1744B"/>
    <w:multiLevelType w:val="hybridMultilevel"/>
    <w:tmpl w:val="8A123B7E"/>
    <w:lvl w:ilvl="0" w:tplc="06286EC0">
      <w:start w:val="1"/>
      <w:numFmt w:val="bullet"/>
      <w:lvlText w:val="-"/>
      <w:lvlJc w:val="left"/>
      <w:pPr>
        <w:ind w:left="1069" w:hanging="360"/>
      </w:pPr>
      <w:rPr>
        <w:rFonts w:ascii="Arial" w:eastAsia="Times New Roman" w:hAnsi="Arial" w:cs="Arial"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3" w15:restartNumberingAfterBreak="0">
    <w:nsid w:val="40C03B09"/>
    <w:multiLevelType w:val="hybridMultilevel"/>
    <w:tmpl w:val="364ED63C"/>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396109A"/>
    <w:multiLevelType w:val="hybridMultilevel"/>
    <w:tmpl w:val="BBA05AEE"/>
    <w:lvl w:ilvl="0" w:tplc="0406000F">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E11E08"/>
    <w:multiLevelType w:val="hybridMultilevel"/>
    <w:tmpl w:val="96B0878E"/>
    <w:lvl w:ilvl="0" w:tplc="FA3EA848">
      <w:start w:val="1"/>
      <w:numFmt w:val="bullet"/>
      <w:lvlText w:val=""/>
      <w:lvlJc w:val="left"/>
      <w:pPr>
        <w:tabs>
          <w:tab w:val="num" w:pos="610"/>
        </w:tabs>
        <w:ind w:left="610" w:hanging="360"/>
      </w:pPr>
      <w:rPr>
        <w:rFonts w:ascii="Symbol" w:hAnsi="Symbol" w:hint="default"/>
      </w:rPr>
    </w:lvl>
    <w:lvl w:ilvl="1" w:tplc="5C2EE990">
      <w:numFmt w:val="bullet"/>
      <w:lvlText w:val="o"/>
      <w:lvlJc w:val="left"/>
      <w:pPr>
        <w:tabs>
          <w:tab w:val="num" w:pos="1330"/>
        </w:tabs>
        <w:ind w:left="1330" w:hanging="360"/>
      </w:pPr>
      <w:rPr>
        <w:rFonts w:ascii="Courier New" w:hAnsi="Courier New" w:hint="default"/>
      </w:rPr>
    </w:lvl>
    <w:lvl w:ilvl="2" w:tplc="CF488000" w:tentative="1">
      <w:start w:val="1"/>
      <w:numFmt w:val="bullet"/>
      <w:lvlText w:val=""/>
      <w:lvlJc w:val="left"/>
      <w:pPr>
        <w:tabs>
          <w:tab w:val="num" w:pos="2050"/>
        </w:tabs>
        <w:ind w:left="2050" w:hanging="360"/>
      </w:pPr>
      <w:rPr>
        <w:rFonts w:ascii="Symbol" w:hAnsi="Symbol" w:hint="default"/>
      </w:rPr>
    </w:lvl>
    <w:lvl w:ilvl="3" w:tplc="25349190" w:tentative="1">
      <w:start w:val="1"/>
      <w:numFmt w:val="bullet"/>
      <w:lvlText w:val=""/>
      <w:lvlJc w:val="left"/>
      <w:pPr>
        <w:tabs>
          <w:tab w:val="num" w:pos="2770"/>
        </w:tabs>
        <w:ind w:left="2770" w:hanging="360"/>
      </w:pPr>
      <w:rPr>
        <w:rFonts w:ascii="Symbol" w:hAnsi="Symbol" w:hint="default"/>
      </w:rPr>
    </w:lvl>
    <w:lvl w:ilvl="4" w:tplc="BC520A78" w:tentative="1">
      <w:start w:val="1"/>
      <w:numFmt w:val="bullet"/>
      <w:lvlText w:val=""/>
      <w:lvlJc w:val="left"/>
      <w:pPr>
        <w:tabs>
          <w:tab w:val="num" w:pos="3490"/>
        </w:tabs>
        <w:ind w:left="3490" w:hanging="360"/>
      </w:pPr>
      <w:rPr>
        <w:rFonts w:ascii="Symbol" w:hAnsi="Symbol" w:hint="default"/>
      </w:rPr>
    </w:lvl>
    <w:lvl w:ilvl="5" w:tplc="D7A20EFE" w:tentative="1">
      <w:start w:val="1"/>
      <w:numFmt w:val="bullet"/>
      <w:lvlText w:val=""/>
      <w:lvlJc w:val="left"/>
      <w:pPr>
        <w:tabs>
          <w:tab w:val="num" w:pos="4210"/>
        </w:tabs>
        <w:ind w:left="4210" w:hanging="360"/>
      </w:pPr>
      <w:rPr>
        <w:rFonts w:ascii="Symbol" w:hAnsi="Symbol" w:hint="default"/>
      </w:rPr>
    </w:lvl>
    <w:lvl w:ilvl="6" w:tplc="A20E7A1E" w:tentative="1">
      <w:start w:val="1"/>
      <w:numFmt w:val="bullet"/>
      <w:lvlText w:val=""/>
      <w:lvlJc w:val="left"/>
      <w:pPr>
        <w:tabs>
          <w:tab w:val="num" w:pos="4930"/>
        </w:tabs>
        <w:ind w:left="4930" w:hanging="360"/>
      </w:pPr>
      <w:rPr>
        <w:rFonts w:ascii="Symbol" w:hAnsi="Symbol" w:hint="default"/>
      </w:rPr>
    </w:lvl>
    <w:lvl w:ilvl="7" w:tplc="5E741926" w:tentative="1">
      <w:start w:val="1"/>
      <w:numFmt w:val="bullet"/>
      <w:lvlText w:val=""/>
      <w:lvlJc w:val="left"/>
      <w:pPr>
        <w:tabs>
          <w:tab w:val="num" w:pos="5650"/>
        </w:tabs>
        <w:ind w:left="5650" w:hanging="360"/>
      </w:pPr>
      <w:rPr>
        <w:rFonts w:ascii="Symbol" w:hAnsi="Symbol" w:hint="default"/>
      </w:rPr>
    </w:lvl>
    <w:lvl w:ilvl="8" w:tplc="4BA20B60" w:tentative="1">
      <w:start w:val="1"/>
      <w:numFmt w:val="bullet"/>
      <w:lvlText w:val=""/>
      <w:lvlJc w:val="left"/>
      <w:pPr>
        <w:tabs>
          <w:tab w:val="num" w:pos="6370"/>
        </w:tabs>
        <w:ind w:left="6370" w:hanging="360"/>
      </w:pPr>
      <w:rPr>
        <w:rFonts w:ascii="Symbol" w:hAnsi="Symbol" w:hint="default"/>
      </w:rPr>
    </w:lvl>
  </w:abstractNum>
  <w:abstractNum w:abstractNumId="27" w15:restartNumberingAfterBreak="0">
    <w:nsid w:val="4A491F9C"/>
    <w:multiLevelType w:val="hybridMultilevel"/>
    <w:tmpl w:val="BDEA52E2"/>
    <w:lvl w:ilvl="0" w:tplc="1604F1E0">
      <w:start w:val="1"/>
      <w:numFmt w:val="bullet"/>
      <w:lvlText w:val=""/>
      <w:lvlJc w:val="left"/>
      <w:pPr>
        <w:tabs>
          <w:tab w:val="num" w:pos="720"/>
        </w:tabs>
        <w:ind w:left="720" w:hanging="360"/>
      </w:pPr>
      <w:rPr>
        <w:rFonts w:ascii="Symbol" w:hAnsi="Symbol" w:hint="default"/>
      </w:rPr>
    </w:lvl>
    <w:lvl w:ilvl="1" w:tplc="B712A634">
      <w:numFmt w:val="bullet"/>
      <w:lvlText w:val="o"/>
      <w:lvlJc w:val="left"/>
      <w:pPr>
        <w:tabs>
          <w:tab w:val="num" w:pos="1440"/>
        </w:tabs>
        <w:ind w:left="1440" w:hanging="360"/>
      </w:pPr>
      <w:rPr>
        <w:rFonts w:ascii="Courier New" w:hAnsi="Courier New" w:hint="default"/>
      </w:rPr>
    </w:lvl>
    <w:lvl w:ilvl="2" w:tplc="8CBC8AA2">
      <w:numFmt w:val="bullet"/>
      <w:lvlText w:val=""/>
      <w:lvlJc w:val="left"/>
      <w:pPr>
        <w:tabs>
          <w:tab w:val="num" w:pos="2160"/>
        </w:tabs>
        <w:ind w:left="2160" w:hanging="360"/>
      </w:pPr>
      <w:rPr>
        <w:rFonts w:ascii="Wingdings" w:hAnsi="Wingdings" w:hint="default"/>
      </w:rPr>
    </w:lvl>
    <w:lvl w:ilvl="3" w:tplc="FD74DF30" w:tentative="1">
      <w:start w:val="1"/>
      <w:numFmt w:val="bullet"/>
      <w:lvlText w:val=""/>
      <w:lvlJc w:val="left"/>
      <w:pPr>
        <w:tabs>
          <w:tab w:val="num" w:pos="2880"/>
        </w:tabs>
        <w:ind w:left="2880" w:hanging="360"/>
      </w:pPr>
      <w:rPr>
        <w:rFonts w:ascii="Symbol" w:hAnsi="Symbol" w:hint="default"/>
      </w:rPr>
    </w:lvl>
    <w:lvl w:ilvl="4" w:tplc="DC7653E6" w:tentative="1">
      <w:start w:val="1"/>
      <w:numFmt w:val="bullet"/>
      <w:lvlText w:val=""/>
      <w:lvlJc w:val="left"/>
      <w:pPr>
        <w:tabs>
          <w:tab w:val="num" w:pos="3600"/>
        </w:tabs>
        <w:ind w:left="3600" w:hanging="360"/>
      </w:pPr>
      <w:rPr>
        <w:rFonts w:ascii="Symbol" w:hAnsi="Symbol" w:hint="default"/>
      </w:rPr>
    </w:lvl>
    <w:lvl w:ilvl="5" w:tplc="F77C02BE" w:tentative="1">
      <w:start w:val="1"/>
      <w:numFmt w:val="bullet"/>
      <w:lvlText w:val=""/>
      <w:lvlJc w:val="left"/>
      <w:pPr>
        <w:tabs>
          <w:tab w:val="num" w:pos="4320"/>
        </w:tabs>
        <w:ind w:left="4320" w:hanging="360"/>
      </w:pPr>
      <w:rPr>
        <w:rFonts w:ascii="Symbol" w:hAnsi="Symbol" w:hint="default"/>
      </w:rPr>
    </w:lvl>
    <w:lvl w:ilvl="6" w:tplc="95126F5C" w:tentative="1">
      <w:start w:val="1"/>
      <w:numFmt w:val="bullet"/>
      <w:lvlText w:val=""/>
      <w:lvlJc w:val="left"/>
      <w:pPr>
        <w:tabs>
          <w:tab w:val="num" w:pos="5040"/>
        </w:tabs>
        <w:ind w:left="5040" w:hanging="360"/>
      </w:pPr>
      <w:rPr>
        <w:rFonts w:ascii="Symbol" w:hAnsi="Symbol" w:hint="default"/>
      </w:rPr>
    </w:lvl>
    <w:lvl w:ilvl="7" w:tplc="80A0EC8E" w:tentative="1">
      <w:start w:val="1"/>
      <w:numFmt w:val="bullet"/>
      <w:lvlText w:val=""/>
      <w:lvlJc w:val="left"/>
      <w:pPr>
        <w:tabs>
          <w:tab w:val="num" w:pos="5760"/>
        </w:tabs>
        <w:ind w:left="5760" w:hanging="360"/>
      </w:pPr>
      <w:rPr>
        <w:rFonts w:ascii="Symbol" w:hAnsi="Symbol" w:hint="default"/>
      </w:rPr>
    </w:lvl>
    <w:lvl w:ilvl="8" w:tplc="C26AEAE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2D6E40"/>
    <w:multiLevelType w:val="hybridMultilevel"/>
    <w:tmpl w:val="A84AC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FA0106"/>
    <w:multiLevelType w:val="hybridMultilevel"/>
    <w:tmpl w:val="D9926BF6"/>
    <w:lvl w:ilvl="0" w:tplc="08090019">
      <w:start w:val="9"/>
      <w:numFmt w:val="lowerLetter"/>
      <w:lvlText w:val="%1."/>
      <w:lvlJc w:val="left"/>
      <w:pPr>
        <w:ind w:left="2344" w:hanging="36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30" w15:restartNumberingAfterBreak="0">
    <w:nsid w:val="51E339BA"/>
    <w:multiLevelType w:val="hybridMultilevel"/>
    <w:tmpl w:val="BDDA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C3157F"/>
    <w:multiLevelType w:val="hybridMultilevel"/>
    <w:tmpl w:val="D4A43ED6"/>
    <w:lvl w:ilvl="0" w:tplc="0960276E">
      <w:start w:val="1"/>
      <w:numFmt w:val="bullet"/>
      <w:lvlText w:val=""/>
      <w:lvlJc w:val="left"/>
      <w:pPr>
        <w:tabs>
          <w:tab w:val="num" w:pos="665"/>
        </w:tabs>
        <w:ind w:left="665" w:hanging="360"/>
      </w:pPr>
      <w:rPr>
        <w:rFonts w:ascii="Symbol" w:hAnsi="Symbol" w:hint="default"/>
      </w:rPr>
    </w:lvl>
    <w:lvl w:ilvl="1" w:tplc="0382FD42" w:tentative="1">
      <w:start w:val="1"/>
      <w:numFmt w:val="bullet"/>
      <w:lvlText w:val=""/>
      <w:lvlJc w:val="left"/>
      <w:pPr>
        <w:tabs>
          <w:tab w:val="num" w:pos="1385"/>
        </w:tabs>
        <w:ind w:left="1385" w:hanging="360"/>
      </w:pPr>
      <w:rPr>
        <w:rFonts w:ascii="Symbol" w:hAnsi="Symbol" w:hint="default"/>
      </w:rPr>
    </w:lvl>
    <w:lvl w:ilvl="2" w:tplc="5D28218E" w:tentative="1">
      <w:start w:val="1"/>
      <w:numFmt w:val="bullet"/>
      <w:lvlText w:val=""/>
      <w:lvlJc w:val="left"/>
      <w:pPr>
        <w:tabs>
          <w:tab w:val="num" w:pos="2105"/>
        </w:tabs>
        <w:ind w:left="2105" w:hanging="360"/>
      </w:pPr>
      <w:rPr>
        <w:rFonts w:ascii="Symbol" w:hAnsi="Symbol" w:hint="default"/>
      </w:rPr>
    </w:lvl>
    <w:lvl w:ilvl="3" w:tplc="913C18D6" w:tentative="1">
      <w:start w:val="1"/>
      <w:numFmt w:val="bullet"/>
      <w:lvlText w:val=""/>
      <w:lvlJc w:val="left"/>
      <w:pPr>
        <w:tabs>
          <w:tab w:val="num" w:pos="2825"/>
        </w:tabs>
        <w:ind w:left="2825" w:hanging="360"/>
      </w:pPr>
      <w:rPr>
        <w:rFonts w:ascii="Symbol" w:hAnsi="Symbol" w:hint="default"/>
      </w:rPr>
    </w:lvl>
    <w:lvl w:ilvl="4" w:tplc="26BC85AA" w:tentative="1">
      <w:start w:val="1"/>
      <w:numFmt w:val="bullet"/>
      <w:lvlText w:val=""/>
      <w:lvlJc w:val="left"/>
      <w:pPr>
        <w:tabs>
          <w:tab w:val="num" w:pos="3545"/>
        </w:tabs>
        <w:ind w:left="3545" w:hanging="360"/>
      </w:pPr>
      <w:rPr>
        <w:rFonts w:ascii="Symbol" w:hAnsi="Symbol" w:hint="default"/>
      </w:rPr>
    </w:lvl>
    <w:lvl w:ilvl="5" w:tplc="3F621114" w:tentative="1">
      <w:start w:val="1"/>
      <w:numFmt w:val="bullet"/>
      <w:lvlText w:val=""/>
      <w:lvlJc w:val="left"/>
      <w:pPr>
        <w:tabs>
          <w:tab w:val="num" w:pos="4265"/>
        </w:tabs>
        <w:ind w:left="4265" w:hanging="360"/>
      </w:pPr>
      <w:rPr>
        <w:rFonts w:ascii="Symbol" w:hAnsi="Symbol" w:hint="default"/>
      </w:rPr>
    </w:lvl>
    <w:lvl w:ilvl="6" w:tplc="998AB2DA" w:tentative="1">
      <w:start w:val="1"/>
      <w:numFmt w:val="bullet"/>
      <w:lvlText w:val=""/>
      <w:lvlJc w:val="left"/>
      <w:pPr>
        <w:tabs>
          <w:tab w:val="num" w:pos="4985"/>
        </w:tabs>
        <w:ind w:left="4985" w:hanging="360"/>
      </w:pPr>
      <w:rPr>
        <w:rFonts w:ascii="Symbol" w:hAnsi="Symbol" w:hint="default"/>
      </w:rPr>
    </w:lvl>
    <w:lvl w:ilvl="7" w:tplc="D526BAE6" w:tentative="1">
      <w:start w:val="1"/>
      <w:numFmt w:val="bullet"/>
      <w:lvlText w:val=""/>
      <w:lvlJc w:val="left"/>
      <w:pPr>
        <w:tabs>
          <w:tab w:val="num" w:pos="5705"/>
        </w:tabs>
        <w:ind w:left="5705" w:hanging="360"/>
      </w:pPr>
      <w:rPr>
        <w:rFonts w:ascii="Symbol" w:hAnsi="Symbol" w:hint="default"/>
      </w:rPr>
    </w:lvl>
    <w:lvl w:ilvl="8" w:tplc="B99C3502" w:tentative="1">
      <w:start w:val="1"/>
      <w:numFmt w:val="bullet"/>
      <w:lvlText w:val=""/>
      <w:lvlJc w:val="left"/>
      <w:pPr>
        <w:tabs>
          <w:tab w:val="num" w:pos="6425"/>
        </w:tabs>
        <w:ind w:left="6425" w:hanging="360"/>
      </w:pPr>
      <w:rPr>
        <w:rFonts w:ascii="Symbol" w:hAnsi="Symbol" w:hint="default"/>
      </w:rPr>
    </w:lvl>
  </w:abstractNum>
  <w:abstractNum w:abstractNumId="32" w15:restartNumberingAfterBreak="0">
    <w:nsid w:val="55FD0321"/>
    <w:multiLevelType w:val="hybridMultilevel"/>
    <w:tmpl w:val="6C3A4C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6646FE7"/>
    <w:multiLevelType w:val="hybridMultilevel"/>
    <w:tmpl w:val="8EE69098"/>
    <w:lvl w:ilvl="0" w:tplc="5C6C2CF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4" w15:restartNumberingAfterBreak="0">
    <w:nsid w:val="56DB54A7"/>
    <w:multiLevelType w:val="multilevel"/>
    <w:tmpl w:val="C53C4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EC04CF"/>
    <w:multiLevelType w:val="hybridMultilevel"/>
    <w:tmpl w:val="CA603B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B561D8"/>
    <w:multiLevelType w:val="hybridMultilevel"/>
    <w:tmpl w:val="D44E547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A97CAE64"/>
    <w:lvl w:ilvl="0" w:tplc="04090011">
      <w:start w:val="1"/>
      <w:numFmt w:val="decimal"/>
      <w:lvlText w:val="%1)"/>
      <w:lvlJc w:val="left"/>
      <w:pPr>
        <w:ind w:left="720" w:hanging="360"/>
      </w:pPr>
      <w:rPr>
        <w:rFonts w:hint="default"/>
      </w:rPr>
    </w:lvl>
    <w:lvl w:ilvl="1" w:tplc="074663E8">
      <w:start w:val="1"/>
      <w:numFmt w:val="decimal"/>
      <w:lvlText w:val="%2."/>
      <w:lvlJc w:val="left"/>
      <w:pPr>
        <w:ind w:left="501" w:hanging="360"/>
      </w:pPr>
      <w:rPr>
        <w:rFonts w:hint="default"/>
      </w:rPr>
    </w:lvl>
    <w:lvl w:ilvl="2" w:tplc="E5686B96">
      <w:start w:val="1"/>
      <w:numFmt w:val="lowerLetter"/>
      <w:lvlText w:val="%3."/>
      <w:lvlJc w:val="left"/>
      <w:pPr>
        <w:ind w:left="149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550227"/>
    <w:multiLevelType w:val="hybridMultilevel"/>
    <w:tmpl w:val="8F02C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6401D5"/>
    <w:multiLevelType w:val="hybridMultilevel"/>
    <w:tmpl w:val="11565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3026C"/>
    <w:multiLevelType w:val="hybridMultilevel"/>
    <w:tmpl w:val="2EB66ED8"/>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A00C8"/>
    <w:multiLevelType w:val="hybridMultilevel"/>
    <w:tmpl w:val="B858BABE"/>
    <w:lvl w:ilvl="0" w:tplc="0809000F">
      <w:start w:val="1"/>
      <w:numFmt w:val="decimal"/>
      <w:lvlText w:val="%1."/>
      <w:lvlJc w:val="left"/>
      <w:pPr>
        <w:ind w:left="720" w:hanging="360"/>
      </w:pPr>
    </w:lvl>
    <w:lvl w:ilvl="1" w:tplc="A154AAB0">
      <w:start w:val="1"/>
      <w:numFmt w:val="lowerRoman"/>
      <w:lvlText w:val="%2."/>
      <w:lvlJc w:val="left"/>
      <w:pPr>
        <w:ind w:left="1800" w:hanging="72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2344"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ED0EA3"/>
    <w:multiLevelType w:val="hybridMultilevel"/>
    <w:tmpl w:val="6B9A5FDE"/>
    <w:lvl w:ilvl="0" w:tplc="5E3EE0C6">
      <w:start w:val="1"/>
      <w:numFmt w:val="bullet"/>
      <w:lvlText w:val=""/>
      <w:lvlJc w:val="left"/>
      <w:pPr>
        <w:tabs>
          <w:tab w:val="num" w:pos="720"/>
        </w:tabs>
        <w:ind w:left="720" w:hanging="360"/>
      </w:pPr>
      <w:rPr>
        <w:rFonts w:ascii="Symbol" w:hAnsi="Symbol" w:hint="default"/>
      </w:rPr>
    </w:lvl>
    <w:lvl w:ilvl="1" w:tplc="A4BA048A">
      <w:numFmt w:val="bullet"/>
      <w:lvlText w:val="o"/>
      <w:lvlJc w:val="left"/>
      <w:pPr>
        <w:tabs>
          <w:tab w:val="num" w:pos="1440"/>
        </w:tabs>
        <w:ind w:left="1440" w:hanging="360"/>
      </w:pPr>
      <w:rPr>
        <w:rFonts w:ascii="Courier New" w:hAnsi="Courier New" w:hint="default"/>
      </w:rPr>
    </w:lvl>
    <w:lvl w:ilvl="2" w:tplc="83FA7034">
      <w:numFmt w:val="bullet"/>
      <w:lvlText w:val=""/>
      <w:lvlJc w:val="left"/>
      <w:pPr>
        <w:tabs>
          <w:tab w:val="num" w:pos="2160"/>
        </w:tabs>
        <w:ind w:left="2160" w:hanging="360"/>
      </w:pPr>
      <w:rPr>
        <w:rFonts w:ascii="Wingdings" w:hAnsi="Wingdings" w:hint="default"/>
      </w:rPr>
    </w:lvl>
    <w:lvl w:ilvl="3" w:tplc="1BECB7AA" w:tentative="1">
      <w:start w:val="1"/>
      <w:numFmt w:val="bullet"/>
      <w:lvlText w:val=""/>
      <w:lvlJc w:val="left"/>
      <w:pPr>
        <w:tabs>
          <w:tab w:val="num" w:pos="2880"/>
        </w:tabs>
        <w:ind w:left="2880" w:hanging="360"/>
      </w:pPr>
      <w:rPr>
        <w:rFonts w:ascii="Symbol" w:hAnsi="Symbol" w:hint="default"/>
      </w:rPr>
    </w:lvl>
    <w:lvl w:ilvl="4" w:tplc="78164B74" w:tentative="1">
      <w:start w:val="1"/>
      <w:numFmt w:val="bullet"/>
      <w:lvlText w:val=""/>
      <w:lvlJc w:val="left"/>
      <w:pPr>
        <w:tabs>
          <w:tab w:val="num" w:pos="3600"/>
        </w:tabs>
        <w:ind w:left="3600" w:hanging="360"/>
      </w:pPr>
      <w:rPr>
        <w:rFonts w:ascii="Symbol" w:hAnsi="Symbol" w:hint="default"/>
      </w:rPr>
    </w:lvl>
    <w:lvl w:ilvl="5" w:tplc="13C01F52" w:tentative="1">
      <w:start w:val="1"/>
      <w:numFmt w:val="bullet"/>
      <w:lvlText w:val=""/>
      <w:lvlJc w:val="left"/>
      <w:pPr>
        <w:tabs>
          <w:tab w:val="num" w:pos="4320"/>
        </w:tabs>
        <w:ind w:left="4320" w:hanging="360"/>
      </w:pPr>
      <w:rPr>
        <w:rFonts w:ascii="Symbol" w:hAnsi="Symbol" w:hint="default"/>
      </w:rPr>
    </w:lvl>
    <w:lvl w:ilvl="6" w:tplc="096026BE" w:tentative="1">
      <w:start w:val="1"/>
      <w:numFmt w:val="bullet"/>
      <w:lvlText w:val=""/>
      <w:lvlJc w:val="left"/>
      <w:pPr>
        <w:tabs>
          <w:tab w:val="num" w:pos="5040"/>
        </w:tabs>
        <w:ind w:left="5040" w:hanging="360"/>
      </w:pPr>
      <w:rPr>
        <w:rFonts w:ascii="Symbol" w:hAnsi="Symbol" w:hint="default"/>
      </w:rPr>
    </w:lvl>
    <w:lvl w:ilvl="7" w:tplc="93D84C9C" w:tentative="1">
      <w:start w:val="1"/>
      <w:numFmt w:val="bullet"/>
      <w:lvlText w:val=""/>
      <w:lvlJc w:val="left"/>
      <w:pPr>
        <w:tabs>
          <w:tab w:val="num" w:pos="5760"/>
        </w:tabs>
        <w:ind w:left="5760" w:hanging="360"/>
      </w:pPr>
      <w:rPr>
        <w:rFonts w:ascii="Symbol" w:hAnsi="Symbol" w:hint="default"/>
      </w:rPr>
    </w:lvl>
    <w:lvl w:ilvl="8" w:tplc="60749B98" w:tentative="1">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18"/>
  </w:num>
  <w:num w:numId="3">
    <w:abstractNumId w:val="2"/>
  </w:num>
  <w:num w:numId="4">
    <w:abstractNumId w:val="8"/>
  </w:num>
  <w:num w:numId="5">
    <w:abstractNumId w:val="33"/>
  </w:num>
  <w:num w:numId="6">
    <w:abstractNumId w:val="37"/>
  </w:num>
  <w:num w:numId="7">
    <w:abstractNumId w:val="4"/>
  </w:num>
  <w:num w:numId="8">
    <w:abstractNumId w:val="17"/>
  </w:num>
  <w:num w:numId="9">
    <w:abstractNumId w:val="39"/>
  </w:num>
  <w:num w:numId="10">
    <w:abstractNumId w:val="10"/>
  </w:num>
  <w:num w:numId="11">
    <w:abstractNumId w:val="41"/>
  </w:num>
  <w:num w:numId="12">
    <w:abstractNumId w:val="7"/>
  </w:num>
  <w:num w:numId="13">
    <w:abstractNumId w:val="41"/>
  </w:num>
  <w:num w:numId="14">
    <w:abstractNumId w:val="19"/>
  </w:num>
  <w:num w:numId="15">
    <w:abstractNumId w:val="5"/>
  </w:num>
  <w:num w:numId="16">
    <w:abstractNumId w:val="6"/>
  </w:num>
  <w:num w:numId="17">
    <w:abstractNumId w:val="26"/>
  </w:num>
  <w:num w:numId="18">
    <w:abstractNumId w:val="31"/>
  </w:num>
  <w:num w:numId="19">
    <w:abstractNumId w:val="16"/>
  </w:num>
  <w:num w:numId="20">
    <w:abstractNumId w:val="12"/>
  </w:num>
  <w:num w:numId="21">
    <w:abstractNumId w:val="3"/>
  </w:num>
  <w:num w:numId="22">
    <w:abstractNumId w:val="28"/>
  </w:num>
  <w:num w:numId="23">
    <w:abstractNumId w:val="9"/>
  </w:num>
  <w:num w:numId="24">
    <w:abstractNumId w:val="42"/>
  </w:num>
  <w:num w:numId="25">
    <w:abstractNumId w:val="29"/>
  </w:num>
  <w:num w:numId="26">
    <w:abstractNumId w:val="38"/>
  </w:num>
  <w:num w:numId="27">
    <w:abstractNumId w:val="36"/>
  </w:num>
  <w:num w:numId="28">
    <w:abstractNumId w:val="30"/>
  </w:num>
  <w:num w:numId="29">
    <w:abstractNumId w:val="15"/>
  </w:num>
  <w:num w:numId="30">
    <w:abstractNumId w:val="43"/>
  </w:num>
  <w:num w:numId="31">
    <w:abstractNumId w:val="27"/>
  </w:num>
  <w:num w:numId="32">
    <w:abstractNumId w:val="34"/>
  </w:num>
  <w:num w:numId="33">
    <w:abstractNumId w:val="20"/>
  </w:num>
  <w:num w:numId="34">
    <w:abstractNumId w:val="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5"/>
  </w:num>
  <w:num w:numId="39">
    <w:abstractNumId w:val="35"/>
  </w:num>
  <w:num w:numId="40">
    <w:abstractNumId w:val="24"/>
  </w:num>
  <w:num w:numId="41">
    <w:abstractNumId w:val="13"/>
  </w:num>
  <w:num w:numId="42">
    <w:abstractNumId w:val="23"/>
  </w:num>
  <w:num w:numId="43">
    <w:abstractNumId w:val="11"/>
  </w:num>
  <w:num w:numId="44">
    <w:abstractNumId w:val="21"/>
  </w:num>
  <w:num w:numId="45">
    <w:abstractNumId w:val="40"/>
  </w:num>
  <w:num w:numId="4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sjQ1MDU3MzCztDRQ0lEKTi0uzszPAykwqQUAMNylSiwAAAA="/>
  </w:docVars>
  <w:rsids>
    <w:rsidRoot w:val="002B2813"/>
    <w:rsid w:val="000001C4"/>
    <w:rsid w:val="000003C6"/>
    <w:rsid w:val="000013E6"/>
    <w:rsid w:val="0000159F"/>
    <w:rsid w:val="00001B9F"/>
    <w:rsid w:val="00001CB1"/>
    <w:rsid w:val="00001D56"/>
    <w:rsid w:val="00002BFF"/>
    <w:rsid w:val="000031FD"/>
    <w:rsid w:val="000033D8"/>
    <w:rsid w:val="0000367D"/>
    <w:rsid w:val="00003CDF"/>
    <w:rsid w:val="00003E20"/>
    <w:rsid w:val="000041FD"/>
    <w:rsid w:val="00004315"/>
    <w:rsid w:val="0000483F"/>
    <w:rsid w:val="00004929"/>
    <w:rsid w:val="00004989"/>
    <w:rsid w:val="00004AC8"/>
    <w:rsid w:val="00004C0C"/>
    <w:rsid w:val="000053BA"/>
    <w:rsid w:val="00005EA9"/>
    <w:rsid w:val="00006055"/>
    <w:rsid w:val="00006193"/>
    <w:rsid w:val="00006AD4"/>
    <w:rsid w:val="00006CB9"/>
    <w:rsid w:val="000074C4"/>
    <w:rsid w:val="00007747"/>
    <w:rsid w:val="000079A6"/>
    <w:rsid w:val="00007BA4"/>
    <w:rsid w:val="0001011E"/>
    <w:rsid w:val="000107A8"/>
    <w:rsid w:val="00010850"/>
    <w:rsid w:val="0001093A"/>
    <w:rsid w:val="00010E2C"/>
    <w:rsid w:val="00011428"/>
    <w:rsid w:val="0001178C"/>
    <w:rsid w:val="00011B0B"/>
    <w:rsid w:val="00011BB2"/>
    <w:rsid w:val="00011C76"/>
    <w:rsid w:val="00012133"/>
    <w:rsid w:val="00012505"/>
    <w:rsid w:val="00012521"/>
    <w:rsid w:val="00012685"/>
    <w:rsid w:val="0001269B"/>
    <w:rsid w:val="000129AB"/>
    <w:rsid w:val="00012C4F"/>
    <w:rsid w:val="000131A0"/>
    <w:rsid w:val="000131D1"/>
    <w:rsid w:val="00013455"/>
    <w:rsid w:val="000134E3"/>
    <w:rsid w:val="00013632"/>
    <w:rsid w:val="000136EA"/>
    <w:rsid w:val="00013C46"/>
    <w:rsid w:val="00013F5E"/>
    <w:rsid w:val="00013F7D"/>
    <w:rsid w:val="0001403F"/>
    <w:rsid w:val="0001422D"/>
    <w:rsid w:val="00014387"/>
    <w:rsid w:val="0001487F"/>
    <w:rsid w:val="00014F35"/>
    <w:rsid w:val="00014FBE"/>
    <w:rsid w:val="0001554C"/>
    <w:rsid w:val="00015661"/>
    <w:rsid w:val="00015DDC"/>
    <w:rsid w:val="00015F98"/>
    <w:rsid w:val="000166AC"/>
    <w:rsid w:val="00016789"/>
    <w:rsid w:val="00016EBD"/>
    <w:rsid w:val="0001721D"/>
    <w:rsid w:val="000174AF"/>
    <w:rsid w:val="00017507"/>
    <w:rsid w:val="00017B7F"/>
    <w:rsid w:val="00017EDA"/>
    <w:rsid w:val="00020622"/>
    <w:rsid w:val="00020644"/>
    <w:rsid w:val="0002080D"/>
    <w:rsid w:val="00020E82"/>
    <w:rsid w:val="0002100E"/>
    <w:rsid w:val="000211C8"/>
    <w:rsid w:val="000212A5"/>
    <w:rsid w:val="0002194C"/>
    <w:rsid w:val="00022B8C"/>
    <w:rsid w:val="00022C4E"/>
    <w:rsid w:val="00022F80"/>
    <w:rsid w:val="00023742"/>
    <w:rsid w:val="00023CDB"/>
    <w:rsid w:val="00024045"/>
    <w:rsid w:val="000241ED"/>
    <w:rsid w:val="00024A96"/>
    <w:rsid w:val="00024AEF"/>
    <w:rsid w:val="00024C2B"/>
    <w:rsid w:val="00024FED"/>
    <w:rsid w:val="00025B1D"/>
    <w:rsid w:val="00026651"/>
    <w:rsid w:val="00026790"/>
    <w:rsid w:val="00026C65"/>
    <w:rsid w:val="00026F7E"/>
    <w:rsid w:val="00027755"/>
    <w:rsid w:val="00027864"/>
    <w:rsid w:val="00027893"/>
    <w:rsid w:val="0002789E"/>
    <w:rsid w:val="00027921"/>
    <w:rsid w:val="000279FE"/>
    <w:rsid w:val="00027B84"/>
    <w:rsid w:val="00030048"/>
    <w:rsid w:val="0003072D"/>
    <w:rsid w:val="000314CD"/>
    <w:rsid w:val="00031E3A"/>
    <w:rsid w:val="00032052"/>
    <w:rsid w:val="00033216"/>
    <w:rsid w:val="0003332B"/>
    <w:rsid w:val="0003351A"/>
    <w:rsid w:val="00033544"/>
    <w:rsid w:val="00033A71"/>
    <w:rsid w:val="00033E36"/>
    <w:rsid w:val="00034141"/>
    <w:rsid w:val="000346F7"/>
    <w:rsid w:val="0003479E"/>
    <w:rsid w:val="00034B29"/>
    <w:rsid w:val="00035691"/>
    <w:rsid w:val="00036A6C"/>
    <w:rsid w:val="00036CA8"/>
    <w:rsid w:val="00036ECB"/>
    <w:rsid w:val="0003767C"/>
    <w:rsid w:val="00037A82"/>
    <w:rsid w:val="00040F4F"/>
    <w:rsid w:val="000411A3"/>
    <w:rsid w:val="0004132D"/>
    <w:rsid w:val="00041B32"/>
    <w:rsid w:val="00041C9D"/>
    <w:rsid w:val="00041E12"/>
    <w:rsid w:val="00042103"/>
    <w:rsid w:val="000433CA"/>
    <w:rsid w:val="0004345D"/>
    <w:rsid w:val="00044CFA"/>
    <w:rsid w:val="00045273"/>
    <w:rsid w:val="000459C7"/>
    <w:rsid w:val="00045BD5"/>
    <w:rsid w:val="00045E3B"/>
    <w:rsid w:val="0004621D"/>
    <w:rsid w:val="00046630"/>
    <w:rsid w:val="00046639"/>
    <w:rsid w:val="000466C0"/>
    <w:rsid w:val="00046C80"/>
    <w:rsid w:val="00050112"/>
    <w:rsid w:val="00050271"/>
    <w:rsid w:val="00050276"/>
    <w:rsid w:val="00050466"/>
    <w:rsid w:val="000505CC"/>
    <w:rsid w:val="00050DBC"/>
    <w:rsid w:val="0005111E"/>
    <w:rsid w:val="000511F9"/>
    <w:rsid w:val="000515EA"/>
    <w:rsid w:val="0005180C"/>
    <w:rsid w:val="00051996"/>
    <w:rsid w:val="00051B32"/>
    <w:rsid w:val="0005230E"/>
    <w:rsid w:val="00052850"/>
    <w:rsid w:val="000528A2"/>
    <w:rsid w:val="00052BBA"/>
    <w:rsid w:val="00052C91"/>
    <w:rsid w:val="0005309D"/>
    <w:rsid w:val="00053588"/>
    <w:rsid w:val="000542D1"/>
    <w:rsid w:val="000543F6"/>
    <w:rsid w:val="00054430"/>
    <w:rsid w:val="00054490"/>
    <w:rsid w:val="00054A50"/>
    <w:rsid w:val="00054B05"/>
    <w:rsid w:val="00054C73"/>
    <w:rsid w:val="00054D9D"/>
    <w:rsid w:val="00055160"/>
    <w:rsid w:val="00055676"/>
    <w:rsid w:val="00055C47"/>
    <w:rsid w:val="00055C63"/>
    <w:rsid w:val="00056123"/>
    <w:rsid w:val="00056544"/>
    <w:rsid w:val="0005681E"/>
    <w:rsid w:val="0005699A"/>
    <w:rsid w:val="00056BDE"/>
    <w:rsid w:val="000575E1"/>
    <w:rsid w:val="0006041F"/>
    <w:rsid w:val="0006050F"/>
    <w:rsid w:val="00060992"/>
    <w:rsid w:val="00060B05"/>
    <w:rsid w:val="00060C21"/>
    <w:rsid w:val="00060D8E"/>
    <w:rsid w:val="00060E4C"/>
    <w:rsid w:val="0006147B"/>
    <w:rsid w:val="00061502"/>
    <w:rsid w:val="00061871"/>
    <w:rsid w:val="000619FE"/>
    <w:rsid w:val="00061F1D"/>
    <w:rsid w:val="00062159"/>
    <w:rsid w:val="00062673"/>
    <w:rsid w:val="00062E6E"/>
    <w:rsid w:val="00063376"/>
    <w:rsid w:val="000634F0"/>
    <w:rsid w:val="00063846"/>
    <w:rsid w:val="00063D9E"/>
    <w:rsid w:val="00064042"/>
    <w:rsid w:val="000649AA"/>
    <w:rsid w:val="00064AD3"/>
    <w:rsid w:val="00064BBB"/>
    <w:rsid w:val="00065088"/>
    <w:rsid w:val="000652D3"/>
    <w:rsid w:val="000654A0"/>
    <w:rsid w:val="00065510"/>
    <w:rsid w:val="00065899"/>
    <w:rsid w:val="00065DEF"/>
    <w:rsid w:val="00065E94"/>
    <w:rsid w:val="00065F0C"/>
    <w:rsid w:val="00065FFC"/>
    <w:rsid w:val="00066719"/>
    <w:rsid w:val="0006768E"/>
    <w:rsid w:val="000701AD"/>
    <w:rsid w:val="000701F4"/>
    <w:rsid w:val="00070433"/>
    <w:rsid w:val="000707CA"/>
    <w:rsid w:val="00070D21"/>
    <w:rsid w:val="0007104F"/>
    <w:rsid w:val="000717FB"/>
    <w:rsid w:val="00071809"/>
    <w:rsid w:val="000719BF"/>
    <w:rsid w:val="00071B48"/>
    <w:rsid w:val="00071E97"/>
    <w:rsid w:val="00071F83"/>
    <w:rsid w:val="0007208A"/>
    <w:rsid w:val="0007213C"/>
    <w:rsid w:val="000722CC"/>
    <w:rsid w:val="0007267C"/>
    <w:rsid w:val="0007295D"/>
    <w:rsid w:val="00072BBA"/>
    <w:rsid w:val="00072FB9"/>
    <w:rsid w:val="00072FF5"/>
    <w:rsid w:val="000730DC"/>
    <w:rsid w:val="000731B0"/>
    <w:rsid w:val="000738E5"/>
    <w:rsid w:val="00073D3B"/>
    <w:rsid w:val="0007412C"/>
    <w:rsid w:val="00074545"/>
    <w:rsid w:val="00074A3A"/>
    <w:rsid w:val="00074E7F"/>
    <w:rsid w:val="00075965"/>
    <w:rsid w:val="00075FDA"/>
    <w:rsid w:val="00076280"/>
    <w:rsid w:val="00076386"/>
    <w:rsid w:val="00076CCA"/>
    <w:rsid w:val="00076D82"/>
    <w:rsid w:val="0007728C"/>
    <w:rsid w:val="00077450"/>
    <w:rsid w:val="00077C3F"/>
    <w:rsid w:val="00080CE4"/>
    <w:rsid w:val="0008119F"/>
    <w:rsid w:val="0008144E"/>
    <w:rsid w:val="00081636"/>
    <w:rsid w:val="00081EC2"/>
    <w:rsid w:val="00081FBE"/>
    <w:rsid w:val="000820A4"/>
    <w:rsid w:val="00082154"/>
    <w:rsid w:val="00082738"/>
    <w:rsid w:val="000828CF"/>
    <w:rsid w:val="00082F8A"/>
    <w:rsid w:val="0008358D"/>
    <w:rsid w:val="00083800"/>
    <w:rsid w:val="0008420E"/>
    <w:rsid w:val="000845A1"/>
    <w:rsid w:val="00084837"/>
    <w:rsid w:val="00084A65"/>
    <w:rsid w:val="0008559A"/>
    <w:rsid w:val="00085EAE"/>
    <w:rsid w:val="000864EA"/>
    <w:rsid w:val="00086605"/>
    <w:rsid w:val="00086E6C"/>
    <w:rsid w:val="0009014F"/>
    <w:rsid w:val="000902C2"/>
    <w:rsid w:val="00090942"/>
    <w:rsid w:val="000909DB"/>
    <w:rsid w:val="00090A38"/>
    <w:rsid w:val="00091A92"/>
    <w:rsid w:val="0009203D"/>
    <w:rsid w:val="00092AB8"/>
    <w:rsid w:val="00092F2A"/>
    <w:rsid w:val="000939CA"/>
    <w:rsid w:val="00093C49"/>
    <w:rsid w:val="00094079"/>
    <w:rsid w:val="000944CB"/>
    <w:rsid w:val="000946DD"/>
    <w:rsid w:val="00094C3D"/>
    <w:rsid w:val="00094CD2"/>
    <w:rsid w:val="00094D5F"/>
    <w:rsid w:val="00094D6B"/>
    <w:rsid w:val="00095295"/>
    <w:rsid w:val="00095548"/>
    <w:rsid w:val="00095A80"/>
    <w:rsid w:val="00096DAE"/>
    <w:rsid w:val="000973E1"/>
    <w:rsid w:val="00097851"/>
    <w:rsid w:val="00097A83"/>
    <w:rsid w:val="000A0809"/>
    <w:rsid w:val="000A0865"/>
    <w:rsid w:val="000A1402"/>
    <w:rsid w:val="000A1557"/>
    <w:rsid w:val="000A1598"/>
    <w:rsid w:val="000A1C7E"/>
    <w:rsid w:val="000A20BA"/>
    <w:rsid w:val="000A2207"/>
    <w:rsid w:val="000A2583"/>
    <w:rsid w:val="000A2613"/>
    <w:rsid w:val="000A262C"/>
    <w:rsid w:val="000A26F2"/>
    <w:rsid w:val="000A279A"/>
    <w:rsid w:val="000A2C22"/>
    <w:rsid w:val="000A2E14"/>
    <w:rsid w:val="000A2FEC"/>
    <w:rsid w:val="000A3C8D"/>
    <w:rsid w:val="000A3DFE"/>
    <w:rsid w:val="000A40EC"/>
    <w:rsid w:val="000A4218"/>
    <w:rsid w:val="000A4396"/>
    <w:rsid w:val="000A4420"/>
    <w:rsid w:val="000A4B19"/>
    <w:rsid w:val="000A54EE"/>
    <w:rsid w:val="000A56FB"/>
    <w:rsid w:val="000A5FE6"/>
    <w:rsid w:val="000A6017"/>
    <w:rsid w:val="000A63AA"/>
    <w:rsid w:val="000A6A23"/>
    <w:rsid w:val="000A6DA5"/>
    <w:rsid w:val="000A776E"/>
    <w:rsid w:val="000A785E"/>
    <w:rsid w:val="000A7BC5"/>
    <w:rsid w:val="000A7C6D"/>
    <w:rsid w:val="000B0234"/>
    <w:rsid w:val="000B0A5F"/>
    <w:rsid w:val="000B0C45"/>
    <w:rsid w:val="000B0D05"/>
    <w:rsid w:val="000B0F54"/>
    <w:rsid w:val="000B133B"/>
    <w:rsid w:val="000B13E1"/>
    <w:rsid w:val="000B1426"/>
    <w:rsid w:val="000B156D"/>
    <w:rsid w:val="000B16DB"/>
    <w:rsid w:val="000B17AD"/>
    <w:rsid w:val="000B1C5E"/>
    <w:rsid w:val="000B2282"/>
    <w:rsid w:val="000B2702"/>
    <w:rsid w:val="000B27E9"/>
    <w:rsid w:val="000B2A11"/>
    <w:rsid w:val="000B2A5B"/>
    <w:rsid w:val="000B34CC"/>
    <w:rsid w:val="000B3938"/>
    <w:rsid w:val="000B3B91"/>
    <w:rsid w:val="000B3C77"/>
    <w:rsid w:val="000B41D8"/>
    <w:rsid w:val="000B4207"/>
    <w:rsid w:val="000B46B2"/>
    <w:rsid w:val="000B4B1B"/>
    <w:rsid w:val="000B4D64"/>
    <w:rsid w:val="000B50C3"/>
    <w:rsid w:val="000B5793"/>
    <w:rsid w:val="000B5AC9"/>
    <w:rsid w:val="000B5C95"/>
    <w:rsid w:val="000B5E6B"/>
    <w:rsid w:val="000B5F0A"/>
    <w:rsid w:val="000B60C8"/>
    <w:rsid w:val="000B6C0C"/>
    <w:rsid w:val="000B6D65"/>
    <w:rsid w:val="000B6F46"/>
    <w:rsid w:val="000B6F98"/>
    <w:rsid w:val="000B7078"/>
    <w:rsid w:val="000B73C8"/>
    <w:rsid w:val="000B743C"/>
    <w:rsid w:val="000B74F5"/>
    <w:rsid w:val="000B767D"/>
    <w:rsid w:val="000B7700"/>
    <w:rsid w:val="000C0525"/>
    <w:rsid w:val="000C1CDB"/>
    <w:rsid w:val="000C1D59"/>
    <w:rsid w:val="000C1F87"/>
    <w:rsid w:val="000C233F"/>
    <w:rsid w:val="000C2930"/>
    <w:rsid w:val="000C2B09"/>
    <w:rsid w:val="000C2F55"/>
    <w:rsid w:val="000C30CF"/>
    <w:rsid w:val="000C3378"/>
    <w:rsid w:val="000C3C50"/>
    <w:rsid w:val="000C3D74"/>
    <w:rsid w:val="000C3EA7"/>
    <w:rsid w:val="000C4110"/>
    <w:rsid w:val="000C501D"/>
    <w:rsid w:val="000C52F5"/>
    <w:rsid w:val="000C57BF"/>
    <w:rsid w:val="000C5B5B"/>
    <w:rsid w:val="000C5CBA"/>
    <w:rsid w:val="000C5E76"/>
    <w:rsid w:val="000C652D"/>
    <w:rsid w:val="000C68AE"/>
    <w:rsid w:val="000C6EBA"/>
    <w:rsid w:val="000C74B8"/>
    <w:rsid w:val="000C74BA"/>
    <w:rsid w:val="000C7531"/>
    <w:rsid w:val="000C75D5"/>
    <w:rsid w:val="000C7610"/>
    <w:rsid w:val="000C7A97"/>
    <w:rsid w:val="000C7BA7"/>
    <w:rsid w:val="000C7C3F"/>
    <w:rsid w:val="000CCC71"/>
    <w:rsid w:val="000D0074"/>
    <w:rsid w:val="000D017C"/>
    <w:rsid w:val="000D062F"/>
    <w:rsid w:val="000D0AC9"/>
    <w:rsid w:val="000D0BD6"/>
    <w:rsid w:val="000D0C61"/>
    <w:rsid w:val="000D0F13"/>
    <w:rsid w:val="000D1382"/>
    <w:rsid w:val="000D1440"/>
    <w:rsid w:val="000D147B"/>
    <w:rsid w:val="000D182A"/>
    <w:rsid w:val="000D1E15"/>
    <w:rsid w:val="000D203F"/>
    <w:rsid w:val="000D22D8"/>
    <w:rsid w:val="000D27AD"/>
    <w:rsid w:val="000D29D1"/>
    <w:rsid w:val="000D2B0A"/>
    <w:rsid w:val="000D2BA0"/>
    <w:rsid w:val="000D2BE9"/>
    <w:rsid w:val="000D2C52"/>
    <w:rsid w:val="000D3286"/>
    <w:rsid w:val="000D344D"/>
    <w:rsid w:val="000D3D7F"/>
    <w:rsid w:val="000D40E7"/>
    <w:rsid w:val="000D529C"/>
    <w:rsid w:val="000D5662"/>
    <w:rsid w:val="000D584F"/>
    <w:rsid w:val="000D65C6"/>
    <w:rsid w:val="000D6898"/>
    <w:rsid w:val="000D6A80"/>
    <w:rsid w:val="000D76BC"/>
    <w:rsid w:val="000D7750"/>
    <w:rsid w:val="000D789A"/>
    <w:rsid w:val="000D7C5D"/>
    <w:rsid w:val="000E071E"/>
    <w:rsid w:val="000E0789"/>
    <w:rsid w:val="000E08F5"/>
    <w:rsid w:val="000E0928"/>
    <w:rsid w:val="000E0DEE"/>
    <w:rsid w:val="000E10E4"/>
    <w:rsid w:val="000E181D"/>
    <w:rsid w:val="000E26E2"/>
    <w:rsid w:val="000E2748"/>
    <w:rsid w:val="000E27AA"/>
    <w:rsid w:val="000E296D"/>
    <w:rsid w:val="000E2AD8"/>
    <w:rsid w:val="000E337A"/>
    <w:rsid w:val="000E34FD"/>
    <w:rsid w:val="000E36D6"/>
    <w:rsid w:val="000E36EE"/>
    <w:rsid w:val="000E38A1"/>
    <w:rsid w:val="000E4350"/>
    <w:rsid w:val="000E4376"/>
    <w:rsid w:val="000E4408"/>
    <w:rsid w:val="000E53AB"/>
    <w:rsid w:val="000E5531"/>
    <w:rsid w:val="000E5716"/>
    <w:rsid w:val="000E61CA"/>
    <w:rsid w:val="000E6337"/>
    <w:rsid w:val="000E66CE"/>
    <w:rsid w:val="000E6E25"/>
    <w:rsid w:val="000E6F4A"/>
    <w:rsid w:val="000E6FBD"/>
    <w:rsid w:val="000E7A79"/>
    <w:rsid w:val="000E7EC3"/>
    <w:rsid w:val="000EF780"/>
    <w:rsid w:val="000F0F10"/>
    <w:rsid w:val="000F1415"/>
    <w:rsid w:val="000F15B2"/>
    <w:rsid w:val="000F181A"/>
    <w:rsid w:val="000F19DE"/>
    <w:rsid w:val="000F266F"/>
    <w:rsid w:val="000F2B11"/>
    <w:rsid w:val="000F2E1F"/>
    <w:rsid w:val="000F31F5"/>
    <w:rsid w:val="000F3305"/>
    <w:rsid w:val="000F35C4"/>
    <w:rsid w:val="000F36F1"/>
    <w:rsid w:val="000F3732"/>
    <w:rsid w:val="000F37B0"/>
    <w:rsid w:val="000F40A0"/>
    <w:rsid w:val="000F40C0"/>
    <w:rsid w:val="000F425A"/>
    <w:rsid w:val="000F4595"/>
    <w:rsid w:val="000F4CB2"/>
    <w:rsid w:val="000F4E44"/>
    <w:rsid w:val="000F4E90"/>
    <w:rsid w:val="000F5353"/>
    <w:rsid w:val="000F54A5"/>
    <w:rsid w:val="000F551B"/>
    <w:rsid w:val="000F568D"/>
    <w:rsid w:val="000F5877"/>
    <w:rsid w:val="000F58D5"/>
    <w:rsid w:val="000F5F5F"/>
    <w:rsid w:val="000F6118"/>
    <w:rsid w:val="000F66B3"/>
    <w:rsid w:val="000F68D0"/>
    <w:rsid w:val="000F6B15"/>
    <w:rsid w:val="000F7627"/>
    <w:rsid w:val="000F7B92"/>
    <w:rsid w:val="000F7D51"/>
    <w:rsid w:val="00100455"/>
    <w:rsid w:val="00100583"/>
    <w:rsid w:val="0010086D"/>
    <w:rsid w:val="00100FB9"/>
    <w:rsid w:val="0010149F"/>
    <w:rsid w:val="00101653"/>
    <w:rsid w:val="0010170B"/>
    <w:rsid w:val="00101AD2"/>
    <w:rsid w:val="00101BC5"/>
    <w:rsid w:val="00101C4F"/>
    <w:rsid w:val="00101E4B"/>
    <w:rsid w:val="0010202B"/>
    <w:rsid w:val="001022FD"/>
    <w:rsid w:val="0010239D"/>
    <w:rsid w:val="0010245B"/>
    <w:rsid w:val="0010257D"/>
    <w:rsid w:val="0010283C"/>
    <w:rsid w:val="00102C26"/>
    <w:rsid w:val="00102C9F"/>
    <w:rsid w:val="00103635"/>
    <w:rsid w:val="0010379A"/>
    <w:rsid w:val="00103B2A"/>
    <w:rsid w:val="00103FC9"/>
    <w:rsid w:val="00104328"/>
    <w:rsid w:val="001044BD"/>
    <w:rsid w:val="001045AD"/>
    <w:rsid w:val="00104844"/>
    <w:rsid w:val="00104F04"/>
    <w:rsid w:val="001058BC"/>
    <w:rsid w:val="00105BCE"/>
    <w:rsid w:val="00106273"/>
    <w:rsid w:val="001067BB"/>
    <w:rsid w:val="001068D2"/>
    <w:rsid w:val="001069F2"/>
    <w:rsid w:val="00106A04"/>
    <w:rsid w:val="00107A19"/>
    <w:rsid w:val="001103BD"/>
    <w:rsid w:val="00110AAB"/>
    <w:rsid w:val="00110B27"/>
    <w:rsid w:val="001110C0"/>
    <w:rsid w:val="0011119B"/>
    <w:rsid w:val="00111208"/>
    <w:rsid w:val="001112FD"/>
    <w:rsid w:val="001114C3"/>
    <w:rsid w:val="001115E4"/>
    <w:rsid w:val="00111808"/>
    <w:rsid w:val="00112220"/>
    <w:rsid w:val="00112B01"/>
    <w:rsid w:val="00112D1D"/>
    <w:rsid w:val="0011339F"/>
    <w:rsid w:val="00113B8F"/>
    <w:rsid w:val="00113EC8"/>
    <w:rsid w:val="001145DA"/>
    <w:rsid w:val="00114790"/>
    <w:rsid w:val="00114E96"/>
    <w:rsid w:val="001151CD"/>
    <w:rsid w:val="001152C7"/>
    <w:rsid w:val="001159CA"/>
    <w:rsid w:val="00115C87"/>
    <w:rsid w:val="00115C88"/>
    <w:rsid w:val="00115CE1"/>
    <w:rsid w:val="00116400"/>
    <w:rsid w:val="0011644A"/>
    <w:rsid w:val="00116BDB"/>
    <w:rsid w:val="00116C43"/>
    <w:rsid w:val="00116DA3"/>
    <w:rsid w:val="0011706B"/>
    <w:rsid w:val="001170E0"/>
    <w:rsid w:val="001171BF"/>
    <w:rsid w:val="00117332"/>
    <w:rsid w:val="0011735B"/>
    <w:rsid w:val="001177DF"/>
    <w:rsid w:val="0011784B"/>
    <w:rsid w:val="00117AE5"/>
    <w:rsid w:val="00117E63"/>
    <w:rsid w:val="00120304"/>
    <w:rsid w:val="001204DD"/>
    <w:rsid w:val="0012055B"/>
    <w:rsid w:val="0012095F"/>
    <w:rsid w:val="00120C96"/>
    <w:rsid w:val="00121BC8"/>
    <w:rsid w:val="00121BF9"/>
    <w:rsid w:val="00121C61"/>
    <w:rsid w:val="00121EC1"/>
    <w:rsid w:val="0012257F"/>
    <w:rsid w:val="00122839"/>
    <w:rsid w:val="001237AC"/>
    <w:rsid w:val="001238FF"/>
    <w:rsid w:val="00123A54"/>
    <w:rsid w:val="00123AEE"/>
    <w:rsid w:val="00123D77"/>
    <w:rsid w:val="00123E54"/>
    <w:rsid w:val="00124B26"/>
    <w:rsid w:val="00124E12"/>
    <w:rsid w:val="00124E75"/>
    <w:rsid w:val="0012529A"/>
    <w:rsid w:val="001255FD"/>
    <w:rsid w:val="001256F4"/>
    <w:rsid w:val="0012671D"/>
    <w:rsid w:val="0012673D"/>
    <w:rsid w:val="00126899"/>
    <w:rsid w:val="001269B8"/>
    <w:rsid w:val="00126AF9"/>
    <w:rsid w:val="00126D39"/>
    <w:rsid w:val="00126D74"/>
    <w:rsid w:val="00126DA3"/>
    <w:rsid w:val="00126F30"/>
    <w:rsid w:val="00127099"/>
    <w:rsid w:val="001272B0"/>
    <w:rsid w:val="0012742C"/>
    <w:rsid w:val="00127B6A"/>
    <w:rsid w:val="00127C20"/>
    <w:rsid w:val="001302AB"/>
    <w:rsid w:val="00130CA8"/>
    <w:rsid w:val="001312CE"/>
    <w:rsid w:val="0013152D"/>
    <w:rsid w:val="00131726"/>
    <w:rsid w:val="00131BD0"/>
    <w:rsid w:val="001320A4"/>
    <w:rsid w:val="001322CD"/>
    <w:rsid w:val="00132703"/>
    <w:rsid w:val="00132830"/>
    <w:rsid w:val="00132B71"/>
    <w:rsid w:val="00132FFC"/>
    <w:rsid w:val="0013338C"/>
    <w:rsid w:val="001335C0"/>
    <w:rsid w:val="001337A5"/>
    <w:rsid w:val="00133C62"/>
    <w:rsid w:val="0013427A"/>
    <w:rsid w:val="001348FE"/>
    <w:rsid w:val="00134A70"/>
    <w:rsid w:val="00134B36"/>
    <w:rsid w:val="00134D01"/>
    <w:rsid w:val="00134D55"/>
    <w:rsid w:val="00134E34"/>
    <w:rsid w:val="001350C1"/>
    <w:rsid w:val="001360E5"/>
    <w:rsid w:val="001360F3"/>
    <w:rsid w:val="001361B7"/>
    <w:rsid w:val="00136220"/>
    <w:rsid w:val="001362C2"/>
    <w:rsid w:val="00136763"/>
    <w:rsid w:val="0013678C"/>
    <w:rsid w:val="00136955"/>
    <w:rsid w:val="00136E19"/>
    <w:rsid w:val="001371B2"/>
    <w:rsid w:val="00137606"/>
    <w:rsid w:val="0013773F"/>
    <w:rsid w:val="00137A34"/>
    <w:rsid w:val="00137AB9"/>
    <w:rsid w:val="00137D78"/>
    <w:rsid w:val="0014060C"/>
    <w:rsid w:val="001409A0"/>
    <w:rsid w:val="00140F6F"/>
    <w:rsid w:val="0014136D"/>
    <w:rsid w:val="00141460"/>
    <w:rsid w:val="001415C0"/>
    <w:rsid w:val="00141897"/>
    <w:rsid w:val="00141CE7"/>
    <w:rsid w:val="00141E40"/>
    <w:rsid w:val="00141EDE"/>
    <w:rsid w:val="00141F08"/>
    <w:rsid w:val="00141FF2"/>
    <w:rsid w:val="001422E5"/>
    <w:rsid w:val="0014287A"/>
    <w:rsid w:val="00142A37"/>
    <w:rsid w:val="00142DE2"/>
    <w:rsid w:val="001431FD"/>
    <w:rsid w:val="00144388"/>
    <w:rsid w:val="00144622"/>
    <w:rsid w:val="0014473F"/>
    <w:rsid w:val="00144BF2"/>
    <w:rsid w:val="00144C87"/>
    <w:rsid w:val="0014531A"/>
    <w:rsid w:val="001453EB"/>
    <w:rsid w:val="001467B1"/>
    <w:rsid w:val="001469F5"/>
    <w:rsid w:val="001474CE"/>
    <w:rsid w:val="00147897"/>
    <w:rsid w:val="00147A7B"/>
    <w:rsid w:val="00147AD4"/>
    <w:rsid w:val="00147D5F"/>
    <w:rsid w:val="00147E3D"/>
    <w:rsid w:val="00150175"/>
    <w:rsid w:val="001502C8"/>
    <w:rsid w:val="00150B56"/>
    <w:rsid w:val="00151011"/>
    <w:rsid w:val="001511CA"/>
    <w:rsid w:val="00151224"/>
    <w:rsid w:val="0015130F"/>
    <w:rsid w:val="0015177B"/>
    <w:rsid w:val="00151A54"/>
    <w:rsid w:val="00151FEA"/>
    <w:rsid w:val="0015211F"/>
    <w:rsid w:val="0015243B"/>
    <w:rsid w:val="001526BC"/>
    <w:rsid w:val="001532BA"/>
    <w:rsid w:val="001536CB"/>
    <w:rsid w:val="001539AA"/>
    <w:rsid w:val="00153E0F"/>
    <w:rsid w:val="00153FED"/>
    <w:rsid w:val="00154730"/>
    <w:rsid w:val="00154AC2"/>
    <w:rsid w:val="00154BF9"/>
    <w:rsid w:val="0015516C"/>
    <w:rsid w:val="0015527E"/>
    <w:rsid w:val="001556C3"/>
    <w:rsid w:val="0015570B"/>
    <w:rsid w:val="001558AE"/>
    <w:rsid w:val="00155BFD"/>
    <w:rsid w:val="00155DB7"/>
    <w:rsid w:val="001560AC"/>
    <w:rsid w:val="001562B6"/>
    <w:rsid w:val="0015643A"/>
    <w:rsid w:val="001568A0"/>
    <w:rsid w:val="001568A5"/>
    <w:rsid w:val="00156ABA"/>
    <w:rsid w:val="00156D99"/>
    <w:rsid w:val="0015700A"/>
    <w:rsid w:val="00157390"/>
    <w:rsid w:val="0016003D"/>
    <w:rsid w:val="00160998"/>
    <w:rsid w:val="00160C61"/>
    <w:rsid w:val="00160CD6"/>
    <w:rsid w:val="00160F5F"/>
    <w:rsid w:val="00160F9B"/>
    <w:rsid w:val="00161189"/>
    <w:rsid w:val="0016165F"/>
    <w:rsid w:val="001618A3"/>
    <w:rsid w:val="00161954"/>
    <w:rsid w:val="00161966"/>
    <w:rsid w:val="0016201D"/>
    <w:rsid w:val="0016225F"/>
    <w:rsid w:val="00162308"/>
    <w:rsid w:val="00162996"/>
    <w:rsid w:val="0016316A"/>
    <w:rsid w:val="00163539"/>
    <w:rsid w:val="001636D4"/>
    <w:rsid w:val="0016381F"/>
    <w:rsid w:val="00163D1D"/>
    <w:rsid w:val="00164171"/>
    <w:rsid w:val="0016427B"/>
    <w:rsid w:val="00164A91"/>
    <w:rsid w:val="00164E58"/>
    <w:rsid w:val="00165033"/>
    <w:rsid w:val="00165926"/>
    <w:rsid w:val="0016617B"/>
    <w:rsid w:val="0016628D"/>
    <w:rsid w:val="001664DF"/>
    <w:rsid w:val="001665EB"/>
    <w:rsid w:val="00166A0C"/>
    <w:rsid w:val="00166EAE"/>
    <w:rsid w:val="00166F04"/>
    <w:rsid w:val="001670EA"/>
    <w:rsid w:val="001674A0"/>
    <w:rsid w:val="001676AD"/>
    <w:rsid w:val="00170A50"/>
    <w:rsid w:val="00170DFB"/>
    <w:rsid w:val="00171003"/>
    <w:rsid w:val="001713A0"/>
    <w:rsid w:val="00171407"/>
    <w:rsid w:val="001715D4"/>
    <w:rsid w:val="001721F8"/>
    <w:rsid w:val="001724ED"/>
    <w:rsid w:val="001728EC"/>
    <w:rsid w:val="00172A61"/>
    <w:rsid w:val="00172D8A"/>
    <w:rsid w:val="00172E05"/>
    <w:rsid w:val="00172F38"/>
    <w:rsid w:val="00173373"/>
    <w:rsid w:val="00174926"/>
    <w:rsid w:val="00174D7D"/>
    <w:rsid w:val="00174FFD"/>
    <w:rsid w:val="0017525F"/>
    <w:rsid w:val="001759B7"/>
    <w:rsid w:val="001759CA"/>
    <w:rsid w:val="00176043"/>
    <w:rsid w:val="001760C5"/>
    <w:rsid w:val="001763C9"/>
    <w:rsid w:val="00176AD0"/>
    <w:rsid w:val="001770C6"/>
    <w:rsid w:val="0017726A"/>
    <w:rsid w:val="001772AC"/>
    <w:rsid w:val="0017769C"/>
    <w:rsid w:val="0017772E"/>
    <w:rsid w:val="00177DD3"/>
    <w:rsid w:val="00177EEF"/>
    <w:rsid w:val="00180278"/>
    <w:rsid w:val="00180412"/>
    <w:rsid w:val="0018054A"/>
    <w:rsid w:val="00180576"/>
    <w:rsid w:val="001807F2"/>
    <w:rsid w:val="00180980"/>
    <w:rsid w:val="0018140C"/>
    <w:rsid w:val="0018151A"/>
    <w:rsid w:val="001818A7"/>
    <w:rsid w:val="00181AC9"/>
    <w:rsid w:val="00182725"/>
    <w:rsid w:val="001829A4"/>
    <w:rsid w:val="001829C8"/>
    <w:rsid w:val="001832AD"/>
    <w:rsid w:val="0018331F"/>
    <w:rsid w:val="001833E3"/>
    <w:rsid w:val="0018518F"/>
    <w:rsid w:val="00185EAB"/>
    <w:rsid w:val="00185EAD"/>
    <w:rsid w:val="00185EDA"/>
    <w:rsid w:val="00186904"/>
    <w:rsid w:val="00186A2F"/>
    <w:rsid w:val="00186B0A"/>
    <w:rsid w:val="00187777"/>
    <w:rsid w:val="001905BD"/>
    <w:rsid w:val="00190632"/>
    <w:rsid w:val="00190FB4"/>
    <w:rsid w:val="001916F9"/>
    <w:rsid w:val="00191ACF"/>
    <w:rsid w:val="00191C97"/>
    <w:rsid w:val="00191E79"/>
    <w:rsid w:val="0019238C"/>
    <w:rsid w:val="00192650"/>
    <w:rsid w:val="00192FE6"/>
    <w:rsid w:val="0019307E"/>
    <w:rsid w:val="0019360B"/>
    <w:rsid w:val="00193948"/>
    <w:rsid w:val="00193986"/>
    <w:rsid w:val="00193AB8"/>
    <w:rsid w:val="00193B08"/>
    <w:rsid w:val="00193D0F"/>
    <w:rsid w:val="00193DA3"/>
    <w:rsid w:val="001940A3"/>
    <w:rsid w:val="001940BA"/>
    <w:rsid w:val="00194217"/>
    <w:rsid w:val="001944C9"/>
    <w:rsid w:val="00194570"/>
    <w:rsid w:val="00194630"/>
    <w:rsid w:val="0019470E"/>
    <w:rsid w:val="00194AE3"/>
    <w:rsid w:val="001952C8"/>
    <w:rsid w:val="00196BF4"/>
    <w:rsid w:val="00196FA3"/>
    <w:rsid w:val="001972DA"/>
    <w:rsid w:val="001976AA"/>
    <w:rsid w:val="001A0047"/>
    <w:rsid w:val="001A0238"/>
    <w:rsid w:val="001A02F6"/>
    <w:rsid w:val="001A090B"/>
    <w:rsid w:val="001A0D2D"/>
    <w:rsid w:val="001A15C6"/>
    <w:rsid w:val="001A1AD6"/>
    <w:rsid w:val="001A28A6"/>
    <w:rsid w:val="001A35F9"/>
    <w:rsid w:val="001A36F1"/>
    <w:rsid w:val="001A3BD2"/>
    <w:rsid w:val="001A3E42"/>
    <w:rsid w:val="001A4906"/>
    <w:rsid w:val="001A4CAB"/>
    <w:rsid w:val="001A4F57"/>
    <w:rsid w:val="001A51FC"/>
    <w:rsid w:val="001A5510"/>
    <w:rsid w:val="001A59AB"/>
    <w:rsid w:val="001A5C7B"/>
    <w:rsid w:val="001A5E19"/>
    <w:rsid w:val="001A63D8"/>
    <w:rsid w:val="001A645F"/>
    <w:rsid w:val="001A668C"/>
    <w:rsid w:val="001A6AC5"/>
    <w:rsid w:val="001A6CAF"/>
    <w:rsid w:val="001A6DAD"/>
    <w:rsid w:val="001A6DB9"/>
    <w:rsid w:val="001A7717"/>
    <w:rsid w:val="001A7D91"/>
    <w:rsid w:val="001A7F34"/>
    <w:rsid w:val="001B01FA"/>
    <w:rsid w:val="001B0832"/>
    <w:rsid w:val="001B1138"/>
    <w:rsid w:val="001B124E"/>
    <w:rsid w:val="001B18A7"/>
    <w:rsid w:val="001B1B4C"/>
    <w:rsid w:val="001B1F3C"/>
    <w:rsid w:val="001B205C"/>
    <w:rsid w:val="001B2762"/>
    <w:rsid w:val="001B2790"/>
    <w:rsid w:val="001B2BA6"/>
    <w:rsid w:val="001B36FC"/>
    <w:rsid w:val="001B38EE"/>
    <w:rsid w:val="001B41ED"/>
    <w:rsid w:val="001B43CB"/>
    <w:rsid w:val="001B4607"/>
    <w:rsid w:val="001B4ADD"/>
    <w:rsid w:val="001B4C4E"/>
    <w:rsid w:val="001B5563"/>
    <w:rsid w:val="001B57E0"/>
    <w:rsid w:val="001B5B83"/>
    <w:rsid w:val="001B5CF6"/>
    <w:rsid w:val="001B6DDC"/>
    <w:rsid w:val="001B745B"/>
    <w:rsid w:val="001B7994"/>
    <w:rsid w:val="001B7E0C"/>
    <w:rsid w:val="001C0514"/>
    <w:rsid w:val="001C0674"/>
    <w:rsid w:val="001C0DDC"/>
    <w:rsid w:val="001C1253"/>
    <w:rsid w:val="001C1405"/>
    <w:rsid w:val="001C163F"/>
    <w:rsid w:val="001C1B17"/>
    <w:rsid w:val="001C1B93"/>
    <w:rsid w:val="001C20DC"/>
    <w:rsid w:val="001C226F"/>
    <w:rsid w:val="001C29CF"/>
    <w:rsid w:val="001C2A50"/>
    <w:rsid w:val="001C2E21"/>
    <w:rsid w:val="001C3306"/>
    <w:rsid w:val="001C3370"/>
    <w:rsid w:val="001C33D7"/>
    <w:rsid w:val="001C3594"/>
    <w:rsid w:val="001C4109"/>
    <w:rsid w:val="001C47E7"/>
    <w:rsid w:val="001C49C5"/>
    <w:rsid w:val="001C4C0F"/>
    <w:rsid w:val="001C513A"/>
    <w:rsid w:val="001C5296"/>
    <w:rsid w:val="001C5A31"/>
    <w:rsid w:val="001C5ADB"/>
    <w:rsid w:val="001C66AC"/>
    <w:rsid w:val="001C6754"/>
    <w:rsid w:val="001C6F74"/>
    <w:rsid w:val="001C6FD5"/>
    <w:rsid w:val="001C71CD"/>
    <w:rsid w:val="001C7310"/>
    <w:rsid w:val="001C77F0"/>
    <w:rsid w:val="001D034F"/>
    <w:rsid w:val="001D069A"/>
    <w:rsid w:val="001D0AAF"/>
    <w:rsid w:val="001D0E06"/>
    <w:rsid w:val="001D0F58"/>
    <w:rsid w:val="001D0FE7"/>
    <w:rsid w:val="001D1445"/>
    <w:rsid w:val="001D1F30"/>
    <w:rsid w:val="001D219E"/>
    <w:rsid w:val="001D25E7"/>
    <w:rsid w:val="001D30C9"/>
    <w:rsid w:val="001D31E7"/>
    <w:rsid w:val="001D32D5"/>
    <w:rsid w:val="001D34E7"/>
    <w:rsid w:val="001D38AB"/>
    <w:rsid w:val="001D39D5"/>
    <w:rsid w:val="001D3D23"/>
    <w:rsid w:val="001D3D8D"/>
    <w:rsid w:val="001D4334"/>
    <w:rsid w:val="001D445B"/>
    <w:rsid w:val="001D4685"/>
    <w:rsid w:val="001D46A0"/>
    <w:rsid w:val="001D4CB7"/>
    <w:rsid w:val="001D50C2"/>
    <w:rsid w:val="001D5273"/>
    <w:rsid w:val="001D5344"/>
    <w:rsid w:val="001D5BCC"/>
    <w:rsid w:val="001D5C98"/>
    <w:rsid w:val="001D5E06"/>
    <w:rsid w:val="001D5F05"/>
    <w:rsid w:val="001D613E"/>
    <w:rsid w:val="001D64AA"/>
    <w:rsid w:val="001D681B"/>
    <w:rsid w:val="001D6B00"/>
    <w:rsid w:val="001D753C"/>
    <w:rsid w:val="001D764B"/>
    <w:rsid w:val="001D7CA4"/>
    <w:rsid w:val="001D7E58"/>
    <w:rsid w:val="001D7F3E"/>
    <w:rsid w:val="001E0080"/>
    <w:rsid w:val="001E0425"/>
    <w:rsid w:val="001E059F"/>
    <w:rsid w:val="001E07E4"/>
    <w:rsid w:val="001E0F14"/>
    <w:rsid w:val="001E13B3"/>
    <w:rsid w:val="001E1496"/>
    <w:rsid w:val="001E1735"/>
    <w:rsid w:val="001E18C7"/>
    <w:rsid w:val="001E1D5F"/>
    <w:rsid w:val="001E22F3"/>
    <w:rsid w:val="001E24A0"/>
    <w:rsid w:val="001E2661"/>
    <w:rsid w:val="001E2BB0"/>
    <w:rsid w:val="001E30A0"/>
    <w:rsid w:val="001E3407"/>
    <w:rsid w:val="001E3DE1"/>
    <w:rsid w:val="001E45A6"/>
    <w:rsid w:val="001E4D4F"/>
    <w:rsid w:val="001E4E44"/>
    <w:rsid w:val="001E54F9"/>
    <w:rsid w:val="001E5651"/>
    <w:rsid w:val="001E56F7"/>
    <w:rsid w:val="001E57CF"/>
    <w:rsid w:val="001E5981"/>
    <w:rsid w:val="001E60B3"/>
    <w:rsid w:val="001E623C"/>
    <w:rsid w:val="001E6348"/>
    <w:rsid w:val="001E6826"/>
    <w:rsid w:val="001E68E3"/>
    <w:rsid w:val="001E6E8E"/>
    <w:rsid w:val="001E7397"/>
    <w:rsid w:val="001E74BA"/>
    <w:rsid w:val="001E7B9F"/>
    <w:rsid w:val="001F01FB"/>
    <w:rsid w:val="001F0658"/>
    <w:rsid w:val="001F06A9"/>
    <w:rsid w:val="001F0A8F"/>
    <w:rsid w:val="001F0B7C"/>
    <w:rsid w:val="001F0C29"/>
    <w:rsid w:val="001F0E92"/>
    <w:rsid w:val="001F10F5"/>
    <w:rsid w:val="001F1142"/>
    <w:rsid w:val="001F1987"/>
    <w:rsid w:val="001F201D"/>
    <w:rsid w:val="001F21BC"/>
    <w:rsid w:val="001F22D5"/>
    <w:rsid w:val="001F23BD"/>
    <w:rsid w:val="001F28E1"/>
    <w:rsid w:val="001F3078"/>
    <w:rsid w:val="001F34DA"/>
    <w:rsid w:val="001F3B74"/>
    <w:rsid w:val="001F46EB"/>
    <w:rsid w:val="001F49D5"/>
    <w:rsid w:val="001F4AD7"/>
    <w:rsid w:val="001F4C4E"/>
    <w:rsid w:val="001F4D49"/>
    <w:rsid w:val="001F4DAC"/>
    <w:rsid w:val="001F5019"/>
    <w:rsid w:val="001F51C5"/>
    <w:rsid w:val="001F5332"/>
    <w:rsid w:val="001F5350"/>
    <w:rsid w:val="001F53DF"/>
    <w:rsid w:val="001F59CD"/>
    <w:rsid w:val="001F5BEC"/>
    <w:rsid w:val="001F61E1"/>
    <w:rsid w:val="001F65B0"/>
    <w:rsid w:val="001F6639"/>
    <w:rsid w:val="001F67AA"/>
    <w:rsid w:val="001F6AFD"/>
    <w:rsid w:val="001F6CB2"/>
    <w:rsid w:val="001F7379"/>
    <w:rsid w:val="001F738D"/>
    <w:rsid w:val="001F7560"/>
    <w:rsid w:val="001F7599"/>
    <w:rsid w:val="001F7EDE"/>
    <w:rsid w:val="0020093C"/>
    <w:rsid w:val="00200B39"/>
    <w:rsid w:val="00200C67"/>
    <w:rsid w:val="00200DA4"/>
    <w:rsid w:val="00200F10"/>
    <w:rsid w:val="002015B2"/>
    <w:rsid w:val="00201786"/>
    <w:rsid w:val="00201A5F"/>
    <w:rsid w:val="00202028"/>
    <w:rsid w:val="00202D7D"/>
    <w:rsid w:val="0020300C"/>
    <w:rsid w:val="00203B09"/>
    <w:rsid w:val="00203F93"/>
    <w:rsid w:val="002043FE"/>
    <w:rsid w:val="0020456A"/>
    <w:rsid w:val="002047F3"/>
    <w:rsid w:val="00204907"/>
    <w:rsid w:val="00204A2A"/>
    <w:rsid w:val="00204B22"/>
    <w:rsid w:val="00204B3A"/>
    <w:rsid w:val="00204CBA"/>
    <w:rsid w:val="00205066"/>
    <w:rsid w:val="0020516B"/>
    <w:rsid w:val="0020535A"/>
    <w:rsid w:val="002055CB"/>
    <w:rsid w:val="00205712"/>
    <w:rsid w:val="002059EF"/>
    <w:rsid w:val="00205A4B"/>
    <w:rsid w:val="00205BDB"/>
    <w:rsid w:val="00205E86"/>
    <w:rsid w:val="00206955"/>
    <w:rsid w:val="00206A79"/>
    <w:rsid w:val="00207382"/>
    <w:rsid w:val="00207EA4"/>
    <w:rsid w:val="0021009C"/>
    <w:rsid w:val="002100AE"/>
    <w:rsid w:val="00210309"/>
    <w:rsid w:val="0021092A"/>
    <w:rsid w:val="00210AEE"/>
    <w:rsid w:val="00210B8F"/>
    <w:rsid w:val="00211179"/>
    <w:rsid w:val="00211519"/>
    <w:rsid w:val="002118D4"/>
    <w:rsid w:val="002119C3"/>
    <w:rsid w:val="00211C59"/>
    <w:rsid w:val="0021224B"/>
    <w:rsid w:val="002122B7"/>
    <w:rsid w:val="0021244A"/>
    <w:rsid w:val="00212950"/>
    <w:rsid w:val="00212FB8"/>
    <w:rsid w:val="0021325C"/>
    <w:rsid w:val="00213709"/>
    <w:rsid w:val="002147B9"/>
    <w:rsid w:val="002149AF"/>
    <w:rsid w:val="00214A86"/>
    <w:rsid w:val="00214E80"/>
    <w:rsid w:val="0021543F"/>
    <w:rsid w:val="00215912"/>
    <w:rsid w:val="00215AAA"/>
    <w:rsid w:val="00215B45"/>
    <w:rsid w:val="002161CF"/>
    <w:rsid w:val="00216471"/>
    <w:rsid w:val="0021683C"/>
    <w:rsid w:val="00216A70"/>
    <w:rsid w:val="00216DAF"/>
    <w:rsid w:val="00216F4E"/>
    <w:rsid w:val="00216F5F"/>
    <w:rsid w:val="0021724D"/>
    <w:rsid w:val="002172B3"/>
    <w:rsid w:val="00217535"/>
    <w:rsid w:val="0021762F"/>
    <w:rsid w:val="00217BCC"/>
    <w:rsid w:val="00217D20"/>
    <w:rsid w:val="00217F2C"/>
    <w:rsid w:val="00217F70"/>
    <w:rsid w:val="00220390"/>
    <w:rsid w:val="00220615"/>
    <w:rsid w:val="00220BA5"/>
    <w:rsid w:val="00221985"/>
    <w:rsid w:val="00221EC5"/>
    <w:rsid w:val="00222285"/>
    <w:rsid w:val="00222A7A"/>
    <w:rsid w:val="0022347F"/>
    <w:rsid w:val="002234DB"/>
    <w:rsid w:val="00223B0C"/>
    <w:rsid w:val="002241C5"/>
    <w:rsid w:val="002243A3"/>
    <w:rsid w:val="00224417"/>
    <w:rsid w:val="00224A2C"/>
    <w:rsid w:val="00225217"/>
    <w:rsid w:val="00225324"/>
    <w:rsid w:val="0022536F"/>
    <w:rsid w:val="00225668"/>
    <w:rsid w:val="002256D9"/>
    <w:rsid w:val="00226577"/>
    <w:rsid w:val="0022687C"/>
    <w:rsid w:val="002306F8"/>
    <w:rsid w:val="00230EF8"/>
    <w:rsid w:val="002312F4"/>
    <w:rsid w:val="002313A2"/>
    <w:rsid w:val="00231751"/>
    <w:rsid w:val="0023196E"/>
    <w:rsid w:val="00231A67"/>
    <w:rsid w:val="00231FC7"/>
    <w:rsid w:val="00232018"/>
    <w:rsid w:val="00232038"/>
    <w:rsid w:val="0023254F"/>
    <w:rsid w:val="002326DA"/>
    <w:rsid w:val="002328D7"/>
    <w:rsid w:val="00232930"/>
    <w:rsid w:val="00232A95"/>
    <w:rsid w:val="00232C3F"/>
    <w:rsid w:val="00232DD9"/>
    <w:rsid w:val="00232E08"/>
    <w:rsid w:val="00232FDB"/>
    <w:rsid w:val="00232FDC"/>
    <w:rsid w:val="0023308F"/>
    <w:rsid w:val="00233403"/>
    <w:rsid w:val="00233440"/>
    <w:rsid w:val="002337AF"/>
    <w:rsid w:val="00233D0E"/>
    <w:rsid w:val="002343AE"/>
    <w:rsid w:val="00234835"/>
    <w:rsid w:val="00234C0C"/>
    <w:rsid w:val="00234E13"/>
    <w:rsid w:val="00235116"/>
    <w:rsid w:val="002351A8"/>
    <w:rsid w:val="00235433"/>
    <w:rsid w:val="0023580D"/>
    <w:rsid w:val="002359B9"/>
    <w:rsid w:val="00235A49"/>
    <w:rsid w:val="00236450"/>
    <w:rsid w:val="00236910"/>
    <w:rsid w:val="00236936"/>
    <w:rsid w:val="00236DAA"/>
    <w:rsid w:val="002372A9"/>
    <w:rsid w:val="0023765A"/>
    <w:rsid w:val="002376D4"/>
    <w:rsid w:val="00237921"/>
    <w:rsid w:val="00237C76"/>
    <w:rsid w:val="00237EA0"/>
    <w:rsid w:val="002400B1"/>
    <w:rsid w:val="00240342"/>
    <w:rsid w:val="0024037B"/>
    <w:rsid w:val="00240684"/>
    <w:rsid w:val="002407C3"/>
    <w:rsid w:val="00240DBC"/>
    <w:rsid w:val="00241311"/>
    <w:rsid w:val="002418E8"/>
    <w:rsid w:val="00241A19"/>
    <w:rsid w:val="00241F98"/>
    <w:rsid w:val="00242251"/>
    <w:rsid w:val="00242922"/>
    <w:rsid w:val="00242D79"/>
    <w:rsid w:val="00242E22"/>
    <w:rsid w:val="00243234"/>
    <w:rsid w:val="0024336B"/>
    <w:rsid w:val="0024344F"/>
    <w:rsid w:val="002439E1"/>
    <w:rsid w:val="00243B8F"/>
    <w:rsid w:val="00243F40"/>
    <w:rsid w:val="0024408E"/>
    <w:rsid w:val="00244194"/>
    <w:rsid w:val="0024424F"/>
    <w:rsid w:val="00244427"/>
    <w:rsid w:val="00244575"/>
    <w:rsid w:val="00244A66"/>
    <w:rsid w:val="00244B8D"/>
    <w:rsid w:val="00244D28"/>
    <w:rsid w:val="00245689"/>
    <w:rsid w:val="00245720"/>
    <w:rsid w:val="00245A6F"/>
    <w:rsid w:val="00245B1D"/>
    <w:rsid w:val="00245FD5"/>
    <w:rsid w:val="0024600E"/>
    <w:rsid w:val="00246B52"/>
    <w:rsid w:val="00246CC8"/>
    <w:rsid w:val="002470E7"/>
    <w:rsid w:val="002477DF"/>
    <w:rsid w:val="00251873"/>
    <w:rsid w:val="00251AD6"/>
    <w:rsid w:val="00251B24"/>
    <w:rsid w:val="00251F66"/>
    <w:rsid w:val="00252C17"/>
    <w:rsid w:val="00252D5B"/>
    <w:rsid w:val="0025307F"/>
    <w:rsid w:val="00253180"/>
    <w:rsid w:val="00253628"/>
    <w:rsid w:val="00254296"/>
    <w:rsid w:val="00254368"/>
    <w:rsid w:val="00254DAE"/>
    <w:rsid w:val="00254E24"/>
    <w:rsid w:val="00254FD6"/>
    <w:rsid w:val="002551BD"/>
    <w:rsid w:val="00255A02"/>
    <w:rsid w:val="0025638A"/>
    <w:rsid w:val="0025646B"/>
    <w:rsid w:val="0025651F"/>
    <w:rsid w:val="00256710"/>
    <w:rsid w:val="002568D0"/>
    <w:rsid w:val="00257102"/>
    <w:rsid w:val="002574E8"/>
    <w:rsid w:val="002576BA"/>
    <w:rsid w:val="00257997"/>
    <w:rsid w:val="00257C2D"/>
    <w:rsid w:val="002607C3"/>
    <w:rsid w:val="00260AEE"/>
    <w:rsid w:val="00260DAF"/>
    <w:rsid w:val="002614D3"/>
    <w:rsid w:val="002621A6"/>
    <w:rsid w:val="00262661"/>
    <w:rsid w:val="00262D9D"/>
    <w:rsid w:val="00262E55"/>
    <w:rsid w:val="0026301E"/>
    <w:rsid w:val="00263192"/>
    <w:rsid w:val="002632DF"/>
    <w:rsid w:val="00263581"/>
    <w:rsid w:val="00263946"/>
    <w:rsid w:val="002640BA"/>
    <w:rsid w:val="00264952"/>
    <w:rsid w:val="00264CF2"/>
    <w:rsid w:val="00266445"/>
    <w:rsid w:val="0026665C"/>
    <w:rsid w:val="002667A8"/>
    <w:rsid w:val="00266AFC"/>
    <w:rsid w:val="00266B87"/>
    <w:rsid w:val="00266CDF"/>
    <w:rsid w:val="00266F7C"/>
    <w:rsid w:val="00267587"/>
    <w:rsid w:val="002675C8"/>
    <w:rsid w:val="00267760"/>
    <w:rsid w:val="00267A74"/>
    <w:rsid w:val="002700C3"/>
    <w:rsid w:val="0027024E"/>
    <w:rsid w:val="00270B80"/>
    <w:rsid w:val="00271589"/>
    <w:rsid w:val="00272448"/>
    <w:rsid w:val="002728BC"/>
    <w:rsid w:val="00272D8A"/>
    <w:rsid w:val="00273177"/>
    <w:rsid w:val="0027451B"/>
    <w:rsid w:val="0027455B"/>
    <w:rsid w:val="002747EC"/>
    <w:rsid w:val="00274C8D"/>
    <w:rsid w:val="00275074"/>
    <w:rsid w:val="0027515A"/>
    <w:rsid w:val="00275616"/>
    <w:rsid w:val="00276037"/>
    <w:rsid w:val="002763E9"/>
    <w:rsid w:val="00276736"/>
    <w:rsid w:val="002767C0"/>
    <w:rsid w:val="00276F4E"/>
    <w:rsid w:val="0027773D"/>
    <w:rsid w:val="00277776"/>
    <w:rsid w:val="002778BD"/>
    <w:rsid w:val="0028011C"/>
    <w:rsid w:val="00280A0C"/>
    <w:rsid w:val="00281528"/>
    <w:rsid w:val="002815FA"/>
    <w:rsid w:val="00281E74"/>
    <w:rsid w:val="00282073"/>
    <w:rsid w:val="002824C2"/>
    <w:rsid w:val="002833E8"/>
    <w:rsid w:val="002837F0"/>
    <w:rsid w:val="00283E8E"/>
    <w:rsid w:val="0028436B"/>
    <w:rsid w:val="00284A49"/>
    <w:rsid w:val="00284D41"/>
    <w:rsid w:val="00284E32"/>
    <w:rsid w:val="002851EB"/>
    <w:rsid w:val="00285510"/>
    <w:rsid w:val="00285661"/>
    <w:rsid w:val="00285A5D"/>
    <w:rsid w:val="00285BD1"/>
    <w:rsid w:val="00285DE2"/>
    <w:rsid w:val="0028616D"/>
    <w:rsid w:val="002863CE"/>
    <w:rsid w:val="002866F6"/>
    <w:rsid w:val="00286812"/>
    <w:rsid w:val="0028682F"/>
    <w:rsid w:val="00286965"/>
    <w:rsid w:val="00286C58"/>
    <w:rsid w:val="0028713E"/>
    <w:rsid w:val="002878CD"/>
    <w:rsid w:val="00287A25"/>
    <w:rsid w:val="00287A41"/>
    <w:rsid w:val="00287B0F"/>
    <w:rsid w:val="002901C1"/>
    <w:rsid w:val="00290340"/>
    <w:rsid w:val="0029136E"/>
    <w:rsid w:val="0029174E"/>
    <w:rsid w:val="00291A90"/>
    <w:rsid w:val="00291E3D"/>
    <w:rsid w:val="00292399"/>
    <w:rsid w:val="00292546"/>
    <w:rsid w:val="00292846"/>
    <w:rsid w:val="00292D5D"/>
    <w:rsid w:val="00293069"/>
    <w:rsid w:val="00293299"/>
    <w:rsid w:val="00293556"/>
    <w:rsid w:val="0029392F"/>
    <w:rsid w:val="00294445"/>
    <w:rsid w:val="00294B4D"/>
    <w:rsid w:val="0029520F"/>
    <w:rsid w:val="0029537E"/>
    <w:rsid w:val="00295B47"/>
    <w:rsid w:val="00295F9D"/>
    <w:rsid w:val="002960D5"/>
    <w:rsid w:val="00296221"/>
    <w:rsid w:val="0029645C"/>
    <w:rsid w:val="00297854"/>
    <w:rsid w:val="00297926"/>
    <w:rsid w:val="00297B1F"/>
    <w:rsid w:val="00297E89"/>
    <w:rsid w:val="002A02C9"/>
    <w:rsid w:val="002A056A"/>
    <w:rsid w:val="002A0B09"/>
    <w:rsid w:val="002A0FDB"/>
    <w:rsid w:val="002A1062"/>
    <w:rsid w:val="002A1073"/>
    <w:rsid w:val="002A116E"/>
    <w:rsid w:val="002A1189"/>
    <w:rsid w:val="002A12D0"/>
    <w:rsid w:val="002A13B7"/>
    <w:rsid w:val="002A1938"/>
    <w:rsid w:val="002A1C13"/>
    <w:rsid w:val="002A2012"/>
    <w:rsid w:val="002A236F"/>
    <w:rsid w:val="002A2413"/>
    <w:rsid w:val="002A2DBD"/>
    <w:rsid w:val="002A2E57"/>
    <w:rsid w:val="002A2F5E"/>
    <w:rsid w:val="002A30A5"/>
    <w:rsid w:val="002A32F2"/>
    <w:rsid w:val="002A34F1"/>
    <w:rsid w:val="002A352A"/>
    <w:rsid w:val="002A3CF9"/>
    <w:rsid w:val="002A4272"/>
    <w:rsid w:val="002A4954"/>
    <w:rsid w:val="002A607D"/>
    <w:rsid w:val="002A631B"/>
    <w:rsid w:val="002A648F"/>
    <w:rsid w:val="002A7160"/>
    <w:rsid w:val="002B02FE"/>
    <w:rsid w:val="002B03C5"/>
    <w:rsid w:val="002B0467"/>
    <w:rsid w:val="002B04DA"/>
    <w:rsid w:val="002B0822"/>
    <w:rsid w:val="002B0B6A"/>
    <w:rsid w:val="002B0DC3"/>
    <w:rsid w:val="002B0E09"/>
    <w:rsid w:val="002B1200"/>
    <w:rsid w:val="002B132E"/>
    <w:rsid w:val="002B1499"/>
    <w:rsid w:val="002B1B92"/>
    <w:rsid w:val="002B225F"/>
    <w:rsid w:val="002B23AB"/>
    <w:rsid w:val="002B24C0"/>
    <w:rsid w:val="002B2813"/>
    <w:rsid w:val="002B2D29"/>
    <w:rsid w:val="002B2EE7"/>
    <w:rsid w:val="002B38A8"/>
    <w:rsid w:val="002B3B31"/>
    <w:rsid w:val="002B3BBD"/>
    <w:rsid w:val="002B3C12"/>
    <w:rsid w:val="002B3CBE"/>
    <w:rsid w:val="002B4021"/>
    <w:rsid w:val="002B4AB2"/>
    <w:rsid w:val="002B4C61"/>
    <w:rsid w:val="002B4F3B"/>
    <w:rsid w:val="002B50CF"/>
    <w:rsid w:val="002B52D0"/>
    <w:rsid w:val="002B5C8C"/>
    <w:rsid w:val="002B61B8"/>
    <w:rsid w:val="002B7B49"/>
    <w:rsid w:val="002B7E22"/>
    <w:rsid w:val="002C0C11"/>
    <w:rsid w:val="002C0C4B"/>
    <w:rsid w:val="002C10E2"/>
    <w:rsid w:val="002C119B"/>
    <w:rsid w:val="002C1344"/>
    <w:rsid w:val="002C13EB"/>
    <w:rsid w:val="002C157D"/>
    <w:rsid w:val="002C17C9"/>
    <w:rsid w:val="002C1EEA"/>
    <w:rsid w:val="002C20B0"/>
    <w:rsid w:val="002C266B"/>
    <w:rsid w:val="002C31E9"/>
    <w:rsid w:val="002C3411"/>
    <w:rsid w:val="002C3B60"/>
    <w:rsid w:val="002C3F89"/>
    <w:rsid w:val="002C4054"/>
    <w:rsid w:val="002C46FC"/>
    <w:rsid w:val="002C477E"/>
    <w:rsid w:val="002C47AD"/>
    <w:rsid w:val="002C50B7"/>
    <w:rsid w:val="002C5510"/>
    <w:rsid w:val="002C55D0"/>
    <w:rsid w:val="002C5786"/>
    <w:rsid w:val="002C578D"/>
    <w:rsid w:val="002C5C2F"/>
    <w:rsid w:val="002C6034"/>
    <w:rsid w:val="002C635B"/>
    <w:rsid w:val="002C6618"/>
    <w:rsid w:val="002C7276"/>
    <w:rsid w:val="002C7590"/>
    <w:rsid w:val="002C770F"/>
    <w:rsid w:val="002C7CFF"/>
    <w:rsid w:val="002C7DE7"/>
    <w:rsid w:val="002D0231"/>
    <w:rsid w:val="002D05BA"/>
    <w:rsid w:val="002D0B36"/>
    <w:rsid w:val="002D0BC6"/>
    <w:rsid w:val="002D0D23"/>
    <w:rsid w:val="002D0D95"/>
    <w:rsid w:val="002D1200"/>
    <w:rsid w:val="002D12DB"/>
    <w:rsid w:val="002D14E9"/>
    <w:rsid w:val="002D17C5"/>
    <w:rsid w:val="002D190E"/>
    <w:rsid w:val="002D1B90"/>
    <w:rsid w:val="002D1C5F"/>
    <w:rsid w:val="002D2564"/>
    <w:rsid w:val="002D2757"/>
    <w:rsid w:val="002D29C9"/>
    <w:rsid w:val="002D32AC"/>
    <w:rsid w:val="002D34BF"/>
    <w:rsid w:val="002D365F"/>
    <w:rsid w:val="002D36FC"/>
    <w:rsid w:val="002D3E73"/>
    <w:rsid w:val="002D460D"/>
    <w:rsid w:val="002D47CA"/>
    <w:rsid w:val="002D4F01"/>
    <w:rsid w:val="002D5163"/>
    <w:rsid w:val="002D51DF"/>
    <w:rsid w:val="002D55D2"/>
    <w:rsid w:val="002D58FE"/>
    <w:rsid w:val="002D5917"/>
    <w:rsid w:val="002D5A6B"/>
    <w:rsid w:val="002D5B90"/>
    <w:rsid w:val="002D5BA5"/>
    <w:rsid w:val="002D5EEB"/>
    <w:rsid w:val="002D641A"/>
    <w:rsid w:val="002D683A"/>
    <w:rsid w:val="002D6892"/>
    <w:rsid w:val="002D68C2"/>
    <w:rsid w:val="002D6AC5"/>
    <w:rsid w:val="002D731A"/>
    <w:rsid w:val="002D7C86"/>
    <w:rsid w:val="002E04D8"/>
    <w:rsid w:val="002E0692"/>
    <w:rsid w:val="002E0741"/>
    <w:rsid w:val="002E07E5"/>
    <w:rsid w:val="002E0813"/>
    <w:rsid w:val="002E109E"/>
    <w:rsid w:val="002E1113"/>
    <w:rsid w:val="002E12E7"/>
    <w:rsid w:val="002E152D"/>
    <w:rsid w:val="002E1AA1"/>
    <w:rsid w:val="002E1D74"/>
    <w:rsid w:val="002E2943"/>
    <w:rsid w:val="002E2CF1"/>
    <w:rsid w:val="002E2EB1"/>
    <w:rsid w:val="002E2EC6"/>
    <w:rsid w:val="002E3101"/>
    <w:rsid w:val="002E3349"/>
    <w:rsid w:val="002E34AF"/>
    <w:rsid w:val="002E3CEA"/>
    <w:rsid w:val="002E45D6"/>
    <w:rsid w:val="002E4AAC"/>
    <w:rsid w:val="002E4D9D"/>
    <w:rsid w:val="002E4FF4"/>
    <w:rsid w:val="002E508C"/>
    <w:rsid w:val="002E53DE"/>
    <w:rsid w:val="002E563B"/>
    <w:rsid w:val="002E581F"/>
    <w:rsid w:val="002E62D2"/>
    <w:rsid w:val="002E6B03"/>
    <w:rsid w:val="002E6EE9"/>
    <w:rsid w:val="002E734F"/>
    <w:rsid w:val="002E74AF"/>
    <w:rsid w:val="002E758C"/>
    <w:rsid w:val="002E7C05"/>
    <w:rsid w:val="002F02BC"/>
    <w:rsid w:val="002F0629"/>
    <w:rsid w:val="002F1038"/>
    <w:rsid w:val="002F1C6A"/>
    <w:rsid w:val="002F21BB"/>
    <w:rsid w:val="002F22FF"/>
    <w:rsid w:val="002F2D8F"/>
    <w:rsid w:val="002F2E9A"/>
    <w:rsid w:val="002F37C3"/>
    <w:rsid w:val="002F39E4"/>
    <w:rsid w:val="002F3D34"/>
    <w:rsid w:val="002F3F43"/>
    <w:rsid w:val="002F4058"/>
    <w:rsid w:val="002F420B"/>
    <w:rsid w:val="002F4337"/>
    <w:rsid w:val="002F4814"/>
    <w:rsid w:val="002F50D1"/>
    <w:rsid w:val="002F59CD"/>
    <w:rsid w:val="002F5BE4"/>
    <w:rsid w:val="002F5C32"/>
    <w:rsid w:val="002F5ECA"/>
    <w:rsid w:val="002F67D1"/>
    <w:rsid w:val="002F695B"/>
    <w:rsid w:val="002F6B5A"/>
    <w:rsid w:val="002F6E75"/>
    <w:rsid w:val="002F72DA"/>
    <w:rsid w:val="002F72F0"/>
    <w:rsid w:val="002F7427"/>
    <w:rsid w:val="002F7578"/>
    <w:rsid w:val="002F76B1"/>
    <w:rsid w:val="002F77FB"/>
    <w:rsid w:val="002F797D"/>
    <w:rsid w:val="002F7D4F"/>
    <w:rsid w:val="002F7D66"/>
    <w:rsid w:val="002F7DBE"/>
    <w:rsid w:val="0030090B"/>
    <w:rsid w:val="00300DC3"/>
    <w:rsid w:val="00300E85"/>
    <w:rsid w:val="003019B6"/>
    <w:rsid w:val="00301D21"/>
    <w:rsid w:val="00301F9E"/>
    <w:rsid w:val="00302221"/>
    <w:rsid w:val="00302AD4"/>
    <w:rsid w:val="00302AE8"/>
    <w:rsid w:val="00302BB1"/>
    <w:rsid w:val="00302DDC"/>
    <w:rsid w:val="003030F0"/>
    <w:rsid w:val="003031FC"/>
    <w:rsid w:val="0030404B"/>
    <w:rsid w:val="00304091"/>
    <w:rsid w:val="00304210"/>
    <w:rsid w:val="003045B0"/>
    <w:rsid w:val="003048D7"/>
    <w:rsid w:val="00304991"/>
    <w:rsid w:val="00304A1B"/>
    <w:rsid w:val="00304AD2"/>
    <w:rsid w:val="00304E77"/>
    <w:rsid w:val="00304EAA"/>
    <w:rsid w:val="00304F1C"/>
    <w:rsid w:val="00304FD8"/>
    <w:rsid w:val="00305119"/>
    <w:rsid w:val="00305297"/>
    <w:rsid w:val="003055E3"/>
    <w:rsid w:val="00305DEA"/>
    <w:rsid w:val="003062E6"/>
    <w:rsid w:val="003062FD"/>
    <w:rsid w:val="00306404"/>
    <w:rsid w:val="003064A2"/>
    <w:rsid w:val="003068B6"/>
    <w:rsid w:val="00306F07"/>
    <w:rsid w:val="003071F6"/>
    <w:rsid w:val="00307436"/>
    <w:rsid w:val="003076A5"/>
    <w:rsid w:val="003076C6"/>
    <w:rsid w:val="00307A93"/>
    <w:rsid w:val="00307EE6"/>
    <w:rsid w:val="00307FE0"/>
    <w:rsid w:val="003107EB"/>
    <w:rsid w:val="00310D43"/>
    <w:rsid w:val="00310E66"/>
    <w:rsid w:val="00311C08"/>
    <w:rsid w:val="0031218D"/>
    <w:rsid w:val="0031229E"/>
    <w:rsid w:val="003125E0"/>
    <w:rsid w:val="00312628"/>
    <w:rsid w:val="0031279A"/>
    <w:rsid w:val="00312E3C"/>
    <w:rsid w:val="00312ECE"/>
    <w:rsid w:val="003134FA"/>
    <w:rsid w:val="0031393C"/>
    <w:rsid w:val="00313AD8"/>
    <w:rsid w:val="00313CB0"/>
    <w:rsid w:val="00313F96"/>
    <w:rsid w:val="003141D4"/>
    <w:rsid w:val="00314255"/>
    <w:rsid w:val="00314B0A"/>
    <w:rsid w:val="00314CE4"/>
    <w:rsid w:val="003150CE"/>
    <w:rsid w:val="003152C6"/>
    <w:rsid w:val="00315419"/>
    <w:rsid w:val="00315A8F"/>
    <w:rsid w:val="00315AAB"/>
    <w:rsid w:val="00315C75"/>
    <w:rsid w:val="0031614F"/>
    <w:rsid w:val="00316460"/>
    <w:rsid w:val="00316747"/>
    <w:rsid w:val="00316F8F"/>
    <w:rsid w:val="003172A8"/>
    <w:rsid w:val="00317450"/>
    <w:rsid w:val="003174FD"/>
    <w:rsid w:val="003175E1"/>
    <w:rsid w:val="00320246"/>
    <w:rsid w:val="00320299"/>
    <w:rsid w:val="0032073D"/>
    <w:rsid w:val="003208C7"/>
    <w:rsid w:val="0032109A"/>
    <w:rsid w:val="00321154"/>
    <w:rsid w:val="003211B0"/>
    <w:rsid w:val="00321C3C"/>
    <w:rsid w:val="00321EDA"/>
    <w:rsid w:val="00322081"/>
    <w:rsid w:val="003224AA"/>
    <w:rsid w:val="003224E7"/>
    <w:rsid w:val="003225DC"/>
    <w:rsid w:val="00322736"/>
    <w:rsid w:val="00323229"/>
    <w:rsid w:val="0032370A"/>
    <w:rsid w:val="003238D4"/>
    <w:rsid w:val="00323BBA"/>
    <w:rsid w:val="00324C40"/>
    <w:rsid w:val="00324FEC"/>
    <w:rsid w:val="00325BA6"/>
    <w:rsid w:val="00325D7A"/>
    <w:rsid w:val="00326145"/>
    <w:rsid w:val="003263F9"/>
    <w:rsid w:val="003266A7"/>
    <w:rsid w:val="00326D24"/>
    <w:rsid w:val="00327163"/>
    <w:rsid w:val="003271AC"/>
    <w:rsid w:val="00327284"/>
    <w:rsid w:val="00327305"/>
    <w:rsid w:val="00327339"/>
    <w:rsid w:val="00327531"/>
    <w:rsid w:val="003279C9"/>
    <w:rsid w:val="00330187"/>
    <w:rsid w:val="003303C8"/>
    <w:rsid w:val="00330757"/>
    <w:rsid w:val="0033082B"/>
    <w:rsid w:val="0033086F"/>
    <w:rsid w:val="00330A74"/>
    <w:rsid w:val="00330F1C"/>
    <w:rsid w:val="00331734"/>
    <w:rsid w:val="00331B6F"/>
    <w:rsid w:val="00331C77"/>
    <w:rsid w:val="00331DB0"/>
    <w:rsid w:val="00331DB6"/>
    <w:rsid w:val="00331F96"/>
    <w:rsid w:val="00332335"/>
    <w:rsid w:val="003324DD"/>
    <w:rsid w:val="00332A76"/>
    <w:rsid w:val="00332B55"/>
    <w:rsid w:val="00332DBC"/>
    <w:rsid w:val="0033365D"/>
    <w:rsid w:val="003336B9"/>
    <w:rsid w:val="0033476C"/>
    <w:rsid w:val="003347D2"/>
    <w:rsid w:val="00334A23"/>
    <w:rsid w:val="00334D16"/>
    <w:rsid w:val="00334F68"/>
    <w:rsid w:val="003350A6"/>
    <w:rsid w:val="00335127"/>
    <w:rsid w:val="003351D8"/>
    <w:rsid w:val="003352DF"/>
    <w:rsid w:val="00335542"/>
    <w:rsid w:val="003356B6"/>
    <w:rsid w:val="00335EA8"/>
    <w:rsid w:val="00335EDD"/>
    <w:rsid w:val="003363DD"/>
    <w:rsid w:val="00336A6F"/>
    <w:rsid w:val="0033700C"/>
    <w:rsid w:val="003371B0"/>
    <w:rsid w:val="003372BA"/>
    <w:rsid w:val="0033732F"/>
    <w:rsid w:val="00337810"/>
    <w:rsid w:val="00337831"/>
    <w:rsid w:val="00337C1F"/>
    <w:rsid w:val="00337E4A"/>
    <w:rsid w:val="003401EE"/>
    <w:rsid w:val="00340361"/>
    <w:rsid w:val="00340709"/>
    <w:rsid w:val="00340795"/>
    <w:rsid w:val="0034111C"/>
    <w:rsid w:val="00341947"/>
    <w:rsid w:val="003419EB"/>
    <w:rsid w:val="00341E60"/>
    <w:rsid w:val="0034217F"/>
    <w:rsid w:val="003422AA"/>
    <w:rsid w:val="00342566"/>
    <w:rsid w:val="00342AD2"/>
    <w:rsid w:val="00343250"/>
    <w:rsid w:val="00343303"/>
    <w:rsid w:val="00343954"/>
    <w:rsid w:val="00343A15"/>
    <w:rsid w:val="00344097"/>
    <w:rsid w:val="003441D3"/>
    <w:rsid w:val="0034421E"/>
    <w:rsid w:val="00344B98"/>
    <w:rsid w:val="00344BCA"/>
    <w:rsid w:val="00344FF9"/>
    <w:rsid w:val="00345405"/>
    <w:rsid w:val="003455D7"/>
    <w:rsid w:val="00345D96"/>
    <w:rsid w:val="00345DDD"/>
    <w:rsid w:val="003463C7"/>
    <w:rsid w:val="0034656C"/>
    <w:rsid w:val="003465FF"/>
    <w:rsid w:val="0034683E"/>
    <w:rsid w:val="00346FED"/>
    <w:rsid w:val="00347389"/>
    <w:rsid w:val="0034743C"/>
    <w:rsid w:val="00347A05"/>
    <w:rsid w:val="00347A54"/>
    <w:rsid w:val="00347B0A"/>
    <w:rsid w:val="003501B6"/>
    <w:rsid w:val="00350223"/>
    <w:rsid w:val="00351024"/>
    <w:rsid w:val="0035145E"/>
    <w:rsid w:val="00351629"/>
    <w:rsid w:val="00351E01"/>
    <w:rsid w:val="003523B0"/>
    <w:rsid w:val="00352968"/>
    <w:rsid w:val="0035298B"/>
    <w:rsid w:val="00352D21"/>
    <w:rsid w:val="00352E28"/>
    <w:rsid w:val="0035303E"/>
    <w:rsid w:val="003536E7"/>
    <w:rsid w:val="003542C0"/>
    <w:rsid w:val="0035443A"/>
    <w:rsid w:val="0035443D"/>
    <w:rsid w:val="00354AA2"/>
    <w:rsid w:val="00354C45"/>
    <w:rsid w:val="00354FEE"/>
    <w:rsid w:val="00355C0F"/>
    <w:rsid w:val="00356275"/>
    <w:rsid w:val="00356AA5"/>
    <w:rsid w:val="00356C0B"/>
    <w:rsid w:val="00357197"/>
    <w:rsid w:val="003571EF"/>
    <w:rsid w:val="003574AD"/>
    <w:rsid w:val="0035769B"/>
    <w:rsid w:val="00357A30"/>
    <w:rsid w:val="00357B9C"/>
    <w:rsid w:val="00357CB1"/>
    <w:rsid w:val="00357E92"/>
    <w:rsid w:val="0036041F"/>
    <w:rsid w:val="003611FC"/>
    <w:rsid w:val="00361412"/>
    <w:rsid w:val="003615CA"/>
    <w:rsid w:val="00361C2A"/>
    <w:rsid w:val="003621E2"/>
    <w:rsid w:val="00362495"/>
    <w:rsid w:val="0036351F"/>
    <w:rsid w:val="00363B2C"/>
    <w:rsid w:val="003642A6"/>
    <w:rsid w:val="00364416"/>
    <w:rsid w:val="00364763"/>
    <w:rsid w:val="00364B4B"/>
    <w:rsid w:val="003656D1"/>
    <w:rsid w:val="00365A7C"/>
    <w:rsid w:val="00365C3D"/>
    <w:rsid w:val="00366535"/>
    <w:rsid w:val="00366542"/>
    <w:rsid w:val="003665F3"/>
    <w:rsid w:val="003668F9"/>
    <w:rsid w:val="003669DA"/>
    <w:rsid w:val="00366C1B"/>
    <w:rsid w:val="0036725A"/>
    <w:rsid w:val="00367337"/>
    <w:rsid w:val="00367367"/>
    <w:rsid w:val="003674EA"/>
    <w:rsid w:val="00367620"/>
    <w:rsid w:val="0036764E"/>
    <w:rsid w:val="00367FD8"/>
    <w:rsid w:val="0037004E"/>
    <w:rsid w:val="00370117"/>
    <w:rsid w:val="003703DE"/>
    <w:rsid w:val="00370926"/>
    <w:rsid w:val="00370B63"/>
    <w:rsid w:val="00370D41"/>
    <w:rsid w:val="00370FCC"/>
    <w:rsid w:val="003711AF"/>
    <w:rsid w:val="00371594"/>
    <w:rsid w:val="0037168A"/>
    <w:rsid w:val="00371C73"/>
    <w:rsid w:val="003728BB"/>
    <w:rsid w:val="003735C6"/>
    <w:rsid w:val="00373E85"/>
    <w:rsid w:val="00374848"/>
    <w:rsid w:val="003748C3"/>
    <w:rsid w:val="003757A1"/>
    <w:rsid w:val="003759B2"/>
    <w:rsid w:val="00375D09"/>
    <w:rsid w:val="003761C3"/>
    <w:rsid w:val="003762DC"/>
    <w:rsid w:val="00376887"/>
    <w:rsid w:val="00376D52"/>
    <w:rsid w:val="00376FA1"/>
    <w:rsid w:val="0037739D"/>
    <w:rsid w:val="003774C2"/>
    <w:rsid w:val="0037751C"/>
    <w:rsid w:val="003777E1"/>
    <w:rsid w:val="003779E3"/>
    <w:rsid w:val="00377D61"/>
    <w:rsid w:val="0038026F"/>
    <w:rsid w:val="00380794"/>
    <w:rsid w:val="00380B66"/>
    <w:rsid w:val="00380D2C"/>
    <w:rsid w:val="00380DCF"/>
    <w:rsid w:val="00380F06"/>
    <w:rsid w:val="00380F3F"/>
    <w:rsid w:val="00381121"/>
    <w:rsid w:val="00381953"/>
    <w:rsid w:val="00381E95"/>
    <w:rsid w:val="00382232"/>
    <w:rsid w:val="00382932"/>
    <w:rsid w:val="00382F1A"/>
    <w:rsid w:val="00382F9A"/>
    <w:rsid w:val="00383282"/>
    <w:rsid w:val="00383422"/>
    <w:rsid w:val="00383658"/>
    <w:rsid w:val="00383666"/>
    <w:rsid w:val="00383AA1"/>
    <w:rsid w:val="0038412E"/>
    <w:rsid w:val="00384201"/>
    <w:rsid w:val="0038463C"/>
    <w:rsid w:val="0038484A"/>
    <w:rsid w:val="00384B6C"/>
    <w:rsid w:val="00384EB2"/>
    <w:rsid w:val="00385176"/>
    <w:rsid w:val="0038523B"/>
    <w:rsid w:val="00385382"/>
    <w:rsid w:val="00386053"/>
    <w:rsid w:val="0038634E"/>
    <w:rsid w:val="00386402"/>
    <w:rsid w:val="00386A94"/>
    <w:rsid w:val="00386C5F"/>
    <w:rsid w:val="00386F0E"/>
    <w:rsid w:val="003871AC"/>
    <w:rsid w:val="00387459"/>
    <w:rsid w:val="0038771D"/>
    <w:rsid w:val="00390096"/>
    <w:rsid w:val="00390171"/>
    <w:rsid w:val="003901F6"/>
    <w:rsid w:val="003908B7"/>
    <w:rsid w:val="00390935"/>
    <w:rsid w:val="00390D94"/>
    <w:rsid w:val="00391555"/>
    <w:rsid w:val="00391E07"/>
    <w:rsid w:val="00391E78"/>
    <w:rsid w:val="0039241F"/>
    <w:rsid w:val="00392438"/>
    <w:rsid w:val="00392491"/>
    <w:rsid w:val="0039283D"/>
    <w:rsid w:val="00392C17"/>
    <w:rsid w:val="00392DC3"/>
    <w:rsid w:val="0039326A"/>
    <w:rsid w:val="0039336A"/>
    <w:rsid w:val="0039344D"/>
    <w:rsid w:val="003935B0"/>
    <w:rsid w:val="00393E39"/>
    <w:rsid w:val="00393E44"/>
    <w:rsid w:val="00393F53"/>
    <w:rsid w:val="003940E9"/>
    <w:rsid w:val="00394301"/>
    <w:rsid w:val="00394653"/>
    <w:rsid w:val="0039521E"/>
    <w:rsid w:val="00395831"/>
    <w:rsid w:val="003966E4"/>
    <w:rsid w:val="0039747B"/>
    <w:rsid w:val="0039765B"/>
    <w:rsid w:val="00397986"/>
    <w:rsid w:val="00397A16"/>
    <w:rsid w:val="00397AB6"/>
    <w:rsid w:val="00397ACA"/>
    <w:rsid w:val="003A0CA3"/>
    <w:rsid w:val="003A0FB9"/>
    <w:rsid w:val="003A10C3"/>
    <w:rsid w:val="003A1243"/>
    <w:rsid w:val="003A13AE"/>
    <w:rsid w:val="003A148C"/>
    <w:rsid w:val="003A1C74"/>
    <w:rsid w:val="003A277C"/>
    <w:rsid w:val="003A2BB3"/>
    <w:rsid w:val="003A318D"/>
    <w:rsid w:val="003A326E"/>
    <w:rsid w:val="003A3664"/>
    <w:rsid w:val="003A3945"/>
    <w:rsid w:val="003A3A89"/>
    <w:rsid w:val="003A40F0"/>
    <w:rsid w:val="003A4229"/>
    <w:rsid w:val="003A42E9"/>
    <w:rsid w:val="003A455B"/>
    <w:rsid w:val="003A495D"/>
    <w:rsid w:val="003A4A40"/>
    <w:rsid w:val="003A4C7C"/>
    <w:rsid w:val="003A5053"/>
    <w:rsid w:val="003A5611"/>
    <w:rsid w:val="003A5844"/>
    <w:rsid w:val="003A597F"/>
    <w:rsid w:val="003A5E6E"/>
    <w:rsid w:val="003A6675"/>
    <w:rsid w:val="003A6B1F"/>
    <w:rsid w:val="003A71A8"/>
    <w:rsid w:val="003A71D2"/>
    <w:rsid w:val="003A78E6"/>
    <w:rsid w:val="003A7B9B"/>
    <w:rsid w:val="003B00CA"/>
    <w:rsid w:val="003B022A"/>
    <w:rsid w:val="003B030B"/>
    <w:rsid w:val="003B03D0"/>
    <w:rsid w:val="003B040C"/>
    <w:rsid w:val="003B0432"/>
    <w:rsid w:val="003B04F0"/>
    <w:rsid w:val="003B0821"/>
    <w:rsid w:val="003B0BE9"/>
    <w:rsid w:val="003B0F4B"/>
    <w:rsid w:val="003B0FD0"/>
    <w:rsid w:val="003B12AE"/>
    <w:rsid w:val="003B18DB"/>
    <w:rsid w:val="003B1963"/>
    <w:rsid w:val="003B1BB8"/>
    <w:rsid w:val="003B27B5"/>
    <w:rsid w:val="003B2E9B"/>
    <w:rsid w:val="003B2F8D"/>
    <w:rsid w:val="003B3C64"/>
    <w:rsid w:val="003B436F"/>
    <w:rsid w:val="003B4917"/>
    <w:rsid w:val="003B4B26"/>
    <w:rsid w:val="003B4FAA"/>
    <w:rsid w:val="003B547A"/>
    <w:rsid w:val="003B57A1"/>
    <w:rsid w:val="003B5DE9"/>
    <w:rsid w:val="003B5EA7"/>
    <w:rsid w:val="003B6613"/>
    <w:rsid w:val="003B67B5"/>
    <w:rsid w:val="003B6EC0"/>
    <w:rsid w:val="003B6FA6"/>
    <w:rsid w:val="003B74DB"/>
    <w:rsid w:val="003B75B9"/>
    <w:rsid w:val="003C025D"/>
    <w:rsid w:val="003C06B4"/>
    <w:rsid w:val="003C087B"/>
    <w:rsid w:val="003C0DA2"/>
    <w:rsid w:val="003C1190"/>
    <w:rsid w:val="003C1478"/>
    <w:rsid w:val="003C1A18"/>
    <w:rsid w:val="003C1E79"/>
    <w:rsid w:val="003C23D5"/>
    <w:rsid w:val="003C2431"/>
    <w:rsid w:val="003C261C"/>
    <w:rsid w:val="003C2905"/>
    <w:rsid w:val="003C2CC7"/>
    <w:rsid w:val="003C2E4F"/>
    <w:rsid w:val="003C39B8"/>
    <w:rsid w:val="003C432F"/>
    <w:rsid w:val="003C4BE5"/>
    <w:rsid w:val="003C4BE9"/>
    <w:rsid w:val="003C540D"/>
    <w:rsid w:val="003C555B"/>
    <w:rsid w:val="003C5855"/>
    <w:rsid w:val="003C5875"/>
    <w:rsid w:val="003C5C41"/>
    <w:rsid w:val="003C6056"/>
    <w:rsid w:val="003C669D"/>
    <w:rsid w:val="003C6877"/>
    <w:rsid w:val="003C6A41"/>
    <w:rsid w:val="003C6A4B"/>
    <w:rsid w:val="003C6CA2"/>
    <w:rsid w:val="003C6F53"/>
    <w:rsid w:val="003C7062"/>
    <w:rsid w:val="003C7461"/>
    <w:rsid w:val="003D01E5"/>
    <w:rsid w:val="003D0264"/>
    <w:rsid w:val="003D0788"/>
    <w:rsid w:val="003D0851"/>
    <w:rsid w:val="003D0F04"/>
    <w:rsid w:val="003D0F9B"/>
    <w:rsid w:val="003D1076"/>
    <w:rsid w:val="003D132A"/>
    <w:rsid w:val="003D1517"/>
    <w:rsid w:val="003D1621"/>
    <w:rsid w:val="003D1D50"/>
    <w:rsid w:val="003D1E80"/>
    <w:rsid w:val="003D232D"/>
    <w:rsid w:val="003D286B"/>
    <w:rsid w:val="003D2938"/>
    <w:rsid w:val="003D2998"/>
    <w:rsid w:val="003D2B30"/>
    <w:rsid w:val="003D329F"/>
    <w:rsid w:val="003D32EF"/>
    <w:rsid w:val="003D3FBA"/>
    <w:rsid w:val="003D402B"/>
    <w:rsid w:val="003D4093"/>
    <w:rsid w:val="003D459D"/>
    <w:rsid w:val="003D4919"/>
    <w:rsid w:val="003D499C"/>
    <w:rsid w:val="003D4AF8"/>
    <w:rsid w:val="003D4F7E"/>
    <w:rsid w:val="003D54B0"/>
    <w:rsid w:val="003D54BA"/>
    <w:rsid w:val="003D5E62"/>
    <w:rsid w:val="003D61FE"/>
    <w:rsid w:val="003D764F"/>
    <w:rsid w:val="003D76EF"/>
    <w:rsid w:val="003D787D"/>
    <w:rsid w:val="003E0042"/>
    <w:rsid w:val="003E0667"/>
    <w:rsid w:val="003E0BCE"/>
    <w:rsid w:val="003E0DF3"/>
    <w:rsid w:val="003E0FD6"/>
    <w:rsid w:val="003E13E0"/>
    <w:rsid w:val="003E1660"/>
    <w:rsid w:val="003E1765"/>
    <w:rsid w:val="003E19E7"/>
    <w:rsid w:val="003E1CD1"/>
    <w:rsid w:val="003E1DE0"/>
    <w:rsid w:val="003E23D9"/>
    <w:rsid w:val="003E247C"/>
    <w:rsid w:val="003E2A2D"/>
    <w:rsid w:val="003E34ED"/>
    <w:rsid w:val="003E36B9"/>
    <w:rsid w:val="003E3759"/>
    <w:rsid w:val="003E38A6"/>
    <w:rsid w:val="003E42A3"/>
    <w:rsid w:val="003E47D4"/>
    <w:rsid w:val="003E50B9"/>
    <w:rsid w:val="003E6271"/>
    <w:rsid w:val="003E64A9"/>
    <w:rsid w:val="003E6508"/>
    <w:rsid w:val="003E7905"/>
    <w:rsid w:val="003E7A2C"/>
    <w:rsid w:val="003E7AF2"/>
    <w:rsid w:val="003F0254"/>
    <w:rsid w:val="003F0336"/>
    <w:rsid w:val="003F0B2B"/>
    <w:rsid w:val="003F0CEA"/>
    <w:rsid w:val="003F1112"/>
    <w:rsid w:val="003F1773"/>
    <w:rsid w:val="003F24EC"/>
    <w:rsid w:val="003F2603"/>
    <w:rsid w:val="003F373E"/>
    <w:rsid w:val="003F3960"/>
    <w:rsid w:val="003F3FCC"/>
    <w:rsid w:val="003F4128"/>
    <w:rsid w:val="003F4711"/>
    <w:rsid w:val="003F4814"/>
    <w:rsid w:val="003F4E9A"/>
    <w:rsid w:val="003F4FD8"/>
    <w:rsid w:val="003F5547"/>
    <w:rsid w:val="003F5C40"/>
    <w:rsid w:val="003F6211"/>
    <w:rsid w:val="003F65F9"/>
    <w:rsid w:val="003F6E12"/>
    <w:rsid w:val="003F6F88"/>
    <w:rsid w:val="003F6F8B"/>
    <w:rsid w:val="003F75ED"/>
    <w:rsid w:val="003F79DD"/>
    <w:rsid w:val="003F7FBA"/>
    <w:rsid w:val="003F7FE5"/>
    <w:rsid w:val="004002B7"/>
    <w:rsid w:val="0040038D"/>
    <w:rsid w:val="00400F31"/>
    <w:rsid w:val="004011F0"/>
    <w:rsid w:val="00401B1D"/>
    <w:rsid w:val="004023BA"/>
    <w:rsid w:val="004025C9"/>
    <w:rsid w:val="00402D41"/>
    <w:rsid w:val="00403023"/>
    <w:rsid w:val="00403FE5"/>
    <w:rsid w:val="00404876"/>
    <w:rsid w:val="00404B48"/>
    <w:rsid w:val="00405AB7"/>
    <w:rsid w:val="00406066"/>
    <w:rsid w:val="00406120"/>
    <w:rsid w:val="00406B4D"/>
    <w:rsid w:val="00406FB7"/>
    <w:rsid w:val="0040766F"/>
    <w:rsid w:val="00407991"/>
    <w:rsid w:val="004079D5"/>
    <w:rsid w:val="0041095D"/>
    <w:rsid w:val="004114AF"/>
    <w:rsid w:val="00411805"/>
    <w:rsid w:val="0041185D"/>
    <w:rsid w:val="00411DE2"/>
    <w:rsid w:val="004120B6"/>
    <w:rsid w:val="00412381"/>
    <w:rsid w:val="0041281A"/>
    <w:rsid w:val="004130B6"/>
    <w:rsid w:val="00414163"/>
    <w:rsid w:val="0041443C"/>
    <w:rsid w:val="00414580"/>
    <w:rsid w:val="0041488F"/>
    <w:rsid w:val="00414B65"/>
    <w:rsid w:val="00414EB2"/>
    <w:rsid w:val="00415185"/>
    <w:rsid w:val="004154F7"/>
    <w:rsid w:val="00415679"/>
    <w:rsid w:val="00415A29"/>
    <w:rsid w:val="004162BB"/>
    <w:rsid w:val="004163C1"/>
    <w:rsid w:val="00416D44"/>
    <w:rsid w:val="004172ED"/>
    <w:rsid w:val="004175E0"/>
    <w:rsid w:val="004176FF"/>
    <w:rsid w:val="00417A1E"/>
    <w:rsid w:val="004204DA"/>
    <w:rsid w:val="00420545"/>
    <w:rsid w:val="00420605"/>
    <w:rsid w:val="0042164F"/>
    <w:rsid w:val="00421741"/>
    <w:rsid w:val="00421A27"/>
    <w:rsid w:val="00421D0A"/>
    <w:rsid w:val="00422330"/>
    <w:rsid w:val="004226C3"/>
    <w:rsid w:val="004228BA"/>
    <w:rsid w:val="00422BB1"/>
    <w:rsid w:val="00423590"/>
    <w:rsid w:val="004236E8"/>
    <w:rsid w:val="00423937"/>
    <w:rsid w:val="00423B54"/>
    <w:rsid w:val="004241C5"/>
    <w:rsid w:val="004241F9"/>
    <w:rsid w:val="004242D1"/>
    <w:rsid w:val="0042478A"/>
    <w:rsid w:val="00424FA7"/>
    <w:rsid w:val="00425C81"/>
    <w:rsid w:val="00425D2C"/>
    <w:rsid w:val="00425E77"/>
    <w:rsid w:val="00426263"/>
    <w:rsid w:val="00426A87"/>
    <w:rsid w:val="00427007"/>
    <w:rsid w:val="00427116"/>
    <w:rsid w:val="00427318"/>
    <w:rsid w:val="0042789F"/>
    <w:rsid w:val="00427CCB"/>
    <w:rsid w:val="00427ECB"/>
    <w:rsid w:val="00430615"/>
    <w:rsid w:val="004309D8"/>
    <w:rsid w:val="00430CA6"/>
    <w:rsid w:val="00431089"/>
    <w:rsid w:val="004313D1"/>
    <w:rsid w:val="004314FC"/>
    <w:rsid w:val="00431D4F"/>
    <w:rsid w:val="00431F4C"/>
    <w:rsid w:val="00432110"/>
    <w:rsid w:val="004328EE"/>
    <w:rsid w:val="00432C02"/>
    <w:rsid w:val="00432CF1"/>
    <w:rsid w:val="00432DFB"/>
    <w:rsid w:val="00433A75"/>
    <w:rsid w:val="00433EBE"/>
    <w:rsid w:val="0043406D"/>
    <w:rsid w:val="00434406"/>
    <w:rsid w:val="0043441C"/>
    <w:rsid w:val="004344BD"/>
    <w:rsid w:val="0043470E"/>
    <w:rsid w:val="00434EF1"/>
    <w:rsid w:val="00435F95"/>
    <w:rsid w:val="00436765"/>
    <w:rsid w:val="00436E46"/>
    <w:rsid w:val="00436EC2"/>
    <w:rsid w:val="00436F76"/>
    <w:rsid w:val="00437BA1"/>
    <w:rsid w:val="004407C6"/>
    <w:rsid w:val="00440D2B"/>
    <w:rsid w:val="00440FED"/>
    <w:rsid w:val="004411D2"/>
    <w:rsid w:val="004415E0"/>
    <w:rsid w:val="00441B92"/>
    <w:rsid w:val="00442B30"/>
    <w:rsid w:val="00442C74"/>
    <w:rsid w:val="00442EC0"/>
    <w:rsid w:val="00442F34"/>
    <w:rsid w:val="00443025"/>
    <w:rsid w:val="00443374"/>
    <w:rsid w:val="00443579"/>
    <w:rsid w:val="00443A9F"/>
    <w:rsid w:val="004445A5"/>
    <w:rsid w:val="00444617"/>
    <w:rsid w:val="0044474B"/>
    <w:rsid w:val="004449F3"/>
    <w:rsid w:val="00445A61"/>
    <w:rsid w:val="00445FF7"/>
    <w:rsid w:val="00446062"/>
    <w:rsid w:val="004460DC"/>
    <w:rsid w:val="004462A2"/>
    <w:rsid w:val="004465F0"/>
    <w:rsid w:val="004479DE"/>
    <w:rsid w:val="00447D0D"/>
    <w:rsid w:val="0045046D"/>
    <w:rsid w:val="0045048C"/>
    <w:rsid w:val="0045066F"/>
    <w:rsid w:val="004508A8"/>
    <w:rsid w:val="00450B03"/>
    <w:rsid w:val="00450EFC"/>
    <w:rsid w:val="00451367"/>
    <w:rsid w:val="00451895"/>
    <w:rsid w:val="00451B0B"/>
    <w:rsid w:val="00451BAE"/>
    <w:rsid w:val="00451F6B"/>
    <w:rsid w:val="00452B17"/>
    <w:rsid w:val="00452C6F"/>
    <w:rsid w:val="00452CA7"/>
    <w:rsid w:val="00452D18"/>
    <w:rsid w:val="00453341"/>
    <w:rsid w:val="004533CB"/>
    <w:rsid w:val="004533E5"/>
    <w:rsid w:val="00453440"/>
    <w:rsid w:val="0045395D"/>
    <w:rsid w:val="00453BA7"/>
    <w:rsid w:val="00453C21"/>
    <w:rsid w:val="004545C6"/>
    <w:rsid w:val="004546AC"/>
    <w:rsid w:val="00454AB9"/>
    <w:rsid w:val="00454DCA"/>
    <w:rsid w:val="00454E26"/>
    <w:rsid w:val="004559EC"/>
    <w:rsid w:val="00456544"/>
    <w:rsid w:val="00456649"/>
    <w:rsid w:val="004567B7"/>
    <w:rsid w:val="004567DC"/>
    <w:rsid w:val="00456856"/>
    <w:rsid w:val="00456D56"/>
    <w:rsid w:val="00456ED5"/>
    <w:rsid w:val="00456FC5"/>
    <w:rsid w:val="004571EF"/>
    <w:rsid w:val="004574A3"/>
    <w:rsid w:val="00457A4B"/>
    <w:rsid w:val="00457C94"/>
    <w:rsid w:val="00457F10"/>
    <w:rsid w:val="0046047A"/>
    <w:rsid w:val="00460A27"/>
    <w:rsid w:val="00460A89"/>
    <w:rsid w:val="00460C5F"/>
    <w:rsid w:val="00461210"/>
    <w:rsid w:val="00461227"/>
    <w:rsid w:val="00461700"/>
    <w:rsid w:val="0046173D"/>
    <w:rsid w:val="00461AAC"/>
    <w:rsid w:val="00462490"/>
    <w:rsid w:val="00462AC9"/>
    <w:rsid w:val="004630CA"/>
    <w:rsid w:val="0046312B"/>
    <w:rsid w:val="00463B47"/>
    <w:rsid w:val="00463DC3"/>
    <w:rsid w:val="00463F48"/>
    <w:rsid w:val="00465299"/>
    <w:rsid w:val="0046555C"/>
    <w:rsid w:val="00465B5A"/>
    <w:rsid w:val="00465B88"/>
    <w:rsid w:val="00465D10"/>
    <w:rsid w:val="00465D71"/>
    <w:rsid w:val="00466684"/>
    <w:rsid w:val="00466A0F"/>
    <w:rsid w:val="00466A5E"/>
    <w:rsid w:val="00466B04"/>
    <w:rsid w:val="00466EF7"/>
    <w:rsid w:val="0046795B"/>
    <w:rsid w:val="00467CB9"/>
    <w:rsid w:val="004708C0"/>
    <w:rsid w:val="00470CDB"/>
    <w:rsid w:val="0047115F"/>
    <w:rsid w:val="004715CB"/>
    <w:rsid w:val="0047166F"/>
    <w:rsid w:val="00471863"/>
    <w:rsid w:val="00471B73"/>
    <w:rsid w:val="00471EF1"/>
    <w:rsid w:val="00472037"/>
    <w:rsid w:val="00472EE1"/>
    <w:rsid w:val="0047321C"/>
    <w:rsid w:val="00473777"/>
    <w:rsid w:val="00473A14"/>
    <w:rsid w:val="00473CFB"/>
    <w:rsid w:val="00473E2F"/>
    <w:rsid w:val="00474451"/>
    <w:rsid w:val="004745A9"/>
    <w:rsid w:val="00474871"/>
    <w:rsid w:val="00474B43"/>
    <w:rsid w:val="00474CA8"/>
    <w:rsid w:val="00474E43"/>
    <w:rsid w:val="004752F0"/>
    <w:rsid w:val="00475888"/>
    <w:rsid w:val="00475EE7"/>
    <w:rsid w:val="00475F8B"/>
    <w:rsid w:val="004766DA"/>
    <w:rsid w:val="00476791"/>
    <w:rsid w:val="004767D3"/>
    <w:rsid w:val="00476A55"/>
    <w:rsid w:val="00477299"/>
    <w:rsid w:val="00477C9E"/>
    <w:rsid w:val="00477EA5"/>
    <w:rsid w:val="004801CA"/>
    <w:rsid w:val="0048076D"/>
    <w:rsid w:val="00480E2D"/>
    <w:rsid w:val="00481010"/>
    <w:rsid w:val="0048134D"/>
    <w:rsid w:val="00481624"/>
    <w:rsid w:val="00481765"/>
    <w:rsid w:val="00481D90"/>
    <w:rsid w:val="00481DC5"/>
    <w:rsid w:val="00481EF3"/>
    <w:rsid w:val="00481F8A"/>
    <w:rsid w:val="00482700"/>
    <w:rsid w:val="00482CD4"/>
    <w:rsid w:val="00482D7C"/>
    <w:rsid w:val="00482EB4"/>
    <w:rsid w:val="0048318C"/>
    <w:rsid w:val="00483261"/>
    <w:rsid w:val="0048328A"/>
    <w:rsid w:val="004833F7"/>
    <w:rsid w:val="004837B7"/>
    <w:rsid w:val="0048417C"/>
    <w:rsid w:val="00484377"/>
    <w:rsid w:val="00484513"/>
    <w:rsid w:val="00484C41"/>
    <w:rsid w:val="00485B23"/>
    <w:rsid w:val="00485B50"/>
    <w:rsid w:val="00486068"/>
    <w:rsid w:val="004863B2"/>
    <w:rsid w:val="0048675F"/>
    <w:rsid w:val="00486836"/>
    <w:rsid w:val="00486861"/>
    <w:rsid w:val="00486B58"/>
    <w:rsid w:val="00486F52"/>
    <w:rsid w:val="00487004"/>
    <w:rsid w:val="00487151"/>
    <w:rsid w:val="004873E6"/>
    <w:rsid w:val="00487485"/>
    <w:rsid w:val="004874C1"/>
    <w:rsid w:val="004874E4"/>
    <w:rsid w:val="00487783"/>
    <w:rsid w:val="00487FBA"/>
    <w:rsid w:val="0049030E"/>
    <w:rsid w:val="0049070D"/>
    <w:rsid w:val="00490A39"/>
    <w:rsid w:val="00490E82"/>
    <w:rsid w:val="004910C7"/>
    <w:rsid w:val="0049186E"/>
    <w:rsid w:val="00491BE4"/>
    <w:rsid w:val="00491DAC"/>
    <w:rsid w:val="00491DB2"/>
    <w:rsid w:val="00492153"/>
    <w:rsid w:val="004926EC"/>
    <w:rsid w:val="00492877"/>
    <w:rsid w:val="00493086"/>
    <w:rsid w:val="004939BD"/>
    <w:rsid w:val="00493B2B"/>
    <w:rsid w:val="00493F59"/>
    <w:rsid w:val="00494E20"/>
    <w:rsid w:val="0049557E"/>
    <w:rsid w:val="0049567C"/>
    <w:rsid w:val="00495BA6"/>
    <w:rsid w:val="00495C2A"/>
    <w:rsid w:val="00495DDF"/>
    <w:rsid w:val="00496DC2"/>
    <w:rsid w:val="00496E06"/>
    <w:rsid w:val="00496E75"/>
    <w:rsid w:val="00497F0E"/>
    <w:rsid w:val="004A014C"/>
    <w:rsid w:val="004A0402"/>
    <w:rsid w:val="004A0AA8"/>
    <w:rsid w:val="004A0ABB"/>
    <w:rsid w:val="004A0BF1"/>
    <w:rsid w:val="004A0CE1"/>
    <w:rsid w:val="004A0E37"/>
    <w:rsid w:val="004A1310"/>
    <w:rsid w:val="004A1314"/>
    <w:rsid w:val="004A196C"/>
    <w:rsid w:val="004A1FE4"/>
    <w:rsid w:val="004A2103"/>
    <w:rsid w:val="004A259F"/>
    <w:rsid w:val="004A2CA9"/>
    <w:rsid w:val="004A321F"/>
    <w:rsid w:val="004A33EF"/>
    <w:rsid w:val="004A34C9"/>
    <w:rsid w:val="004A3CB5"/>
    <w:rsid w:val="004A425D"/>
    <w:rsid w:val="004A4B5C"/>
    <w:rsid w:val="004A5250"/>
    <w:rsid w:val="004A537D"/>
    <w:rsid w:val="004A5D5F"/>
    <w:rsid w:val="004A64A8"/>
    <w:rsid w:val="004A6624"/>
    <w:rsid w:val="004A67F0"/>
    <w:rsid w:val="004A6865"/>
    <w:rsid w:val="004A6AAF"/>
    <w:rsid w:val="004A6B6F"/>
    <w:rsid w:val="004A71C3"/>
    <w:rsid w:val="004A7362"/>
    <w:rsid w:val="004A7769"/>
    <w:rsid w:val="004A77B1"/>
    <w:rsid w:val="004A784A"/>
    <w:rsid w:val="004A7D15"/>
    <w:rsid w:val="004A7D85"/>
    <w:rsid w:val="004B014F"/>
    <w:rsid w:val="004B0168"/>
    <w:rsid w:val="004B0D71"/>
    <w:rsid w:val="004B126B"/>
    <w:rsid w:val="004B19FB"/>
    <w:rsid w:val="004B23AD"/>
    <w:rsid w:val="004B24E0"/>
    <w:rsid w:val="004B2595"/>
    <w:rsid w:val="004B2616"/>
    <w:rsid w:val="004B2904"/>
    <w:rsid w:val="004B2965"/>
    <w:rsid w:val="004B2AA6"/>
    <w:rsid w:val="004B3265"/>
    <w:rsid w:val="004B3545"/>
    <w:rsid w:val="004B3A9C"/>
    <w:rsid w:val="004B3C77"/>
    <w:rsid w:val="004B3F8F"/>
    <w:rsid w:val="004B4224"/>
    <w:rsid w:val="004B4297"/>
    <w:rsid w:val="004B434B"/>
    <w:rsid w:val="004B4647"/>
    <w:rsid w:val="004B486F"/>
    <w:rsid w:val="004B53F9"/>
    <w:rsid w:val="004B68FB"/>
    <w:rsid w:val="004B6B25"/>
    <w:rsid w:val="004B6E08"/>
    <w:rsid w:val="004B7455"/>
    <w:rsid w:val="004B74FF"/>
    <w:rsid w:val="004B7A2C"/>
    <w:rsid w:val="004B7CE4"/>
    <w:rsid w:val="004B7EA8"/>
    <w:rsid w:val="004C0401"/>
    <w:rsid w:val="004C04AD"/>
    <w:rsid w:val="004C0614"/>
    <w:rsid w:val="004C0854"/>
    <w:rsid w:val="004C0ADB"/>
    <w:rsid w:val="004C0B3E"/>
    <w:rsid w:val="004C0C49"/>
    <w:rsid w:val="004C0EE4"/>
    <w:rsid w:val="004C1096"/>
    <w:rsid w:val="004C10C4"/>
    <w:rsid w:val="004C183D"/>
    <w:rsid w:val="004C1BFF"/>
    <w:rsid w:val="004C1D47"/>
    <w:rsid w:val="004C2C32"/>
    <w:rsid w:val="004C2DD0"/>
    <w:rsid w:val="004C3326"/>
    <w:rsid w:val="004C3854"/>
    <w:rsid w:val="004C394F"/>
    <w:rsid w:val="004C3EC7"/>
    <w:rsid w:val="004C3EEE"/>
    <w:rsid w:val="004C41DD"/>
    <w:rsid w:val="004C4696"/>
    <w:rsid w:val="004C483D"/>
    <w:rsid w:val="004C49EA"/>
    <w:rsid w:val="004C4BD2"/>
    <w:rsid w:val="004C4D15"/>
    <w:rsid w:val="004C50A4"/>
    <w:rsid w:val="004C68EF"/>
    <w:rsid w:val="004C6DA5"/>
    <w:rsid w:val="004C70F1"/>
    <w:rsid w:val="004C75C4"/>
    <w:rsid w:val="004C7871"/>
    <w:rsid w:val="004C795A"/>
    <w:rsid w:val="004C7BDF"/>
    <w:rsid w:val="004C7F93"/>
    <w:rsid w:val="004D00B2"/>
    <w:rsid w:val="004D12C6"/>
    <w:rsid w:val="004D1466"/>
    <w:rsid w:val="004D1800"/>
    <w:rsid w:val="004D2629"/>
    <w:rsid w:val="004D26B8"/>
    <w:rsid w:val="004D2991"/>
    <w:rsid w:val="004D2A92"/>
    <w:rsid w:val="004D2C2C"/>
    <w:rsid w:val="004D37E2"/>
    <w:rsid w:val="004D38C2"/>
    <w:rsid w:val="004D3BEE"/>
    <w:rsid w:val="004D3DA5"/>
    <w:rsid w:val="004D41DC"/>
    <w:rsid w:val="004D44F3"/>
    <w:rsid w:val="004D4ABF"/>
    <w:rsid w:val="004D4FBD"/>
    <w:rsid w:val="004D4FC0"/>
    <w:rsid w:val="004D53C7"/>
    <w:rsid w:val="004D583D"/>
    <w:rsid w:val="004D59A5"/>
    <w:rsid w:val="004D5A77"/>
    <w:rsid w:val="004D5CE7"/>
    <w:rsid w:val="004D6381"/>
    <w:rsid w:val="004D6C31"/>
    <w:rsid w:val="004D6DAF"/>
    <w:rsid w:val="004D6FA3"/>
    <w:rsid w:val="004D7034"/>
    <w:rsid w:val="004D7DA8"/>
    <w:rsid w:val="004E0235"/>
    <w:rsid w:val="004E081A"/>
    <w:rsid w:val="004E0839"/>
    <w:rsid w:val="004E0C88"/>
    <w:rsid w:val="004E0E63"/>
    <w:rsid w:val="004E10CD"/>
    <w:rsid w:val="004E1401"/>
    <w:rsid w:val="004E16B0"/>
    <w:rsid w:val="004E2165"/>
    <w:rsid w:val="004E2463"/>
    <w:rsid w:val="004E26AA"/>
    <w:rsid w:val="004E2892"/>
    <w:rsid w:val="004E2A90"/>
    <w:rsid w:val="004E2AF9"/>
    <w:rsid w:val="004E2BD1"/>
    <w:rsid w:val="004E3323"/>
    <w:rsid w:val="004E33D0"/>
    <w:rsid w:val="004E362B"/>
    <w:rsid w:val="004E3681"/>
    <w:rsid w:val="004E3D74"/>
    <w:rsid w:val="004E4212"/>
    <w:rsid w:val="004E4420"/>
    <w:rsid w:val="004E4AE7"/>
    <w:rsid w:val="004E5810"/>
    <w:rsid w:val="004E5DE1"/>
    <w:rsid w:val="004E6601"/>
    <w:rsid w:val="004E69EE"/>
    <w:rsid w:val="004E6C85"/>
    <w:rsid w:val="004E6D8C"/>
    <w:rsid w:val="004E719C"/>
    <w:rsid w:val="004E784B"/>
    <w:rsid w:val="004F0224"/>
    <w:rsid w:val="004F0559"/>
    <w:rsid w:val="004F0DB4"/>
    <w:rsid w:val="004F0E04"/>
    <w:rsid w:val="004F165D"/>
    <w:rsid w:val="004F19CE"/>
    <w:rsid w:val="004F1CD3"/>
    <w:rsid w:val="004F1EBC"/>
    <w:rsid w:val="004F20E8"/>
    <w:rsid w:val="004F21A7"/>
    <w:rsid w:val="004F2E7E"/>
    <w:rsid w:val="004F3172"/>
    <w:rsid w:val="004F3365"/>
    <w:rsid w:val="004F3613"/>
    <w:rsid w:val="004F39DC"/>
    <w:rsid w:val="004F3B71"/>
    <w:rsid w:val="004F3FE5"/>
    <w:rsid w:val="004F40C4"/>
    <w:rsid w:val="004F46E6"/>
    <w:rsid w:val="004F4F88"/>
    <w:rsid w:val="004F5154"/>
    <w:rsid w:val="004F5433"/>
    <w:rsid w:val="004F55EF"/>
    <w:rsid w:val="004F5835"/>
    <w:rsid w:val="004F62EB"/>
    <w:rsid w:val="004F661C"/>
    <w:rsid w:val="004F6B85"/>
    <w:rsid w:val="004F6D99"/>
    <w:rsid w:val="004F73AC"/>
    <w:rsid w:val="004F73D1"/>
    <w:rsid w:val="004F78AC"/>
    <w:rsid w:val="004F7E5B"/>
    <w:rsid w:val="004F7E77"/>
    <w:rsid w:val="0050030D"/>
    <w:rsid w:val="00500469"/>
    <w:rsid w:val="00500545"/>
    <w:rsid w:val="00500572"/>
    <w:rsid w:val="00500573"/>
    <w:rsid w:val="00500701"/>
    <w:rsid w:val="00500781"/>
    <w:rsid w:val="00500B49"/>
    <w:rsid w:val="00501241"/>
    <w:rsid w:val="00501304"/>
    <w:rsid w:val="00501425"/>
    <w:rsid w:val="005018D9"/>
    <w:rsid w:val="00502C5D"/>
    <w:rsid w:val="00502E27"/>
    <w:rsid w:val="00502E93"/>
    <w:rsid w:val="0050318B"/>
    <w:rsid w:val="005035C1"/>
    <w:rsid w:val="005039A9"/>
    <w:rsid w:val="00503A6C"/>
    <w:rsid w:val="00503CF2"/>
    <w:rsid w:val="00504311"/>
    <w:rsid w:val="005044E9"/>
    <w:rsid w:val="0050485C"/>
    <w:rsid w:val="00504AC6"/>
    <w:rsid w:val="00504D75"/>
    <w:rsid w:val="00504F15"/>
    <w:rsid w:val="005053E0"/>
    <w:rsid w:val="00505D3E"/>
    <w:rsid w:val="00505D51"/>
    <w:rsid w:val="0050650D"/>
    <w:rsid w:val="00506A8D"/>
    <w:rsid w:val="00506E59"/>
    <w:rsid w:val="00507514"/>
    <w:rsid w:val="00510219"/>
    <w:rsid w:val="005104F8"/>
    <w:rsid w:val="00510919"/>
    <w:rsid w:val="00510ABC"/>
    <w:rsid w:val="00510C69"/>
    <w:rsid w:val="00511079"/>
    <w:rsid w:val="00511283"/>
    <w:rsid w:val="00511411"/>
    <w:rsid w:val="00511856"/>
    <w:rsid w:val="00511CDF"/>
    <w:rsid w:val="00511FA2"/>
    <w:rsid w:val="0051235A"/>
    <w:rsid w:val="005125A2"/>
    <w:rsid w:val="00512829"/>
    <w:rsid w:val="0051336D"/>
    <w:rsid w:val="00513375"/>
    <w:rsid w:val="00513417"/>
    <w:rsid w:val="00513839"/>
    <w:rsid w:val="00513DEF"/>
    <w:rsid w:val="0051423C"/>
    <w:rsid w:val="00514372"/>
    <w:rsid w:val="005146F5"/>
    <w:rsid w:val="005148D4"/>
    <w:rsid w:val="00514C91"/>
    <w:rsid w:val="005153CE"/>
    <w:rsid w:val="00515410"/>
    <w:rsid w:val="005159F9"/>
    <w:rsid w:val="00515B8F"/>
    <w:rsid w:val="00515E03"/>
    <w:rsid w:val="005160F9"/>
    <w:rsid w:val="00516241"/>
    <w:rsid w:val="005168A7"/>
    <w:rsid w:val="00516FD9"/>
    <w:rsid w:val="0051701F"/>
    <w:rsid w:val="0051713A"/>
    <w:rsid w:val="00517402"/>
    <w:rsid w:val="00517745"/>
    <w:rsid w:val="0051791D"/>
    <w:rsid w:val="00517ED4"/>
    <w:rsid w:val="00520110"/>
    <w:rsid w:val="00520A8B"/>
    <w:rsid w:val="00520BF1"/>
    <w:rsid w:val="00520D6D"/>
    <w:rsid w:val="00520FD7"/>
    <w:rsid w:val="005212FD"/>
    <w:rsid w:val="00521425"/>
    <w:rsid w:val="005218BC"/>
    <w:rsid w:val="0052190B"/>
    <w:rsid w:val="00522396"/>
    <w:rsid w:val="0052251C"/>
    <w:rsid w:val="00522B66"/>
    <w:rsid w:val="005231B5"/>
    <w:rsid w:val="005233A2"/>
    <w:rsid w:val="00523537"/>
    <w:rsid w:val="00523E75"/>
    <w:rsid w:val="00523ECC"/>
    <w:rsid w:val="00523F6B"/>
    <w:rsid w:val="005242D1"/>
    <w:rsid w:val="005243E0"/>
    <w:rsid w:val="005248D5"/>
    <w:rsid w:val="005256F3"/>
    <w:rsid w:val="00525B9C"/>
    <w:rsid w:val="00525E41"/>
    <w:rsid w:val="005265A3"/>
    <w:rsid w:val="00526783"/>
    <w:rsid w:val="00526A3F"/>
    <w:rsid w:val="00526B8E"/>
    <w:rsid w:val="005275EB"/>
    <w:rsid w:val="0052773A"/>
    <w:rsid w:val="00527B45"/>
    <w:rsid w:val="00527FB1"/>
    <w:rsid w:val="00530423"/>
    <w:rsid w:val="0053051B"/>
    <w:rsid w:val="0053107E"/>
    <w:rsid w:val="005312CB"/>
    <w:rsid w:val="0053162F"/>
    <w:rsid w:val="005316D2"/>
    <w:rsid w:val="00531777"/>
    <w:rsid w:val="00531838"/>
    <w:rsid w:val="0053196E"/>
    <w:rsid w:val="0053281C"/>
    <w:rsid w:val="00532AD0"/>
    <w:rsid w:val="0053311D"/>
    <w:rsid w:val="00533823"/>
    <w:rsid w:val="0053382E"/>
    <w:rsid w:val="00533B93"/>
    <w:rsid w:val="00533CBF"/>
    <w:rsid w:val="00533DBD"/>
    <w:rsid w:val="005340C9"/>
    <w:rsid w:val="00534EE1"/>
    <w:rsid w:val="00534F56"/>
    <w:rsid w:val="00535699"/>
    <w:rsid w:val="00536141"/>
    <w:rsid w:val="00536698"/>
    <w:rsid w:val="0053677F"/>
    <w:rsid w:val="00536836"/>
    <w:rsid w:val="00536897"/>
    <w:rsid w:val="00536C74"/>
    <w:rsid w:val="00536E7E"/>
    <w:rsid w:val="00536FEE"/>
    <w:rsid w:val="005375FE"/>
    <w:rsid w:val="00537AE6"/>
    <w:rsid w:val="005402C7"/>
    <w:rsid w:val="00540662"/>
    <w:rsid w:val="005407B8"/>
    <w:rsid w:val="00540885"/>
    <w:rsid w:val="005409C9"/>
    <w:rsid w:val="00540BFC"/>
    <w:rsid w:val="00540D71"/>
    <w:rsid w:val="00541468"/>
    <w:rsid w:val="00541861"/>
    <w:rsid w:val="0054195A"/>
    <w:rsid w:val="005419C1"/>
    <w:rsid w:val="00541D9B"/>
    <w:rsid w:val="00541DF5"/>
    <w:rsid w:val="00541F6E"/>
    <w:rsid w:val="005420DE"/>
    <w:rsid w:val="00542249"/>
    <w:rsid w:val="005426AC"/>
    <w:rsid w:val="00542BE1"/>
    <w:rsid w:val="00542C81"/>
    <w:rsid w:val="00542C8D"/>
    <w:rsid w:val="00542FAA"/>
    <w:rsid w:val="005431F5"/>
    <w:rsid w:val="00543220"/>
    <w:rsid w:val="00543707"/>
    <w:rsid w:val="005437C3"/>
    <w:rsid w:val="005439D2"/>
    <w:rsid w:val="005439DC"/>
    <w:rsid w:val="005439E6"/>
    <w:rsid w:val="00543D63"/>
    <w:rsid w:val="00543EBB"/>
    <w:rsid w:val="00544213"/>
    <w:rsid w:val="0054486D"/>
    <w:rsid w:val="005452B7"/>
    <w:rsid w:val="005453F3"/>
    <w:rsid w:val="00545549"/>
    <w:rsid w:val="00545A1C"/>
    <w:rsid w:val="00545ACB"/>
    <w:rsid w:val="00545B18"/>
    <w:rsid w:val="00545E04"/>
    <w:rsid w:val="00546189"/>
    <w:rsid w:val="005463CA"/>
    <w:rsid w:val="00546437"/>
    <w:rsid w:val="005464C3"/>
    <w:rsid w:val="0054672D"/>
    <w:rsid w:val="005469F5"/>
    <w:rsid w:val="00546F36"/>
    <w:rsid w:val="00547479"/>
    <w:rsid w:val="00547720"/>
    <w:rsid w:val="00547A55"/>
    <w:rsid w:val="00547B3F"/>
    <w:rsid w:val="00547DC4"/>
    <w:rsid w:val="0054A7CC"/>
    <w:rsid w:val="005501AC"/>
    <w:rsid w:val="0055072F"/>
    <w:rsid w:val="00550C4F"/>
    <w:rsid w:val="005512CB"/>
    <w:rsid w:val="00551471"/>
    <w:rsid w:val="00551713"/>
    <w:rsid w:val="005518ED"/>
    <w:rsid w:val="00552037"/>
    <w:rsid w:val="00552093"/>
    <w:rsid w:val="005522BB"/>
    <w:rsid w:val="00552970"/>
    <w:rsid w:val="00552B97"/>
    <w:rsid w:val="00552FBF"/>
    <w:rsid w:val="0055375F"/>
    <w:rsid w:val="00553A3D"/>
    <w:rsid w:val="00553FFD"/>
    <w:rsid w:val="00554826"/>
    <w:rsid w:val="00554C49"/>
    <w:rsid w:val="00554E06"/>
    <w:rsid w:val="00554E4B"/>
    <w:rsid w:val="0055519C"/>
    <w:rsid w:val="005554C1"/>
    <w:rsid w:val="005556FA"/>
    <w:rsid w:val="0055597F"/>
    <w:rsid w:val="00555B4D"/>
    <w:rsid w:val="00555F67"/>
    <w:rsid w:val="00556598"/>
    <w:rsid w:val="00556925"/>
    <w:rsid w:val="00556CF0"/>
    <w:rsid w:val="00556E32"/>
    <w:rsid w:val="00557175"/>
    <w:rsid w:val="005571E2"/>
    <w:rsid w:val="00557640"/>
    <w:rsid w:val="00557BF3"/>
    <w:rsid w:val="00557C2D"/>
    <w:rsid w:val="005604C7"/>
    <w:rsid w:val="005604F1"/>
    <w:rsid w:val="005606A4"/>
    <w:rsid w:val="005607B8"/>
    <w:rsid w:val="005609EF"/>
    <w:rsid w:val="00560A9F"/>
    <w:rsid w:val="00560CF5"/>
    <w:rsid w:val="00560DED"/>
    <w:rsid w:val="0056179C"/>
    <w:rsid w:val="005618AF"/>
    <w:rsid w:val="005619EC"/>
    <w:rsid w:val="00561B25"/>
    <w:rsid w:val="00561DB1"/>
    <w:rsid w:val="00561F7B"/>
    <w:rsid w:val="005625C3"/>
    <w:rsid w:val="0056272D"/>
    <w:rsid w:val="00562BAB"/>
    <w:rsid w:val="00563047"/>
    <w:rsid w:val="00563066"/>
    <w:rsid w:val="0056308E"/>
    <w:rsid w:val="005631E0"/>
    <w:rsid w:val="005634DE"/>
    <w:rsid w:val="00563687"/>
    <w:rsid w:val="005638C1"/>
    <w:rsid w:val="00563EBB"/>
    <w:rsid w:val="00563F16"/>
    <w:rsid w:val="0056415C"/>
    <w:rsid w:val="005641B5"/>
    <w:rsid w:val="005649BF"/>
    <w:rsid w:val="00564A6C"/>
    <w:rsid w:val="00564D70"/>
    <w:rsid w:val="005650ED"/>
    <w:rsid w:val="00565869"/>
    <w:rsid w:val="00565E9C"/>
    <w:rsid w:val="005660E4"/>
    <w:rsid w:val="00566FD0"/>
    <w:rsid w:val="00567415"/>
    <w:rsid w:val="00567610"/>
    <w:rsid w:val="00567C31"/>
    <w:rsid w:val="0057093B"/>
    <w:rsid w:val="00570A9B"/>
    <w:rsid w:val="00570D9F"/>
    <w:rsid w:val="0057185C"/>
    <w:rsid w:val="005718C8"/>
    <w:rsid w:val="0057199E"/>
    <w:rsid w:val="00571CA8"/>
    <w:rsid w:val="0057267C"/>
    <w:rsid w:val="00572764"/>
    <w:rsid w:val="00572947"/>
    <w:rsid w:val="00572BC2"/>
    <w:rsid w:val="00572CC8"/>
    <w:rsid w:val="00573138"/>
    <w:rsid w:val="005734A7"/>
    <w:rsid w:val="00573880"/>
    <w:rsid w:val="00573AC4"/>
    <w:rsid w:val="005746C4"/>
    <w:rsid w:val="00574ACF"/>
    <w:rsid w:val="00574AE9"/>
    <w:rsid w:val="00574B45"/>
    <w:rsid w:val="00574B50"/>
    <w:rsid w:val="00574ED6"/>
    <w:rsid w:val="00575512"/>
    <w:rsid w:val="00575651"/>
    <w:rsid w:val="00575661"/>
    <w:rsid w:val="00575CB4"/>
    <w:rsid w:val="00575E90"/>
    <w:rsid w:val="005761E7"/>
    <w:rsid w:val="00576B97"/>
    <w:rsid w:val="00577112"/>
    <w:rsid w:val="00577835"/>
    <w:rsid w:val="00577A55"/>
    <w:rsid w:val="00577BC7"/>
    <w:rsid w:val="00577F9D"/>
    <w:rsid w:val="00580171"/>
    <w:rsid w:val="00580391"/>
    <w:rsid w:val="005805A0"/>
    <w:rsid w:val="00580793"/>
    <w:rsid w:val="00580964"/>
    <w:rsid w:val="00580FF3"/>
    <w:rsid w:val="00581470"/>
    <w:rsid w:val="00581ABB"/>
    <w:rsid w:val="00581B62"/>
    <w:rsid w:val="00581BAD"/>
    <w:rsid w:val="00581D56"/>
    <w:rsid w:val="00581D62"/>
    <w:rsid w:val="00582087"/>
    <w:rsid w:val="0058241E"/>
    <w:rsid w:val="00582F21"/>
    <w:rsid w:val="0058300E"/>
    <w:rsid w:val="005831DD"/>
    <w:rsid w:val="0058338D"/>
    <w:rsid w:val="00583D88"/>
    <w:rsid w:val="0058410C"/>
    <w:rsid w:val="005842D7"/>
    <w:rsid w:val="00584320"/>
    <w:rsid w:val="00584924"/>
    <w:rsid w:val="00584E95"/>
    <w:rsid w:val="00585484"/>
    <w:rsid w:val="0058583D"/>
    <w:rsid w:val="0058591C"/>
    <w:rsid w:val="00586084"/>
    <w:rsid w:val="005865E5"/>
    <w:rsid w:val="00586ACE"/>
    <w:rsid w:val="00586F34"/>
    <w:rsid w:val="00587229"/>
    <w:rsid w:val="00587503"/>
    <w:rsid w:val="00587595"/>
    <w:rsid w:val="00587784"/>
    <w:rsid w:val="00587F7F"/>
    <w:rsid w:val="005905A6"/>
    <w:rsid w:val="00590856"/>
    <w:rsid w:val="005909FB"/>
    <w:rsid w:val="005909FF"/>
    <w:rsid w:val="00590E8D"/>
    <w:rsid w:val="0059113B"/>
    <w:rsid w:val="00591511"/>
    <w:rsid w:val="00591E50"/>
    <w:rsid w:val="00592431"/>
    <w:rsid w:val="0059257A"/>
    <w:rsid w:val="005928E8"/>
    <w:rsid w:val="00592CDA"/>
    <w:rsid w:val="0059331A"/>
    <w:rsid w:val="005938DC"/>
    <w:rsid w:val="00593A72"/>
    <w:rsid w:val="00593FF4"/>
    <w:rsid w:val="00594AF5"/>
    <w:rsid w:val="00595A8C"/>
    <w:rsid w:val="00595C2C"/>
    <w:rsid w:val="00595EA0"/>
    <w:rsid w:val="005962A7"/>
    <w:rsid w:val="005966B7"/>
    <w:rsid w:val="005967A1"/>
    <w:rsid w:val="00596BBA"/>
    <w:rsid w:val="00596CE0"/>
    <w:rsid w:val="00597386"/>
    <w:rsid w:val="005975C4"/>
    <w:rsid w:val="00597770"/>
    <w:rsid w:val="00597C9E"/>
    <w:rsid w:val="00597DB3"/>
    <w:rsid w:val="00597ED8"/>
    <w:rsid w:val="005A0784"/>
    <w:rsid w:val="005A09A6"/>
    <w:rsid w:val="005A10B4"/>
    <w:rsid w:val="005A127C"/>
    <w:rsid w:val="005A1552"/>
    <w:rsid w:val="005A17AE"/>
    <w:rsid w:val="005A193C"/>
    <w:rsid w:val="005A1C6C"/>
    <w:rsid w:val="005A2B20"/>
    <w:rsid w:val="005A2BCA"/>
    <w:rsid w:val="005A2FFA"/>
    <w:rsid w:val="005A34D5"/>
    <w:rsid w:val="005A3943"/>
    <w:rsid w:val="005A47B0"/>
    <w:rsid w:val="005A4904"/>
    <w:rsid w:val="005A515A"/>
    <w:rsid w:val="005A5431"/>
    <w:rsid w:val="005A56D1"/>
    <w:rsid w:val="005A6072"/>
    <w:rsid w:val="005A61BB"/>
    <w:rsid w:val="005A68D0"/>
    <w:rsid w:val="005A6924"/>
    <w:rsid w:val="005A6A64"/>
    <w:rsid w:val="005A704D"/>
    <w:rsid w:val="005A720B"/>
    <w:rsid w:val="005A7795"/>
    <w:rsid w:val="005A7C0C"/>
    <w:rsid w:val="005A7E00"/>
    <w:rsid w:val="005A7FD6"/>
    <w:rsid w:val="005B022B"/>
    <w:rsid w:val="005B04A8"/>
    <w:rsid w:val="005B0A7E"/>
    <w:rsid w:val="005B0BD1"/>
    <w:rsid w:val="005B1518"/>
    <w:rsid w:val="005B175A"/>
    <w:rsid w:val="005B1930"/>
    <w:rsid w:val="005B1A11"/>
    <w:rsid w:val="005B1B4B"/>
    <w:rsid w:val="005B1D73"/>
    <w:rsid w:val="005B1FE0"/>
    <w:rsid w:val="005B2DC2"/>
    <w:rsid w:val="005B3C6D"/>
    <w:rsid w:val="005B4045"/>
    <w:rsid w:val="005B475E"/>
    <w:rsid w:val="005B4771"/>
    <w:rsid w:val="005B53F5"/>
    <w:rsid w:val="005B5596"/>
    <w:rsid w:val="005B5CC8"/>
    <w:rsid w:val="005B609E"/>
    <w:rsid w:val="005B67B1"/>
    <w:rsid w:val="005B6966"/>
    <w:rsid w:val="005B6D62"/>
    <w:rsid w:val="005B6DF6"/>
    <w:rsid w:val="005B7B7D"/>
    <w:rsid w:val="005C007F"/>
    <w:rsid w:val="005C0230"/>
    <w:rsid w:val="005C0F9F"/>
    <w:rsid w:val="005C1333"/>
    <w:rsid w:val="005C1948"/>
    <w:rsid w:val="005C1F49"/>
    <w:rsid w:val="005C22F9"/>
    <w:rsid w:val="005C2569"/>
    <w:rsid w:val="005C263C"/>
    <w:rsid w:val="005C2679"/>
    <w:rsid w:val="005C26A2"/>
    <w:rsid w:val="005C28FD"/>
    <w:rsid w:val="005C298C"/>
    <w:rsid w:val="005C2EBC"/>
    <w:rsid w:val="005C31E8"/>
    <w:rsid w:val="005C3BCD"/>
    <w:rsid w:val="005C3C37"/>
    <w:rsid w:val="005C3C90"/>
    <w:rsid w:val="005C4BFB"/>
    <w:rsid w:val="005C5013"/>
    <w:rsid w:val="005C5870"/>
    <w:rsid w:val="005C5C1B"/>
    <w:rsid w:val="005C5CA7"/>
    <w:rsid w:val="005C5D74"/>
    <w:rsid w:val="005C5F17"/>
    <w:rsid w:val="005C62FA"/>
    <w:rsid w:val="005C6A88"/>
    <w:rsid w:val="005C6DAE"/>
    <w:rsid w:val="005C6E4F"/>
    <w:rsid w:val="005C70DF"/>
    <w:rsid w:val="005C7203"/>
    <w:rsid w:val="005C7414"/>
    <w:rsid w:val="005D053C"/>
    <w:rsid w:val="005D059A"/>
    <w:rsid w:val="005D07C5"/>
    <w:rsid w:val="005D0958"/>
    <w:rsid w:val="005D0D11"/>
    <w:rsid w:val="005D16B6"/>
    <w:rsid w:val="005D18AC"/>
    <w:rsid w:val="005D1CA5"/>
    <w:rsid w:val="005D1CCD"/>
    <w:rsid w:val="005D21B7"/>
    <w:rsid w:val="005D2793"/>
    <w:rsid w:val="005D297F"/>
    <w:rsid w:val="005D2B19"/>
    <w:rsid w:val="005D2D53"/>
    <w:rsid w:val="005D2DAD"/>
    <w:rsid w:val="005D3535"/>
    <w:rsid w:val="005D3A61"/>
    <w:rsid w:val="005D423D"/>
    <w:rsid w:val="005D4302"/>
    <w:rsid w:val="005D4B89"/>
    <w:rsid w:val="005D5201"/>
    <w:rsid w:val="005D54F8"/>
    <w:rsid w:val="005D5A20"/>
    <w:rsid w:val="005D5C44"/>
    <w:rsid w:val="005D606A"/>
    <w:rsid w:val="005D6D57"/>
    <w:rsid w:val="005D6E62"/>
    <w:rsid w:val="005D7552"/>
    <w:rsid w:val="005D762B"/>
    <w:rsid w:val="005D786C"/>
    <w:rsid w:val="005D7ABA"/>
    <w:rsid w:val="005E0095"/>
    <w:rsid w:val="005E00E5"/>
    <w:rsid w:val="005E0148"/>
    <w:rsid w:val="005E049F"/>
    <w:rsid w:val="005E07F3"/>
    <w:rsid w:val="005E0873"/>
    <w:rsid w:val="005E0BB6"/>
    <w:rsid w:val="005E0DF1"/>
    <w:rsid w:val="005E1CE0"/>
    <w:rsid w:val="005E1DB6"/>
    <w:rsid w:val="005E23E7"/>
    <w:rsid w:val="005E2974"/>
    <w:rsid w:val="005E2F73"/>
    <w:rsid w:val="005E2FB7"/>
    <w:rsid w:val="005E3073"/>
    <w:rsid w:val="005E316A"/>
    <w:rsid w:val="005E325B"/>
    <w:rsid w:val="005E35BE"/>
    <w:rsid w:val="005E366F"/>
    <w:rsid w:val="005E3982"/>
    <w:rsid w:val="005E3C8C"/>
    <w:rsid w:val="005E4046"/>
    <w:rsid w:val="005E40E4"/>
    <w:rsid w:val="005E4494"/>
    <w:rsid w:val="005E4BD7"/>
    <w:rsid w:val="005E563F"/>
    <w:rsid w:val="005E5C08"/>
    <w:rsid w:val="005E5FBF"/>
    <w:rsid w:val="005E6031"/>
    <w:rsid w:val="005E6429"/>
    <w:rsid w:val="005E6E0A"/>
    <w:rsid w:val="005E7088"/>
    <w:rsid w:val="005E731B"/>
    <w:rsid w:val="005E7403"/>
    <w:rsid w:val="005E767D"/>
    <w:rsid w:val="005E7E1B"/>
    <w:rsid w:val="005ED5A5"/>
    <w:rsid w:val="005F0108"/>
    <w:rsid w:val="005F017D"/>
    <w:rsid w:val="005F0291"/>
    <w:rsid w:val="005F0C05"/>
    <w:rsid w:val="005F0ECC"/>
    <w:rsid w:val="005F187E"/>
    <w:rsid w:val="005F1C9C"/>
    <w:rsid w:val="005F2151"/>
    <w:rsid w:val="005F21A5"/>
    <w:rsid w:val="005F21E6"/>
    <w:rsid w:val="005F22B5"/>
    <w:rsid w:val="005F22D3"/>
    <w:rsid w:val="005F2470"/>
    <w:rsid w:val="005F28C6"/>
    <w:rsid w:val="005F3991"/>
    <w:rsid w:val="005F3B77"/>
    <w:rsid w:val="005F3F16"/>
    <w:rsid w:val="005F4A2C"/>
    <w:rsid w:val="005F4AFA"/>
    <w:rsid w:val="005F4F70"/>
    <w:rsid w:val="005F508C"/>
    <w:rsid w:val="005F51B0"/>
    <w:rsid w:val="005F52CC"/>
    <w:rsid w:val="005F578E"/>
    <w:rsid w:val="005F582F"/>
    <w:rsid w:val="005F5E6F"/>
    <w:rsid w:val="005F624D"/>
    <w:rsid w:val="005F62EC"/>
    <w:rsid w:val="005F6510"/>
    <w:rsid w:val="005F681C"/>
    <w:rsid w:val="005F6B8D"/>
    <w:rsid w:val="005F6BD4"/>
    <w:rsid w:val="005F6F02"/>
    <w:rsid w:val="005F6F9A"/>
    <w:rsid w:val="005F7188"/>
    <w:rsid w:val="005F72C9"/>
    <w:rsid w:val="005F76DE"/>
    <w:rsid w:val="005F7770"/>
    <w:rsid w:val="005F7985"/>
    <w:rsid w:val="005F7E3F"/>
    <w:rsid w:val="0060030D"/>
    <w:rsid w:val="006005B1"/>
    <w:rsid w:val="00600CEB"/>
    <w:rsid w:val="00601431"/>
    <w:rsid w:val="00601A14"/>
    <w:rsid w:val="00602187"/>
    <w:rsid w:val="0060295F"/>
    <w:rsid w:val="00602A78"/>
    <w:rsid w:val="00602A84"/>
    <w:rsid w:val="00602AA1"/>
    <w:rsid w:val="00602B56"/>
    <w:rsid w:val="00602BC1"/>
    <w:rsid w:val="006030F5"/>
    <w:rsid w:val="00603123"/>
    <w:rsid w:val="006036F4"/>
    <w:rsid w:val="0060381C"/>
    <w:rsid w:val="00604151"/>
    <w:rsid w:val="00604367"/>
    <w:rsid w:val="006044BE"/>
    <w:rsid w:val="006044F8"/>
    <w:rsid w:val="006045AC"/>
    <w:rsid w:val="0060475F"/>
    <w:rsid w:val="006047DF"/>
    <w:rsid w:val="00604804"/>
    <w:rsid w:val="00604873"/>
    <w:rsid w:val="006048C3"/>
    <w:rsid w:val="00604DE1"/>
    <w:rsid w:val="00604F76"/>
    <w:rsid w:val="006054E5"/>
    <w:rsid w:val="00605689"/>
    <w:rsid w:val="00605C3E"/>
    <w:rsid w:val="00605F4B"/>
    <w:rsid w:val="006060C2"/>
    <w:rsid w:val="0060654B"/>
    <w:rsid w:val="00606A26"/>
    <w:rsid w:val="00606E50"/>
    <w:rsid w:val="006074D1"/>
    <w:rsid w:val="00607913"/>
    <w:rsid w:val="00607C03"/>
    <w:rsid w:val="00607D81"/>
    <w:rsid w:val="006103B4"/>
    <w:rsid w:val="00610747"/>
    <w:rsid w:val="00610E03"/>
    <w:rsid w:val="0061176E"/>
    <w:rsid w:val="00611ACF"/>
    <w:rsid w:val="006123A0"/>
    <w:rsid w:val="00612743"/>
    <w:rsid w:val="006129CC"/>
    <w:rsid w:val="00612B49"/>
    <w:rsid w:val="00612EE2"/>
    <w:rsid w:val="00613510"/>
    <w:rsid w:val="006135EA"/>
    <w:rsid w:val="00613EA5"/>
    <w:rsid w:val="00613EEB"/>
    <w:rsid w:val="00614CD1"/>
    <w:rsid w:val="006151F2"/>
    <w:rsid w:val="0061567B"/>
    <w:rsid w:val="00615AC8"/>
    <w:rsid w:val="0061604F"/>
    <w:rsid w:val="0061681F"/>
    <w:rsid w:val="0061695B"/>
    <w:rsid w:val="00616B6C"/>
    <w:rsid w:val="00616FE8"/>
    <w:rsid w:val="0061729B"/>
    <w:rsid w:val="00617A26"/>
    <w:rsid w:val="00617E60"/>
    <w:rsid w:val="006200F2"/>
    <w:rsid w:val="0062015F"/>
    <w:rsid w:val="006208E7"/>
    <w:rsid w:val="00620CD5"/>
    <w:rsid w:val="00620DE5"/>
    <w:rsid w:val="00621211"/>
    <w:rsid w:val="0062152A"/>
    <w:rsid w:val="00621753"/>
    <w:rsid w:val="00621DBE"/>
    <w:rsid w:val="00621EAE"/>
    <w:rsid w:val="00621ECB"/>
    <w:rsid w:val="00622552"/>
    <w:rsid w:val="00622CAB"/>
    <w:rsid w:val="00622CB9"/>
    <w:rsid w:val="006231B3"/>
    <w:rsid w:val="006233C1"/>
    <w:rsid w:val="00623528"/>
    <w:rsid w:val="00623583"/>
    <w:rsid w:val="006236F4"/>
    <w:rsid w:val="00623A2F"/>
    <w:rsid w:val="00623AB9"/>
    <w:rsid w:val="00623E16"/>
    <w:rsid w:val="00623F26"/>
    <w:rsid w:val="0062428D"/>
    <w:rsid w:val="0062462F"/>
    <w:rsid w:val="00624A5E"/>
    <w:rsid w:val="00624BA1"/>
    <w:rsid w:val="0062529B"/>
    <w:rsid w:val="0062551C"/>
    <w:rsid w:val="00625968"/>
    <w:rsid w:val="006259F2"/>
    <w:rsid w:val="0062661B"/>
    <w:rsid w:val="0062688A"/>
    <w:rsid w:val="00627484"/>
    <w:rsid w:val="0062749C"/>
    <w:rsid w:val="00627832"/>
    <w:rsid w:val="0062784D"/>
    <w:rsid w:val="00627EB5"/>
    <w:rsid w:val="00630118"/>
    <w:rsid w:val="006303B1"/>
    <w:rsid w:val="00630514"/>
    <w:rsid w:val="006305EA"/>
    <w:rsid w:val="00630974"/>
    <w:rsid w:val="00630FF2"/>
    <w:rsid w:val="006310AE"/>
    <w:rsid w:val="0063170B"/>
    <w:rsid w:val="00631762"/>
    <w:rsid w:val="006317AF"/>
    <w:rsid w:val="00631858"/>
    <w:rsid w:val="00632196"/>
    <w:rsid w:val="00632B9E"/>
    <w:rsid w:val="00632BA2"/>
    <w:rsid w:val="00632BAC"/>
    <w:rsid w:val="00633114"/>
    <w:rsid w:val="006333A6"/>
    <w:rsid w:val="00633635"/>
    <w:rsid w:val="00633B0C"/>
    <w:rsid w:val="00633BF2"/>
    <w:rsid w:val="00633CEB"/>
    <w:rsid w:val="00633D87"/>
    <w:rsid w:val="00633F67"/>
    <w:rsid w:val="006345C3"/>
    <w:rsid w:val="006347A9"/>
    <w:rsid w:val="00634939"/>
    <w:rsid w:val="00634A45"/>
    <w:rsid w:val="00634B73"/>
    <w:rsid w:val="00634D72"/>
    <w:rsid w:val="00635219"/>
    <w:rsid w:val="0063530F"/>
    <w:rsid w:val="00635876"/>
    <w:rsid w:val="00636260"/>
    <w:rsid w:val="006362F9"/>
    <w:rsid w:val="006363DC"/>
    <w:rsid w:val="006369A9"/>
    <w:rsid w:val="00636CC1"/>
    <w:rsid w:val="006373CD"/>
    <w:rsid w:val="0063774B"/>
    <w:rsid w:val="00637B3F"/>
    <w:rsid w:val="00637FF9"/>
    <w:rsid w:val="0063EA65"/>
    <w:rsid w:val="006402F7"/>
    <w:rsid w:val="00640AB9"/>
    <w:rsid w:val="00641283"/>
    <w:rsid w:val="006413CF"/>
    <w:rsid w:val="00641413"/>
    <w:rsid w:val="00641465"/>
    <w:rsid w:val="0064165D"/>
    <w:rsid w:val="006417B9"/>
    <w:rsid w:val="00641D08"/>
    <w:rsid w:val="006425CD"/>
    <w:rsid w:val="00642775"/>
    <w:rsid w:val="006428D5"/>
    <w:rsid w:val="00642B1C"/>
    <w:rsid w:val="00642BAA"/>
    <w:rsid w:val="00642E8C"/>
    <w:rsid w:val="006433BD"/>
    <w:rsid w:val="00643562"/>
    <w:rsid w:val="0064362D"/>
    <w:rsid w:val="00643784"/>
    <w:rsid w:val="00643BAD"/>
    <w:rsid w:val="00643FC5"/>
    <w:rsid w:val="00644186"/>
    <w:rsid w:val="00644228"/>
    <w:rsid w:val="0064422F"/>
    <w:rsid w:val="00644A21"/>
    <w:rsid w:val="006453C0"/>
    <w:rsid w:val="0064546C"/>
    <w:rsid w:val="00645C9F"/>
    <w:rsid w:val="00645CC7"/>
    <w:rsid w:val="00645DB0"/>
    <w:rsid w:val="00646305"/>
    <w:rsid w:val="00646541"/>
    <w:rsid w:val="006465FB"/>
    <w:rsid w:val="00646771"/>
    <w:rsid w:val="00646864"/>
    <w:rsid w:val="00646A6C"/>
    <w:rsid w:val="00646C12"/>
    <w:rsid w:val="00646E42"/>
    <w:rsid w:val="00646E7B"/>
    <w:rsid w:val="00647280"/>
    <w:rsid w:val="00647445"/>
    <w:rsid w:val="006475E6"/>
    <w:rsid w:val="00647C45"/>
    <w:rsid w:val="00647CA5"/>
    <w:rsid w:val="006503FF"/>
    <w:rsid w:val="006505BE"/>
    <w:rsid w:val="0065072D"/>
    <w:rsid w:val="006508B9"/>
    <w:rsid w:val="00650946"/>
    <w:rsid w:val="006509B4"/>
    <w:rsid w:val="00650B42"/>
    <w:rsid w:val="00650CA1"/>
    <w:rsid w:val="00651281"/>
    <w:rsid w:val="0065143C"/>
    <w:rsid w:val="0065180A"/>
    <w:rsid w:val="00651854"/>
    <w:rsid w:val="00651F13"/>
    <w:rsid w:val="006521B4"/>
    <w:rsid w:val="00652578"/>
    <w:rsid w:val="0065284B"/>
    <w:rsid w:val="00652EFB"/>
    <w:rsid w:val="00653074"/>
    <w:rsid w:val="00653173"/>
    <w:rsid w:val="006532D1"/>
    <w:rsid w:val="006539E8"/>
    <w:rsid w:val="00653F24"/>
    <w:rsid w:val="00653F67"/>
    <w:rsid w:val="006545BE"/>
    <w:rsid w:val="006545F5"/>
    <w:rsid w:val="00654A54"/>
    <w:rsid w:val="00654D9A"/>
    <w:rsid w:val="0065502D"/>
    <w:rsid w:val="006550F7"/>
    <w:rsid w:val="0065577A"/>
    <w:rsid w:val="0065593B"/>
    <w:rsid w:val="00656307"/>
    <w:rsid w:val="006565D8"/>
    <w:rsid w:val="00656B96"/>
    <w:rsid w:val="00656F79"/>
    <w:rsid w:val="0065736B"/>
    <w:rsid w:val="006575F3"/>
    <w:rsid w:val="006578E4"/>
    <w:rsid w:val="00657AE5"/>
    <w:rsid w:val="00657D91"/>
    <w:rsid w:val="0065CFCF"/>
    <w:rsid w:val="006619B0"/>
    <w:rsid w:val="00661BEF"/>
    <w:rsid w:val="00662012"/>
    <w:rsid w:val="006620E3"/>
    <w:rsid w:val="00662543"/>
    <w:rsid w:val="00662629"/>
    <w:rsid w:val="006626D0"/>
    <w:rsid w:val="006628E9"/>
    <w:rsid w:val="00663B64"/>
    <w:rsid w:val="006640AD"/>
    <w:rsid w:val="006641F4"/>
    <w:rsid w:val="0066428A"/>
    <w:rsid w:val="006643D9"/>
    <w:rsid w:val="00664CEB"/>
    <w:rsid w:val="00664E8C"/>
    <w:rsid w:val="00664E91"/>
    <w:rsid w:val="00665012"/>
    <w:rsid w:val="00665740"/>
    <w:rsid w:val="00665A42"/>
    <w:rsid w:val="00665F7C"/>
    <w:rsid w:val="00666679"/>
    <w:rsid w:val="0066699A"/>
    <w:rsid w:val="00666DFC"/>
    <w:rsid w:val="00666EBB"/>
    <w:rsid w:val="00666F6F"/>
    <w:rsid w:val="00666FEF"/>
    <w:rsid w:val="006671CD"/>
    <w:rsid w:val="006675A6"/>
    <w:rsid w:val="0066779E"/>
    <w:rsid w:val="00667FAF"/>
    <w:rsid w:val="00670278"/>
    <w:rsid w:val="006705E6"/>
    <w:rsid w:val="0067096D"/>
    <w:rsid w:val="00670AF4"/>
    <w:rsid w:val="00670EA2"/>
    <w:rsid w:val="00671027"/>
    <w:rsid w:val="006711A1"/>
    <w:rsid w:val="006714BF"/>
    <w:rsid w:val="006719E0"/>
    <w:rsid w:val="00671A6D"/>
    <w:rsid w:val="00672602"/>
    <w:rsid w:val="0067269D"/>
    <w:rsid w:val="00672823"/>
    <w:rsid w:val="00672988"/>
    <w:rsid w:val="00672B7E"/>
    <w:rsid w:val="00672C64"/>
    <w:rsid w:val="00672F84"/>
    <w:rsid w:val="00673E3E"/>
    <w:rsid w:val="006744B8"/>
    <w:rsid w:val="00674642"/>
    <w:rsid w:val="00674AFD"/>
    <w:rsid w:val="00674E6A"/>
    <w:rsid w:val="00675451"/>
    <w:rsid w:val="00675562"/>
    <w:rsid w:val="00675CF4"/>
    <w:rsid w:val="00676A64"/>
    <w:rsid w:val="0067779D"/>
    <w:rsid w:val="00677925"/>
    <w:rsid w:val="006779BC"/>
    <w:rsid w:val="006779BF"/>
    <w:rsid w:val="00677ACF"/>
    <w:rsid w:val="006803BF"/>
    <w:rsid w:val="00680F46"/>
    <w:rsid w:val="0068141C"/>
    <w:rsid w:val="0068159A"/>
    <w:rsid w:val="00681AAA"/>
    <w:rsid w:val="00681CCF"/>
    <w:rsid w:val="00681FDC"/>
    <w:rsid w:val="00682199"/>
    <w:rsid w:val="00682A8D"/>
    <w:rsid w:val="00682B53"/>
    <w:rsid w:val="00682DE6"/>
    <w:rsid w:val="00682E0B"/>
    <w:rsid w:val="00682F27"/>
    <w:rsid w:val="00683144"/>
    <w:rsid w:val="006834A7"/>
    <w:rsid w:val="00683B8E"/>
    <w:rsid w:val="006846E5"/>
    <w:rsid w:val="00684A16"/>
    <w:rsid w:val="00684ABE"/>
    <w:rsid w:val="00684BBA"/>
    <w:rsid w:val="00684F94"/>
    <w:rsid w:val="00685535"/>
    <w:rsid w:val="0068553E"/>
    <w:rsid w:val="006858A4"/>
    <w:rsid w:val="006859DB"/>
    <w:rsid w:val="0068678D"/>
    <w:rsid w:val="00686AD3"/>
    <w:rsid w:val="00687488"/>
    <w:rsid w:val="00687CF6"/>
    <w:rsid w:val="00687EAF"/>
    <w:rsid w:val="006904A3"/>
    <w:rsid w:val="006904ED"/>
    <w:rsid w:val="00690E2E"/>
    <w:rsid w:val="006915D7"/>
    <w:rsid w:val="0069188B"/>
    <w:rsid w:val="00691CC6"/>
    <w:rsid w:val="00691FDE"/>
    <w:rsid w:val="00692751"/>
    <w:rsid w:val="00692814"/>
    <w:rsid w:val="00693110"/>
    <w:rsid w:val="006932E7"/>
    <w:rsid w:val="00693347"/>
    <w:rsid w:val="0069334C"/>
    <w:rsid w:val="0069401F"/>
    <w:rsid w:val="00694271"/>
    <w:rsid w:val="006948EF"/>
    <w:rsid w:val="00695886"/>
    <w:rsid w:val="00695EF7"/>
    <w:rsid w:val="0069668E"/>
    <w:rsid w:val="006966D4"/>
    <w:rsid w:val="0069679B"/>
    <w:rsid w:val="00696AF0"/>
    <w:rsid w:val="00696D63"/>
    <w:rsid w:val="00696F25"/>
    <w:rsid w:val="00696F9A"/>
    <w:rsid w:val="00696FCA"/>
    <w:rsid w:val="00697019"/>
    <w:rsid w:val="0069706D"/>
    <w:rsid w:val="006974CE"/>
    <w:rsid w:val="00697FD8"/>
    <w:rsid w:val="006A0020"/>
    <w:rsid w:val="006A032F"/>
    <w:rsid w:val="006A042F"/>
    <w:rsid w:val="006A055B"/>
    <w:rsid w:val="006A0AB5"/>
    <w:rsid w:val="006A0DD3"/>
    <w:rsid w:val="006A146E"/>
    <w:rsid w:val="006A14D5"/>
    <w:rsid w:val="006A1BEB"/>
    <w:rsid w:val="006A24D9"/>
    <w:rsid w:val="006A2A84"/>
    <w:rsid w:val="006A3022"/>
    <w:rsid w:val="006A30F3"/>
    <w:rsid w:val="006A3159"/>
    <w:rsid w:val="006A3782"/>
    <w:rsid w:val="006A3DB5"/>
    <w:rsid w:val="006A41AE"/>
    <w:rsid w:val="006A4438"/>
    <w:rsid w:val="006A4819"/>
    <w:rsid w:val="006A4856"/>
    <w:rsid w:val="006A4937"/>
    <w:rsid w:val="006A4B41"/>
    <w:rsid w:val="006A4FEF"/>
    <w:rsid w:val="006A5474"/>
    <w:rsid w:val="006A564B"/>
    <w:rsid w:val="006A5BC6"/>
    <w:rsid w:val="006A5C73"/>
    <w:rsid w:val="006A5E1D"/>
    <w:rsid w:val="006A5F27"/>
    <w:rsid w:val="006A6A2C"/>
    <w:rsid w:val="006A7009"/>
    <w:rsid w:val="006A796F"/>
    <w:rsid w:val="006A7C22"/>
    <w:rsid w:val="006B0068"/>
    <w:rsid w:val="006B05B5"/>
    <w:rsid w:val="006B05F2"/>
    <w:rsid w:val="006B09AA"/>
    <w:rsid w:val="006B126A"/>
    <w:rsid w:val="006B1545"/>
    <w:rsid w:val="006B1BB4"/>
    <w:rsid w:val="006B1D4E"/>
    <w:rsid w:val="006B23B9"/>
    <w:rsid w:val="006B2798"/>
    <w:rsid w:val="006B288A"/>
    <w:rsid w:val="006B2DA7"/>
    <w:rsid w:val="006B2E4F"/>
    <w:rsid w:val="006B2F4D"/>
    <w:rsid w:val="006B306B"/>
    <w:rsid w:val="006B3397"/>
    <w:rsid w:val="006B3682"/>
    <w:rsid w:val="006B3974"/>
    <w:rsid w:val="006B39AF"/>
    <w:rsid w:val="006B3DDC"/>
    <w:rsid w:val="006B48CB"/>
    <w:rsid w:val="006B5090"/>
    <w:rsid w:val="006B564D"/>
    <w:rsid w:val="006B5B43"/>
    <w:rsid w:val="006B5E2B"/>
    <w:rsid w:val="006B5FD3"/>
    <w:rsid w:val="006B637E"/>
    <w:rsid w:val="006B6702"/>
    <w:rsid w:val="006B7CB6"/>
    <w:rsid w:val="006C0720"/>
    <w:rsid w:val="006C12C1"/>
    <w:rsid w:val="006C13A1"/>
    <w:rsid w:val="006C1445"/>
    <w:rsid w:val="006C157B"/>
    <w:rsid w:val="006C1FCF"/>
    <w:rsid w:val="006C23C2"/>
    <w:rsid w:val="006C2B78"/>
    <w:rsid w:val="006C2E3C"/>
    <w:rsid w:val="006C2F28"/>
    <w:rsid w:val="006C3161"/>
    <w:rsid w:val="006C3500"/>
    <w:rsid w:val="006C3AB0"/>
    <w:rsid w:val="006C3EBC"/>
    <w:rsid w:val="006C40AF"/>
    <w:rsid w:val="006C4D06"/>
    <w:rsid w:val="006C4FC1"/>
    <w:rsid w:val="006C51A5"/>
    <w:rsid w:val="006C529D"/>
    <w:rsid w:val="006C5DE8"/>
    <w:rsid w:val="006C621B"/>
    <w:rsid w:val="006C622E"/>
    <w:rsid w:val="006C66B1"/>
    <w:rsid w:val="006C6798"/>
    <w:rsid w:val="006C68C4"/>
    <w:rsid w:val="006C6914"/>
    <w:rsid w:val="006C6BD5"/>
    <w:rsid w:val="006C6DCA"/>
    <w:rsid w:val="006C6DF7"/>
    <w:rsid w:val="006C701C"/>
    <w:rsid w:val="006D036C"/>
    <w:rsid w:val="006D042E"/>
    <w:rsid w:val="006D0826"/>
    <w:rsid w:val="006D0BDC"/>
    <w:rsid w:val="006D0C12"/>
    <w:rsid w:val="006D0CAC"/>
    <w:rsid w:val="006D0E6B"/>
    <w:rsid w:val="006D144B"/>
    <w:rsid w:val="006D1839"/>
    <w:rsid w:val="006D196F"/>
    <w:rsid w:val="006D2146"/>
    <w:rsid w:val="006D25A6"/>
    <w:rsid w:val="006D2A06"/>
    <w:rsid w:val="006D2B23"/>
    <w:rsid w:val="006D2E31"/>
    <w:rsid w:val="006D3075"/>
    <w:rsid w:val="006D368B"/>
    <w:rsid w:val="006D3F6F"/>
    <w:rsid w:val="006D4821"/>
    <w:rsid w:val="006D53CF"/>
    <w:rsid w:val="006D5D63"/>
    <w:rsid w:val="006D632E"/>
    <w:rsid w:val="006D6381"/>
    <w:rsid w:val="006D6C9C"/>
    <w:rsid w:val="006D724D"/>
    <w:rsid w:val="006D7258"/>
    <w:rsid w:val="006D7A12"/>
    <w:rsid w:val="006E037F"/>
    <w:rsid w:val="006E0618"/>
    <w:rsid w:val="006E094A"/>
    <w:rsid w:val="006E0960"/>
    <w:rsid w:val="006E12B1"/>
    <w:rsid w:val="006E13D1"/>
    <w:rsid w:val="006E15C1"/>
    <w:rsid w:val="006E1BF3"/>
    <w:rsid w:val="006E2178"/>
    <w:rsid w:val="006E2457"/>
    <w:rsid w:val="006E34AE"/>
    <w:rsid w:val="006E34D5"/>
    <w:rsid w:val="006E3739"/>
    <w:rsid w:val="006E3CB1"/>
    <w:rsid w:val="006E4326"/>
    <w:rsid w:val="006E4571"/>
    <w:rsid w:val="006E4C37"/>
    <w:rsid w:val="006E4D0C"/>
    <w:rsid w:val="006E4D1B"/>
    <w:rsid w:val="006E59DE"/>
    <w:rsid w:val="006E5B78"/>
    <w:rsid w:val="006E63A1"/>
    <w:rsid w:val="006E67BA"/>
    <w:rsid w:val="006E699D"/>
    <w:rsid w:val="006E6BA3"/>
    <w:rsid w:val="006E6BB2"/>
    <w:rsid w:val="006E7049"/>
    <w:rsid w:val="006E7227"/>
    <w:rsid w:val="006E79A6"/>
    <w:rsid w:val="006E7B4D"/>
    <w:rsid w:val="006E7C25"/>
    <w:rsid w:val="006E7EE9"/>
    <w:rsid w:val="006F0585"/>
    <w:rsid w:val="006F0E3F"/>
    <w:rsid w:val="006F103A"/>
    <w:rsid w:val="006F1116"/>
    <w:rsid w:val="006F196A"/>
    <w:rsid w:val="006F21A1"/>
    <w:rsid w:val="006F2654"/>
    <w:rsid w:val="006F2B1E"/>
    <w:rsid w:val="006F2C5B"/>
    <w:rsid w:val="006F2F3E"/>
    <w:rsid w:val="006F2F9E"/>
    <w:rsid w:val="006F3196"/>
    <w:rsid w:val="006F34B7"/>
    <w:rsid w:val="006F3C54"/>
    <w:rsid w:val="006F3CE6"/>
    <w:rsid w:val="006F418C"/>
    <w:rsid w:val="006F44F9"/>
    <w:rsid w:val="006F4709"/>
    <w:rsid w:val="006F4C56"/>
    <w:rsid w:val="006F506E"/>
    <w:rsid w:val="006F5186"/>
    <w:rsid w:val="006F555B"/>
    <w:rsid w:val="006F559B"/>
    <w:rsid w:val="006F55A9"/>
    <w:rsid w:val="006F5A7B"/>
    <w:rsid w:val="006F5E64"/>
    <w:rsid w:val="006F60DE"/>
    <w:rsid w:val="006F65FB"/>
    <w:rsid w:val="006F6AF1"/>
    <w:rsid w:val="006F7914"/>
    <w:rsid w:val="006F79C4"/>
    <w:rsid w:val="006F7C0B"/>
    <w:rsid w:val="006F7E46"/>
    <w:rsid w:val="007001F6"/>
    <w:rsid w:val="00700AB4"/>
    <w:rsid w:val="00700F3A"/>
    <w:rsid w:val="00700FCA"/>
    <w:rsid w:val="007014AB"/>
    <w:rsid w:val="007015C6"/>
    <w:rsid w:val="00701645"/>
    <w:rsid w:val="00701BBC"/>
    <w:rsid w:val="00701DA2"/>
    <w:rsid w:val="007020AD"/>
    <w:rsid w:val="00702D5A"/>
    <w:rsid w:val="00702EF7"/>
    <w:rsid w:val="00703111"/>
    <w:rsid w:val="0070326D"/>
    <w:rsid w:val="00703571"/>
    <w:rsid w:val="00703989"/>
    <w:rsid w:val="00703C40"/>
    <w:rsid w:val="007040FD"/>
    <w:rsid w:val="007042E9"/>
    <w:rsid w:val="00704495"/>
    <w:rsid w:val="00704632"/>
    <w:rsid w:val="00704B34"/>
    <w:rsid w:val="00704ECB"/>
    <w:rsid w:val="00705473"/>
    <w:rsid w:val="007054CA"/>
    <w:rsid w:val="0070568A"/>
    <w:rsid w:val="0070583F"/>
    <w:rsid w:val="00705BA5"/>
    <w:rsid w:val="00705F28"/>
    <w:rsid w:val="00706175"/>
    <w:rsid w:val="00706CCD"/>
    <w:rsid w:val="007071BA"/>
    <w:rsid w:val="00707291"/>
    <w:rsid w:val="007072D8"/>
    <w:rsid w:val="0070792B"/>
    <w:rsid w:val="00707ECF"/>
    <w:rsid w:val="007102BC"/>
    <w:rsid w:val="007108D3"/>
    <w:rsid w:val="00710B70"/>
    <w:rsid w:val="0071118B"/>
    <w:rsid w:val="00711365"/>
    <w:rsid w:val="00711492"/>
    <w:rsid w:val="00711723"/>
    <w:rsid w:val="0071173D"/>
    <w:rsid w:val="007117BA"/>
    <w:rsid w:val="00711AFB"/>
    <w:rsid w:val="00711C66"/>
    <w:rsid w:val="00711E13"/>
    <w:rsid w:val="00711F51"/>
    <w:rsid w:val="00712246"/>
    <w:rsid w:val="0071230E"/>
    <w:rsid w:val="0071263E"/>
    <w:rsid w:val="00712913"/>
    <w:rsid w:val="00712EDA"/>
    <w:rsid w:val="007131FE"/>
    <w:rsid w:val="007132AC"/>
    <w:rsid w:val="007136D0"/>
    <w:rsid w:val="0071388D"/>
    <w:rsid w:val="007149B5"/>
    <w:rsid w:val="00714D3E"/>
    <w:rsid w:val="00714D8C"/>
    <w:rsid w:val="0071521B"/>
    <w:rsid w:val="007155A9"/>
    <w:rsid w:val="007158E1"/>
    <w:rsid w:val="00715F4E"/>
    <w:rsid w:val="00716748"/>
    <w:rsid w:val="00716AA6"/>
    <w:rsid w:val="00716D27"/>
    <w:rsid w:val="0071705B"/>
    <w:rsid w:val="00717122"/>
    <w:rsid w:val="00717A28"/>
    <w:rsid w:val="0072039A"/>
    <w:rsid w:val="00720505"/>
    <w:rsid w:val="007207E1"/>
    <w:rsid w:val="007207E5"/>
    <w:rsid w:val="007213EE"/>
    <w:rsid w:val="007214B9"/>
    <w:rsid w:val="00721928"/>
    <w:rsid w:val="00721C03"/>
    <w:rsid w:val="0072214D"/>
    <w:rsid w:val="007228B4"/>
    <w:rsid w:val="00722AEB"/>
    <w:rsid w:val="00723477"/>
    <w:rsid w:val="007236A3"/>
    <w:rsid w:val="0072370D"/>
    <w:rsid w:val="007239B6"/>
    <w:rsid w:val="00723ADD"/>
    <w:rsid w:val="0072490A"/>
    <w:rsid w:val="00724B64"/>
    <w:rsid w:val="0072517D"/>
    <w:rsid w:val="00725350"/>
    <w:rsid w:val="0072597F"/>
    <w:rsid w:val="00725B48"/>
    <w:rsid w:val="00726753"/>
    <w:rsid w:val="00726878"/>
    <w:rsid w:val="007268CB"/>
    <w:rsid w:val="007268ED"/>
    <w:rsid w:val="00726A21"/>
    <w:rsid w:val="00727593"/>
    <w:rsid w:val="00727B75"/>
    <w:rsid w:val="007302DE"/>
    <w:rsid w:val="00731018"/>
    <w:rsid w:val="0073124A"/>
    <w:rsid w:val="007314BB"/>
    <w:rsid w:val="0073151A"/>
    <w:rsid w:val="00731B79"/>
    <w:rsid w:val="00731BD1"/>
    <w:rsid w:val="007320A2"/>
    <w:rsid w:val="0073240C"/>
    <w:rsid w:val="007327CE"/>
    <w:rsid w:val="00732DD6"/>
    <w:rsid w:val="00732DFA"/>
    <w:rsid w:val="00732F86"/>
    <w:rsid w:val="007330AC"/>
    <w:rsid w:val="00733893"/>
    <w:rsid w:val="007339F7"/>
    <w:rsid w:val="00733BD5"/>
    <w:rsid w:val="00733F87"/>
    <w:rsid w:val="00734762"/>
    <w:rsid w:val="00734A05"/>
    <w:rsid w:val="00734ECC"/>
    <w:rsid w:val="00735851"/>
    <w:rsid w:val="007358FE"/>
    <w:rsid w:val="00735A82"/>
    <w:rsid w:val="00735AC9"/>
    <w:rsid w:val="00735C6F"/>
    <w:rsid w:val="00735CB8"/>
    <w:rsid w:val="00736197"/>
    <w:rsid w:val="00736536"/>
    <w:rsid w:val="00736836"/>
    <w:rsid w:val="007369E6"/>
    <w:rsid w:val="00737A31"/>
    <w:rsid w:val="007404FD"/>
    <w:rsid w:val="00740792"/>
    <w:rsid w:val="00740A68"/>
    <w:rsid w:val="00740CC9"/>
    <w:rsid w:val="00741368"/>
    <w:rsid w:val="0074171D"/>
    <w:rsid w:val="0074179A"/>
    <w:rsid w:val="00742305"/>
    <w:rsid w:val="007424FF"/>
    <w:rsid w:val="00742A6A"/>
    <w:rsid w:val="00742B44"/>
    <w:rsid w:val="00742CB3"/>
    <w:rsid w:val="00743DD1"/>
    <w:rsid w:val="00743DF6"/>
    <w:rsid w:val="00744197"/>
    <w:rsid w:val="0074480A"/>
    <w:rsid w:val="00744E9F"/>
    <w:rsid w:val="00745113"/>
    <w:rsid w:val="007451AF"/>
    <w:rsid w:val="0074520B"/>
    <w:rsid w:val="00745852"/>
    <w:rsid w:val="007459D3"/>
    <w:rsid w:val="00745AFC"/>
    <w:rsid w:val="00745BBB"/>
    <w:rsid w:val="00746242"/>
    <w:rsid w:val="007464D0"/>
    <w:rsid w:val="0074656E"/>
    <w:rsid w:val="0074656F"/>
    <w:rsid w:val="00746585"/>
    <w:rsid w:val="00746A46"/>
    <w:rsid w:val="007472D5"/>
    <w:rsid w:val="00747361"/>
    <w:rsid w:val="00750234"/>
    <w:rsid w:val="00750B12"/>
    <w:rsid w:val="00750EE9"/>
    <w:rsid w:val="00750F02"/>
    <w:rsid w:val="007510E2"/>
    <w:rsid w:val="00751137"/>
    <w:rsid w:val="00751171"/>
    <w:rsid w:val="007513B9"/>
    <w:rsid w:val="00751976"/>
    <w:rsid w:val="00751E0F"/>
    <w:rsid w:val="00751FB4"/>
    <w:rsid w:val="0075216F"/>
    <w:rsid w:val="00752B03"/>
    <w:rsid w:val="00753454"/>
    <w:rsid w:val="007537C5"/>
    <w:rsid w:val="00753AC1"/>
    <w:rsid w:val="00753BB5"/>
    <w:rsid w:val="00753D3D"/>
    <w:rsid w:val="00754102"/>
    <w:rsid w:val="007544F1"/>
    <w:rsid w:val="0075454A"/>
    <w:rsid w:val="00754DE7"/>
    <w:rsid w:val="00754E48"/>
    <w:rsid w:val="00755B2E"/>
    <w:rsid w:val="00755E4A"/>
    <w:rsid w:val="00756832"/>
    <w:rsid w:val="007569F5"/>
    <w:rsid w:val="00756E4D"/>
    <w:rsid w:val="00757B61"/>
    <w:rsid w:val="00757F0B"/>
    <w:rsid w:val="0076053B"/>
    <w:rsid w:val="00760871"/>
    <w:rsid w:val="007619B4"/>
    <w:rsid w:val="0076233A"/>
    <w:rsid w:val="007626D0"/>
    <w:rsid w:val="00762AC1"/>
    <w:rsid w:val="00762D65"/>
    <w:rsid w:val="00762DE0"/>
    <w:rsid w:val="0076308F"/>
    <w:rsid w:val="00763A48"/>
    <w:rsid w:val="00763C0C"/>
    <w:rsid w:val="007642E3"/>
    <w:rsid w:val="007643FB"/>
    <w:rsid w:val="00764565"/>
    <w:rsid w:val="0076465D"/>
    <w:rsid w:val="007646DA"/>
    <w:rsid w:val="00764FCC"/>
    <w:rsid w:val="00764FCD"/>
    <w:rsid w:val="007651CA"/>
    <w:rsid w:val="00765232"/>
    <w:rsid w:val="00765690"/>
    <w:rsid w:val="00765C89"/>
    <w:rsid w:val="00765CC7"/>
    <w:rsid w:val="00765FF2"/>
    <w:rsid w:val="007664BC"/>
    <w:rsid w:val="00766944"/>
    <w:rsid w:val="00766A4D"/>
    <w:rsid w:val="00766F7D"/>
    <w:rsid w:val="00767519"/>
    <w:rsid w:val="00767B41"/>
    <w:rsid w:val="007704E1"/>
    <w:rsid w:val="0077081F"/>
    <w:rsid w:val="00770E04"/>
    <w:rsid w:val="00770E5C"/>
    <w:rsid w:val="00770F94"/>
    <w:rsid w:val="00771058"/>
    <w:rsid w:val="00771CC9"/>
    <w:rsid w:val="00771EA7"/>
    <w:rsid w:val="0077251E"/>
    <w:rsid w:val="00772569"/>
    <w:rsid w:val="00772E8C"/>
    <w:rsid w:val="00772F71"/>
    <w:rsid w:val="00772FDB"/>
    <w:rsid w:val="0077316B"/>
    <w:rsid w:val="00773507"/>
    <w:rsid w:val="007736D3"/>
    <w:rsid w:val="00773BF6"/>
    <w:rsid w:val="0077415B"/>
    <w:rsid w:val="007741AA"/>
    <w:rsid w:val="0077490B"/>
    <w:rsid w:val="00774973"/>
    <w:rsid w:val="00774CED"/>
    <w:rsid w:val="0077500F"/>
    <w:rsid w:val="0077548E"/>
    <w:rsid w:val="00775E60"/>
    <w:rsid w:val="00775EC6"/>
    <w:rsid w:val="0077626C"/>
    <w:rsid w:val="0077644A"/>
    <w:rsid w:val="007765BA"/>
    <w:rsid w:val="00776C94"/>
    <w:rsid w:val="00777315"/>
    <w:rsid w:val="00777626"/>
    <w:rsid w:val="007777B7"/>
    <w:rsid w:val="007777C0"/>
    <w:rsid w:val="0077783B"/>
    <w:rsid w:val="00777A56"/>
    <w:rsid w:val="0078018B"/>
    <w:rsid w:val="007802E4"/>
    <w:rsid w:val="00780919"/>
    <w:rsid w:val="00780C4C"/>
    <w:rsid w:val="0078118C"/>
    <w:rsid w:val="007813BC"/>
    <w:rsid w:val="00781589"/>
    <w:rsid w:val="0078185B"/>
    <w:rsid w:val="007818FC"/>
    <w:rsid w:val="00781A09"/>
    <w:rsid w:val="00781B7F"/>
    <w:rsid w:val="007820D0"/>
    <w:rsid w:val="007826C8"/>
    <w:rsid w:val="00782965"/>
    <w:rsid w:val="00782A1B"/>
    <w:rsid w:val="00782A2A"/>
    <w:rsid w:val="00782B86"/>
    <w:rsid w:val="00783022"/>
    <w:rsid w:val="007830EA"/>
    <w:rsid w:val="00783992"/>
    <w:rsid w:val="00784190"/>
    <w:rsid w:val="0078457B"/>
    <w:rsid w:val="0078457E"/>
    <w:rsid w:val="00784756"/>
    <w:rsid w:val="00784E1D"/>
    <w:rsid w:val="00785276"/>
    <w:rsid w:val="0078539D"/>
    <w:rsid w:val="00785683"/>
    <w:rsid w:val="007856C1"/>
    <w:rsid w:val="00785B0F"/>
    <w:rsid w:val="00785EB7"/>
    <w:rsid w:val="0078642D"/>
    <w:rsid w:val="007868CA"/>
    <w:rsid w:val="007868F1"/>
    <w:rsid w:val="00786ED3"/>
    <w:rsid w:val="00787051"/>
    <w:rsid w:val="0078759E"/>
    <w:rsid w:val="00787C1D"/>
    <w:rsid w:val="00790124"/>
    <w:rsid w:val="0079018D"/>
    <w:rsid w:val="007901DC"/>
    <w:rsid w:val="007908E9"/>
    <w:rsid w:val="00790945"/>
    <w:rsid w:val="00790B23"/>
    <w:rsid w:val="00790D8C"/>
    <w:rsid w:val="007918FC"/>
    <w:rsid w:val="00791A00"/>
    <w:rsid w:val="00791DDB"/>
    <w:rsid w:val="007925D7"/>
    <w:rsid w:val="00792C0A"/>
    <w:rsid w:val="00792C28"/>
    <w:rsid w:val="00792CEE"/>
    <w:rsid w:val="007936A8"/>
    <w:rsid w:val="0079378E"/>
    <w:rsid w:val="00793DBB"/>
    <w:rsid w:val="007941E4"/>
    <w:rsid w:val="0079430C"/>
    <w:rsid w:val="0079457E"/>
    <w:rsid w:val="00794AF6"/>
    <w:rsid w:val="00794CB5"/>
    <w:rsid w:val="00794D2B"/>
    <w:rsid w:val="00794D52"/>
    <w:rsid w:val="00794ED1"/>
    <w:rsid w:val="007951CE"/>
    <w:rsid w:val="00795BAF"/>
    <w:rsid w:val="00795DDB"/>
    <w:rsid w:val="00795F72"/>
    <w:rsid w:val="0079607B"/>
    <w:rsid w:val="007962B4"/>
    <w:rsid w:val="00796744"/>
    <w:rsid w:val="007968C0"/>
    <w:rsid w:val="00796D0F"/>
    <w:rsid w:val="00796E4C"/>
    <w:rsid w:val="00796F15"/>
    <w:rsid w:val="007975B4"/>
    <w:rsid w:val="00797E22"/>
    <w:rsid w:val="007A06FE"/>
    <w:rsid w:val="007A08D2"/>
    <w:rsid w:val="007A0DAF"/>
    <w:rsid w:val="007A138F"/>
    <w:rsid w:val="007A1640"/>
    <w:rsid w:val="007A1AE4"/>
    <w:rsid w:val="007A2804"/>
    <w:rsid w:val="007A2AC3"/>
    <w:rsid w:val="007A3903"/>
    <w:rsid w:val="007A39DF"/>
    <w:rsid w:val="007A3B2F"/>
    <w:rsid w:val="007A3B71"/>
    <w:rsid w:val="007A41EC"/>
    <w:rsid w:val="007A43ED"/>
    <w:rsid w:val="007A490C"/>
    <w:rsid w:val="007A4BDD"/>
    <w:rsid w:val="007A4DC4"/>
    <w:rsid w:val="007A59FB"/>
    <w:rsid w:val="007A6C8B"/>
    <w:rsid w:val="007A6CFD"/>
    <w:rsid w:val="007A6D65"/>
    <w:rsid w:val="007A6FD2"/>
    <w:rsid w:val="007A72EE"/>
    <w:rsid w:val="007A7C3A"/>
    <w:rsid w:val="007A7F35"/>
    <w:rsid w:val="007B0397"/>
    <w:rsid w:val="007B0ADB"/>
    <w:rsid w:val="007B0B33"/>
    <w:rsid w:val="007B1203"/>
    <w:rsid w:val="007B14A3"/>
    <w:rsid w:val="007B21E1"/>
    <w:rsid w:val="007B245A"/>
    <w:rsid w:val="007B2629"/>
    <w:rsid w:val="007B26EE"/>
    <w:rsid w:val="007B3020"/>
    <w:rsid w:val="007B33EB"/>
    <w:rsid w:val="007B3502"/>
    <w:rsid w:val="007B3E6D"/>
    <w:rsid w:val="007B3E99"/>
    <w:rsid w:val="007B4276"/>
    <w:rsid w:val="007B44ED"/>
    <w:rsid w:val="007B491A"/>
    <w:rsid w:val="007B4E6B"/>
    <w:rsid w:val="007B4E9C"/>
    <w:rsid w:val="007B5077"/>
    <w:rsid w:val="007B519F"/>
    <w:rsid w:val="007B5370"/>
    <w:rsid w:val="007B5DD7"/>
    <w:rsid w:val="007B61F5"/>
    <w:rsid w:val="007B63FA"/>
    <w:rsid w:val="007B7496"/>
    <w:rsid w:val="007B7C21"/>
    <w:rsid w:val="007C03EC"/>
    <w:rsid w:val="007C06AD"/>
    <w:rsid w:val="007C0802"/>
    <w:rsid w:val="007C0892"/>
    <w:rsid w:val="007C0AC8"/>
    <w:rsid w:val="007C0D0E"/>
    <w:rsid w:val="007C1008"/>
    <w:rsid w:val="007C1019"/>
    <w:rsid w:val="007C124F"/>
    <w:rsid w:val="007C12BE"/>
    <w:rsid w:val="007C15BF"/>
    <w:rsid w:val="007C1A99"/>
    <w:rsid w:val="007C221E"/>
    <w:rsid w:val="007C2739"/>
    <w:rsid w:val="007C28DC"/>
    <w:rsid w:val="007C2CCF"/>
    <w:rsid w:val="007C2D5F"/>
    <w:rsid w:val="007C3372"/>
    <w:rsid w:val="007C34A3"/>
    <w:rsid w:val="007C3501"/>
    <w:rsid w:val="007C3818"/>
    <w:rsid w:val="007C395F"/>
    <w:rsid w:val="007C403A"/>
    <w:rsid w:val="007C45C1"/>
    <w:rsid w:val="007C47A8"/>
    <w:rsid w:val="007C4B0F"/>
    <w:rsid w:val="007C4DAD"/>
    <w:rsid w:val="007C4E49"/>
    <w:rsid w:val="007C53A5"/>
    <w:rsid w:val="007C5830"/>
    <w:rsid w:val="007C5907"/>
    <w:rsid w:val="007C5933"/>
    <w:rsid w:val="007C599E"/>
    <w:rsid w:val="007C5B40"/>
    <w:rsid w:val="007C5CB9"/>
    <w:rsid w:val="007C5D6E"/>
    <w:rsid w:val="007C5DB8"/>
    <w:rsid w:val="007C5DCE"/>
    <w:rsid w:val="007C605D"/>
    <w:rsid w:val="007C6554"/>
    <w:rsid w:val="007C6920"/>
    <w:rsid w:val="007C6CA2"/>
    <w:rsid w:val="007C74B3"/>
    <w:rsid w:val="007C76EB"/>
    <w:rsid w:val="007C7768"/>
    <w:rsid w:val="007C79C1"/>
    <w:rsid w:val="007C7BC0"/>
    <w:rsid w:val="007C7D20"/>
    <w:rsid w:val="007C7EEB"/>
    <w:rsid w:val="007D0105"/>
    <w:rsid w:val="007D0492"/>
    <w:rsid w:val="007D05B2"/>
    <w:rsid w:val="007D05FA"/>
    <w:rsid w:val="007D073D"/>
    <w:rsid w:val="007D0C44"/>
    <w:rsid w:val="007D1231"/>
    <w:rsid w:val="007D17DD"/>
    <w:rsid w:val="007D1972"/>
    <w:rsid w:val="007D1F33"/>
    <w:rsid w:val="007D21E0"/>
    <w:rsid w:val="007D268C"/>
    <w:rsid w:val="007D277E"/>
    <w:rsid w:val="007D2D4D"/>
    <w:rsid w:val="007D306D"/>
    <w:rsid w:val="007D3307"/>
    <w:rsid w:val="007D35B3"/>
    <w:rsid w:val="007D3833"/>
    <w:rsid w:val="007D38D3"/>
    <w:rsid w:val="007D39D5"/>
    <w:rsid w:val="007D3B24"/>
    <w:rsid w:val="007D4152"/>
    <w:rsid w:val="007D44CE"/>
    <w:rsid w:val="007D469A"/>
    <w:rsid w:val="007D4B04"/>
    <w:rsid w:val="007D54F8"/>
    <w:rsid w:val="007D5E27"/>
    <w:rsid w:val="007D6801"/>
    <w:rsid w:val="007D6AF7"/>
    <w:rsid w:val="007D6B2D"/>
    <w:rsid w:val="007D6F64"/>
    <w:rsid w:val="007D7F41"/>
    <w:rsid w:val="007E02F7"/>
    <w:rsid w:val="007E07BC"/>
    <w:rsid w:val="007E0EC7"/>
    <w:rsid w:val="007E1782"/>
    <w:rsid w:val="007E1ADF"/>
    <w:rsid w:val="007E1F84"/>
    <w:rsid w:val="007E25AB"/>
    <w:rsid w:val="007E2B8A"/>
    <w:rsid w:val="007E2C6F"/>
    <w:rsid w:val="007E2F41"/>
    <w:rsid w:val="007E3005"/>
    <w:rsid w:val="007E3129"/>
    <w:rsid w:val="007E34B4"/>
    <w:rsid w:val="007E3A3C"/>
    <w:rsid w:val="007E3A58"/>
    <w:rsid w:val="007E3C7E"/>
    <w:rsid w:val="007E3D2A"/>
    <w:rsid w:val="007E3D8E"/>
    <w:rsid w:val="007E4380"/>
    <w:rsid w:val="007E43A6"/>
    <w:rsid w:val="007E44FC"/>
    <w:rsid w:val="007E47E3"/>
    <w:rsid w:val="007E498F"/>
    <w:rsid w:val="007E56EB"/>
    <w:rsid w:val="007E5AC2"/>
    <w:rsid w:val="007E5B26"/>
    <w:rsid w:val="007E5BE0"/>
    <w:rsid w:val="007E5CD0"/>
    <w:rsid w:val="007E614B"/>
    <w:rsid w:val="007E6C49"/>
    <w:rsid w:val="007E702A"/>
    <w:rsid w:val="007E70D1"/>
    <w:rsid w:val="007E72AD"/>
    <w:rsid w:val="007E79C5"/>
    <w:rsid w:val="007E7DB7"/>
    <w:rsid w:val="007F0798"/>
    <w:rsid w:val="007F11D1"/>
    <w:rsid w:val="007F12DD"/>
    <w:rsid w:val="007F2384"/>
    <w:rsid w:val="007F2845"/>
    <w:rsid w:val="007F2A69"/>
    <w:rsid w:val="007F38A2"/>
    <w:rsid w:val="007F38C4"/>
    <w:rsid w:val="007F3B3E"/>
    <w:rsid w:val="007F4114"/>
    <w:rsid w:val="007F4293"/>
    <w:rsid w:val="007F43BC"/>
    <w:rsid w:val="007F4740"/>
    <w:rsid w:val="007F4C41"/>
    <w:rsid w:val="007F5253"/>
    <w:rsid w:val="007F55A7"/>
    <w:rsid w:val="007F58C3"/>
    <w:rsid w:val="007F6399"/>
    <w:rsid w:val="007F6937"/>
    <w:rsid w:val="007F6D96"/>
    <w:rsid w:val="007F71C3"/>
    <w:rsid w:val="007F722F"/>
    <w:rsid w:val="007F75DF"/>
    <w:rsid w:val="007F76AD"/>
    <w:rsid w:val="0080039A"/>
    <w:rsid w:val="008006C6"/>
    <w:rsid w:val="0080075C"/>
    <w:rsid w:val="0080096E"/>
    <w:rsid w:val="00800BF3"/>
    <w:rsid w:val="00800C52"/>
    <w:rsid w:val="00800D1B"/>
    <w:rsid w:val="00800D35"/>
    <w:rsid w:val="00800D87"/>
    <w:rsid w:val="0080153E"/>
    <w:rsid w:val="008018A0"/>
    <w:rsid w:val="008018C8"/>
    <w:rsid w:val="00801BA8"/>
    <w:rsid w:val="00801D64"/>
    <w:rsid w:val="00802203"/>
    <w:rsid w:val="0080263A"/>
    <w:rsid w:val="008029F5"/>
    <w:rsid w:val="0080329D"/>
    <w:rsid w:val="008032BC"/>
    <w:rsid w:val="00803A0F"/>
    <w:rsid w:val="00803BD4"/>
    <w:rsid w:val="00804766"/>
    <w:rsid w:val="00804CB6"/>
    <w:rsid w:val="008055A9"/>
    <w:rsid w:val="00805D94"/>
    <w:rsid w:val="00806211"/>
    <w:rsid w:val="008067FA"/>
    <w:rsid w:val="00806EE3"/>
    <w:rsid w:val="008073FE"/>
    <w:rsid w:val="0080742D"/>
    <w:rsid w:val="00807728"/>
    <w:rsid w:val="008078A0"/>
    <w:rsid w:val="00807F2D"/>
    <w:rsid w:val="008100AC"/>
    <w:rsid w:val="008106E5"/>
    <w:rsid w:val="00810C05"/>
    <w:rsid w:val="00810C12"/>
    <w:rsid w:val="00810D94"/>
    <w:rsid w:val="00811158"/>
    <w:rsid w:val="00811250"/>
    <w:rsid w:val="0081151E"/>
    <w:rsid w:val="00811A5F"/>
    <w:rsid w:val="00811D30"/>
    <w:rsid w:val="00812498"/>
    <w:rsid w:val="008127E6"/>
    <w:rsid w:val="008129E0"/>
    <w:rsid w:val="00812E39"/>
    <w:rsid w:val="0081336E"/>
    <w:rsid w:val="00813928"/>
    <w:rsid w:val="0081460B"/>
    <w:rsid w:val="00814653"/>
    <w:rsid w:val="0081475D"/>
    <w:rsid w:val="00814800"/>
    <w:rsid w:val="00814C4A"/>
    <w:rsid w:val="00814D4A"/>
    <w:rsid w:val="00814EDD"/>
    <w:rsid w:val="008154EC"/>
    <w:rsid w:val="0081571F"/>
    <w:rsid w:val="00815E79"/>
    <w:rsid w:val="008162EA"/>
    <w:rsid w:val="00816B55"/>
    <w:rsid w:val="00816DD1"/>
    <w:rsid w:val="00816E95"/>
    <w:rsid w:val="008170CC"/>
    <w:rsid w:val="008173A5"/>
    <w:rsid w:val="00817C50"/>
    <w:rsid w:val="008204F3"/>
    <w:rsid w:val="00820D4B"/>
    <w:rsid w:val="00820DC7"/>
    <w:rsid w:val="00820FFB"/>
    <w:rsid w:val="00821219"/>
    <w:rsid w:val="0082127F"/>
    <w:rsid w:val="00821517"/>
    <w:rsid w:val="00821698"/>
    <w:rsid w:val="00821776"/>
    <w:rsid w:val="008221FE"/>
    <w:rsid w:val="0082240F"/>
    <w:rsid w:val="00822BF5"/>
    <w:rsid w:val="00823AB6"/>
    <w:rsid w:val="00823FEE"/>
    <w:rsid w:val="008240DE"/>
    <w:rsid w:val="00824894"/>
    <w:rsid w:val="00824FFF"/>
    <w:rsid w:val="008250A1"/>
    <w:rsid w:val="00825366"/>
    <w:rsid w:val="008253F7"/>
    <w:rsid w:val="00825B69"/>
    <w:rsid w:val="00825E84"/>
    <w:rsid w:val="00826C7B"/>
    <w:rsid w:val="00826DD9"/>
    <w:rsid w:val="00826E01"/>
    <w:rsid w:val="00827431"/>
    <w:rsid w:val="00827582"/>
    <w:rsid w:val="008277A8"/>
    <w:rsid w:val="008278B6"/>
    <w:rsid w:val="008301B7"/>
    <w:rsid w:val="008307ED"/>
    <w:rsid w:val="008308F6"/>
    <w:rsid w:val="00830B3B"/>
    <w:rsid w:val="00830CA1"/>
    <w:rsid w:val="00830D7E"/>
    <w:rsid w:val="00830E76"/>
    <w:rsid w:val="008314A2"/>
    <w:rsid w:val="00831D2D"/>
    <w:rsid w:val="008324EB"/>
    <w:rsid w:val="00832AD6"/>
    <w:rsid w:val="0083350F"/>
    <w:rsid w:val="008335DF"/>
    <w:rsid w:val="008337A5"/>
    <w:rsid w:val="008338F1"/>
    <w:rsid w:val="00833D3D"/>
    <w:rsid w:val="00833D8A"/>
    <w:rsid w:val="0083413D"/>
    <w:rsid w:val="008341E0"/>
    <w:rsid w:val="00834358"/>
    <w:rsid w:val="0083440C"/>
    <w:rsid w:val="008346BD"/>
    <w:rsid w:val="00834923"/>
    <w:rsid w:val="00834E3C"/>
    <w:rsid w:val="008357D4"/>
    <w:rsid w:val="008357E9"/>
    <w:rsid w:val="008359EB"/>
    <w:rsid w:val="008359F8"/>
    <w:rsid w:val="00835C19"/>
    <w:rsid w:val="0083645A"/>
    <w:rsid w:val="00836545"/>
    <w:rsid w:val="00836799"/>
    <w:rsid w:val="00836B7A"/>
    <w:rsid w:val="00836F66"/>
    <w:rsid w:val="0083740E"/>
    <w:rsid w:val="00837579"/>
    <w:rsid w:val="00837B90"/>
    <w:rsid w:val="00837D0B"/>
    <w:rsid w:val="008409AA"/>
    <w:rsid w:val="00840FB8"/>
    <w:rsid w:val="00841879"/>
    <w:rsid w:val="00841B34"/>
    <w:rsid w:val="00841D6C"/>
    <w:rsid w:val="0084258E"/>
    <w:rsid w:val="00842DD1"/>
    <w:rsid w:val="00842E0C"/>
    <w:rsid w:val="0084331B"/>
    <w:rsid w:val="00843747"/>
    <w:rsid w:val="00843A7A"/>
    <w:rsid w:val="00843D48"/>
    <w:rsid w:val="008447F5"/>
    <w:rsid w:val="00844DA2"/>
    <w:rsid w:val="00845373"/>
    <w:rsid w:val="008453BC"/>
    <w:rsid w:val="00845431"/>
    <w:rsid w:val="008456FA"/>
    <w:rsid w:val="00845BDC"/>
    <w:rsid w:val="00846292"/>
    <w:rsid w:val="0084695D"/>
    <w:rsid w:val="00847716"/>
    <w:rsid w:val="00847934"/>
    <w:rsid w:val="008479EA"/>
    <w:rsid w:val="0085024A"/>
    <w:rsid w:val="008503E4"/>
    <w:rsid w:val="008506E1"/>
    <w:rsid w:val="00850778"/>
    <w:rsid w:val="008508BF"/>
    <w:rsid w:val="00850B31"/>
    <w:rsid w:val="00850D00"/>
    <w:rsid w:val="00850D96"/>
    <w:rsid w:val="00850DF9"/>
    <w:rsid w:val="0085144B"/>
    <w:rsid w:val="008515EE"/>
    <w:rsid w:val="008518DC"/>
    <w:rsid w:val="00851A8E"/>
    <w:rsid w:val="00851B86"/>
    <w:rsid w:val="00851EC7"/>
    <w:rsid w:val="00851F8A"/>
    <w:rsid w:val="0085222A"/>
    <w:rsid w:val="00852355"/>
    <w:rsid w:val="00852372"/>
    <w:rsid w:val="008525B3"/>
    <w:rsid w:val="008528D3"/>
    <w:rsid w:val="008537CC"/>
    <w:rsid w:val="00853D6E"/>
    <w:rsid w:val="0085452F"/>
    <w:rsid w:val="00854553"/>
    <w:rsid w:val="00854742"/>
    <w:rsid w:val="008548CF"/>
    <w:rsid w:val="00854ADD"/>
    <w:rsid w:val="008555ED"/>
    <w:rsid w:val="00855B86"/>
    <w:rsid w:val="00856101"/>
    <w:rsid w:val="00856141"/>
    <w:rsid w:val="00856D47"/>
    <w:rsid w:val="00856F62"/>
    <w:rsid w:val="00857591"/>
    <w:rsid w:val="00857778"/>
    <w:rsid w:val="00857BBC"/>
    <w:rsid w:val="00857F23"/>
    <w:rsid w:val="00860823"/>
    <w:rsid w:val="0086085E"/>
    <w:rsid w:val="00860874"/>
    <w:rsid w:val="008609A3"/>
    <w:rsid w:val="00860D28"/>
    <w:rsid w:val="00861436"/>
    <w:rsid w:val="00862008"/>
    <w:rsid w:val="00862705"/>
    <w:rsid w:val="00862720"/>
    <w:rsid w:val="008628C8"/>
    <w:rsid w:val="00862B2A"/>
    <w:rsid w:val="008630B9"/>
    <w:rsid w:val="008631CB"/>
    <w:rsid w:val="008632AA"/>
    <w:rsid w:val="00863501"/>
    <w:rsid w:val="00863527"/>
    <w:rsid w:val="00863776"/>
    <w:rsid w:val="00863E66"/>
    <w:rsid w:val="00863F37"/>
    <w:rsid w:val="0086406B"/>
    <w:rsid w:val="008647B9"/>
    <w:rsid w:val="00864953"/>
    <w:rsid w:val="00864C8C"/>
    <w:rsid w:val="008656C5"/>
    <w:rsid w:val="008659FB"/>
    <w:rsid w:val="00865A8E"/>
    <w:rsid w:val="008663C5"/>
    <w:rsid w:val="00866C26"/>
    <w:rsid w:val="0086709D"/>
    <w:rsid w:val="0086739C"/>
    <w:rsid w:val="00867651"/>
    <w:rsid w:val="0086766C"/>
    <w:rsid w:val="00867B5A"/>
    <w:rsid w:val="00867D11"/>
    <w:rsid w:val="008701B0"/>
    <w:rsid w:val="0087068B"/>
    <w:rsid w:val="00870DDE"/>
    <w:rsid w:val="0087117B"/>
    <w:rsid w:val="0087137E"/>
    <w:rsid w:val="008714B4"/>
    <w:rsid w:val="0087191C"/>
    <w:rsid w:val="00871F17"/>
    <w:rsid w:val="008720A3"/>
    <w:rsid w:val="00872364"/>
    <w:rsid w:val="008724B4"/>
    <w:rsid w:val="00872F63"/>
    <w:rsid w:val="00873070"/>
    <w:rsid w:val="008730E9"/>
    <w:rsid w:val="00873AB5"/>
    <w:rsid w:val="00873AFE"/>
    <w:rsid w:val="00873D33"/>
    <w:rsid w:val="00873DAD"/>
    <w:rsid w:val="00873FC5"/>
    <w:rsid w:val="00874009"/>
    <w:rsid w:val="00874158"/>
    <w:rsid w:val="008743F3"/>
    <w:rsid w:val="0087444A"/>
    <w:rsid w:val="008744A5"/>
    <w:rsid w:val="00874A10"/>
    <w:rsid w:val="00874C31"/>
    <w:rsid w:val="00874FB9"/>
    <w:rsid w:val="00875139"/>
    <w:rsid w:val="00875198"/>
    <w:rsid w:val="008751C3"/>
    <w:rsid w:val="00875268"/>
    <w:rsid w:val="00875410"/>
    <w:rsid w:val="0087548F"/>
    <w:rsid w:val="008754D5"/>
    <w:rsid w:val="00876214"/>
    <w:rsid w:val="008763BD"/>
    <w:rsid w:val="008763C7"/>
    <w:rsid w:val="00876B35"/>
    <w:rsid w:val="008770B9"/>
    <w:rsid w:val="00877110"/>
    <w:rsid w:val="00877442"/>
    <w:rsid w:val="00880BA8"/>
    <w:rsid w:val="00880DE1"/>
    <w:rsid w:val="00880EDF"/>
    <w:rsid w:val="008811FD"/>
    <w:rsid w:val="008816CE"/>
    <w:rsid w:val="0088208D"/>
    <w:rsid w:val="00882430"/>
    <w:rsid w:val="0088273A"/>
    <w:rsid w:val="00882DE6"/>
    <w:rsid w:val="0088306D"/>
    <w:rsid w:val="00883191"/>
    <w:rsid w:val="008831EB"/>
    <w:rsid w:val="0088333C"/>
    <w:rsid w:val="0088336F"/>
    <w:rsid w:val="008836D4"/>
    <w:rsid w:val="008837F2"/>
    <w:rsid w:val="00883A20"/>
    <w:rsid w:val="00883D4D"/>
    <w:rsid w:val="00883F98"/>
    <w:rsid w:val="00884007"/>
    <w:rsid w:val="00884B59"/>
    <w:rsid w:val="00884D8D"/>
    <w:rsid w:val="00884FC3"/>
    <w:rsid w:val="008850BA"/>
    <w:rsid w:val="00885580"/>
    <w:rsid w:val="00885876"/>
    <w:rsid w:val="00885892"/>
    <w:rsid w:val="008858A8"/>
    <w:rsid w:val="00885FE2"/>
    <w:rsid w:val="00886185"/>
    <w:rsid w:val="008861D9"/>
    <w:rsid w:val="0088638C"/>
    <w:rsid w:val="008867D3"/>
    <w:rsid w:val="00886EDF"/>
    <w:rsid w:val="00886F0D"/>
    <w:rsid w:val="0088738B"/>
    <w:rsid w:val="00887440"/>
    <w:rsid w:val="00887CED"/>
    <w:rsid w:val="00887FEC"/>
    <w:rsid w:val="00890077"/>
    <w:rsid w:val="00890140"/>
    <w:rsid w:val="00890682"/>
    <w:rsid w:val="008908B4"/>
    <w:rsid w:val="008908E5"/>
    <w:rsid w:val="00890BBC"/>
    <w:rsid w:val="00890EEC"/>
    <w:rsid w:val="00891216"/>
    <w:rsid w:val="0089177E"/>
    <w:rsid w:val="00891B2A"/>
    <w:rsid w:val="00891EBB"/>
    <w:rsid w:val="0089202B"/>
    <w:rsid w:val="0089208C"/>
    <w:rsid w:val="008929AD"/>
    <w:rsid w:val="00892DF6"/>
    <w:rsid w:val="00893DD1"/>
    <w:rsid w:val="0089419F"/>
    <w:rsid w:val="00894559"/>
    <w:rsid w:val="00894836"/>
    <w:rsid w:val="00894B58"/>
    <w:rsid w:val="00894E67"/>
    <w:rsid w:val="00894FAA"/>
    <w:rsid w:val="00894FDC"/>
    <w:rsid w:val="00895344"/>
    <w:rsid w:val="008957D3"/>
    <w:rsid w:val="008959BC"/>
    <w:rsid w:val="00895C87"/>
    <w:rsid w:val="00896414"/>
    <w:rsid w:val="008967B1"/>
    <w:rsid w:val="00896BED"/>
    <w:rsid w:val="0089716F"/>
    <w:rsid w:val="008972E5"/>
    <w:rsid w:val="00897C71"/>
    <w:rsid w:val="00897D58"/>
    <w:rsid w:val="008A0F54"/>
    <w:rsid w:val="008A14ED"/>
    <w:rsid w:val="008A16F9"/>
    <w:rsid w:val="008A1813"/>
    <w:rsid w:val="008A1D3E"/>
    <w:rsid w:val="008A20BF"/>
    <w:rsid w:val="008A21D9"/>
    <w:rsid w:val="008A2B5A"/>
    <w:rsid w:val="008A3038"/>
    <w:rsid w:val="008A31E8"/>
    <w:rsid w:val="008A33C5"/>
    <w:rsid w:val="008A3826"/>
    <w:rsid w:val="008A39A7"/>
    <w:rsid w:val="008A3BCB"/>
    <w:rsid w:val="008A3C87"/>
    <w:rsid w:val="008A3D4E"/>
    <w:rsid w:val="008A4B16"/>
    <w:rsid w:val="008A4D63"/>
    <w:rsid w:val="008A4E11"/>
    <w:rsid w:val="008A565F"/>
    <w:rsid w:val="008A6397"/>
    <w:rsid w:val="008A667C"/>
    <w:rsid w:val="008A6D62"/>
    <w:rsid w:val="008A74FC"/>
    <w:rsid w:val="008A75A6"/>
    <w:rsid w:val="008A79D4"/>
    <w:rsid w:val="008B0871"/>
    <w:rsid w:val="008B0AB9"/>
    <w:rsid w:val="008B0D86"/>
    <w:rsid w:val="008B0F01"/>
    <w:rsid w:val="008B1281"/>
    <w:rsid w:val="008B13E9"/>
    <w:rsid w:val="008B17A9"/>
    <w:rsid w:val="008B1DB1"/>
    <w:rsid w:val="008B202D"/>
    <w:rsid w:val="008B20D6"/>
    <w:rsid w:val="008B2257"/>
    <w:rsid w:val="008B2436"/>
    <w:rsid w:val="008B2C1C"/>
    <w:rsid w:val="008B34AD"/>
    <w:rsid w:val="008B3B51"/>
    <w:rsid w:val="008B4057"/>
    <w:rsid w:val="008B4145"/>
    <w:rsid w:val="008B414E"/>
    <w:rsid w:val="008B42C3"/>
    <w:rsid w:val="008B4574"/>
    <w:rsid w:val="008B4EF8"/>
    <w:rsid w:val="008B5071"/>
    <w:rsid w:val="008B5290"/>
    <w:rsid w:val="008B57F4"/>
    <w:rsid w:val="008B6577"/>
    <w:rsid w:val="008B6A40"/>
    <w:rsid w:val="008B6ACC"/>
    <w:rsid w:val="008B6C93"/>
    <w:rsid w:val="008B6CDB"/>
    <w:rsid w:val="008B72EC"/>
    <w:rsid w:val="008B7461"/>
    <w:rsid w:val="008B77D6"/>
    <w:rsid w:val="008B7884"/>
    <w:rsid w:val="008B7CF1"/>
    <w:rsid w:val="008B7D5E"/>
    <w:rsid w:val="008C054F"/>
    <w:rsid w:val="008C2CFD"/>
    <w:rsid w:val="008C2DA6"/>
    <w:rsid w:val="008C31E6"/>
    <w:rsid w:val="008C33EB"/>
    <w:rsid w:val="008C390E"/>
    <w:rsid w:val="008C3963"/>
    <w:rsid w:val="008C3FDC"/>
    <w:rsid w:val="008C4219"/>
    <w:rsid w:val="008C45A2"/>
    <w:rsid w:val="008C47AD"/>
    <w:rsid w:val="008C50F5"/>
    <w:rsid w:val="008C52BD"/>
    <w:rsid w:val="008C5998"/>
    <w:rsid w:val="008C5ACB"/>
    <w:rsid w:val="008C5DA5"/>
    <w:rsid w:val="008C603A"/>
    <w:rsid w:val="008C613B"/>
    <w:rsid w:val="008C635C"/>
    <w:rsid w:val="008C6396"/>
    <w:rsid w:val="008C6542"/>
    <w:rsid w:val="008C6623"/>
    <w:rsid w:val="008C66B3"/>
    <w:rsid w:val="008C71C8"/>
    <w:rsid w:val="008C78E2"/>
    <w:rsid w:val="008C79B9"/>
    <w:rsid w:val="008C7B60"/>
    <w:rsid w:val="008D09AA"/>
    <w:rsid w:val="008D09D2"/>
    <w:rsid w:val="008D0C6C"/>
    <w:rsid w:val="008D0F3E"/>
    <w:rsid w:val="008D125C"/>
    <w:rsid w:val="008D1401"/>
    <w:rsid w:val="008D167D"/>
    <w:rsid w:val="008D18EE"/>
    <w:rsid w:val="008D22F5"/>
    <w:rsid w:val="008D3116"/>
    <w:rsid w:val="008D320F"/>
    <w:rsid w:val="008D3286"/>
    <w:rsid w:val="008D360F"/>
    <w:rsid w:val="008D48A4"/>
    <w:rsid w:val="008D492A"/>
    <w:rsid w:val="008D4AB6"/>
    <w:rsid w:val="008D4B12"/>
    <w:rsid w:val="008D4B58"/>
    <w:rsid w:val="008D4B7F"/>
    <w:rsid w:val="008D4B8A"/>
    <w:rsid w:val="008D4E50"/>
    <w:rsid w:val="008D5F52"/>
    <w:rsid w:val="008D64A4"/>
    <w:rsid w:val="008D6541"/>
    <w:rsid w:val="008D6BAC"/>
    <w:rsid w:val="008D6E0F"/>
    <w:rsid w:val="008D7D7B"/>
    <w:rsid w:val="008E0220"/>
    <w:rsid w:val="008E0524"/>
    <w:rsid w:val="008E0566"/>
    <w:rsid w:val="008E0765"/>
    <w:rsid w:val="008E0F39"/>
    <w:rsid w:val="008E0F52"/>
    <w:rsid w:val="008E0FFE"/>
    <w:rsid w:val="008E1C25"/>
    <w:rsid w:val="008E216C"/>
    <w:rsid w:val="008E2316"/>
    <w:rsid w:val="008E3063"/>
    <w:rsid w:val="008E34BE"/>
    <w:rsid w:val="008E3AA8"/>
    <w:rsid w:val="008E3D53"/>
    <w:rsid w:val="008E3E57"/>
    <w:rsid w:val="008E3F67"/>
    <w:rsid w:val="008E42C6"/>
    <w:rsid w:val="008E42CE"/>
    <w:rsid w:val="008E42F4"/>
    <w:rsid w:val="008E4333"/>
    <w:rsid w:val="008E475F"/>
    <w:rsid w:val="008E4A14"/>
    <w:rsid w:val="008E4A31"/>
    <w:rsid w:val="008E52EC"/>
    <w:rsid w:val="008E5657"/>
    <w:rsid w:val="008E59BB"/>
    <w:rsid w:val="008E5DD7"/>
    <w:rsid w:val="008E5E51"/>
    <w:rsid w:val="008E6544"/>
    <w:rsid w:val="008E6F46"/>
    <w:rsid w:val="008E755D"/>
    <w:rsid w:val="008E760A"/>
    <w:rsid w:val="008E77C0"/>
    <w:rsid w:val="008F00DB"/>
    <w:rsid w:val="008F0192"/>
    <w:rsid w:val="008F04A2"/>
    <w:rsid w:val="008F0817"/>
    <w:rsid w:val="008F0A21"/>
    <w:rsid w:val="008F110A"/>
    <w:rsid w:val="008F1264"/>
    <w:rsid w:val="008F1551"/>
    <w:rsid w:val="008F2908"/>
    <w:rsid w:val="008F3733"/>
    <w:rsid w:val="008F3777"/>
    <w:rsid w:val="008F3B33"/>
    <w:rsid w:val="008F466B"/>
    <w:rsid w:val="008F47C6"/>
    <w:rsid w:val="008F4E58"/>
    <w:rsid w:val="008F5868"/>
    <w:rsid w:val="008F5A41"/>
    <w:rsid w:val="008F5CB0"/>
    <w:rsid w:val="008F5F36"/>
    <w:rsid w:val="008F5FCD"/>
    <w:rsid w:val="008F5FE4"/>
    <w:rsid w:val="008F61E3"/>
    <w:rsid w:val="008F6319"/>
    <w:rsid w:val="008F6647"/>
    <w:rsid w:val="008F6B99"/>
    <w:rsid w:val="008F700E"/>
    <w:rsid w:val="008F7737"/>
    <w:rsid w:val="008F7991"/>
    <w:rsid w:val="008F7C4E"/>
    <w:rsid w:val="00900343"/>
    <w:rsid w:val="009006A2"/>
    <w:rsid w:val="0090072F"/>
    <w:rsid w:val="00900895"/>
    <w:rsid w:val="00900D2F"/>
    <w:rsid w:val="0090102B"/>
    <w:rsid w:val="00901253"/>
    <w:rsid w:val="0090140F"/>
    <w:rsid w:val="00901448"/>
    <w:rsid w:val="00901A8B"/>
    <w:rsid w:val="00901F56"/>
    <w:rsid w:val="00902639"/>
    <w:rsid w:val="009027AD"/>
    <w:rsid w:val="00902ABE"/>
    <w:rsid w:val="00902BD2"/>
    <w:rsid w:val="009036BC"/>
    <w:rsid w:val="009036C9"/>
    <w:rsid w:val="0090378D"/>
    <w:rsid w:val="009037E1"/>
    <w:rsid w:val="00903D30"/>
    <w:rsid w:val="00904414"/>
    <w:rsid w:val="009044DE"/>
    <w:rsid w:val="0090495B"/>
    <w:rsid w:val="00905197"/>
    <w:rsid w:val="009054CB"/>
    <w:rsid w:val="00905C47"/>
    <w:rsid w:val="00905F7D"/>
    <w:rsid w:val="00906069"/>
    <w:rsid w:val="009061E8"/>
    <w:rsid w:val="00906379"/>
    <w:rsid w:val="009063F6"/>
    <w:rsid w:val="009067F7"/>
    <w:rsid w:val="00906A8C"/>
    <w:rsid w:val="00906FD6"/>
    <w:rsid w:val="00907422"/>
    <w:rsid w:val="00907544"/>
    <w:rsid w:val="009076A6"/>
    <w:rsid w:val="00907CAD"/>
    <w:rsid w:val="009101EA"/>
    <w:rsid w:val="0091024D"/>
    <w:rsid w:val="009106FC"/>
    <w:rsid w:val="009108E5"/>
    <w:rsid w:val="00910991"/>
    <w:rsid w:val="009110D8"/>
    <w:rsid w:val="00911513"/>
    <w:rsid w:val="009118BB"/>
    <w:rsid w:val="0091191F"/>
    <w:rsid w:val="009119C1"/>
    <w:rsid w:val="00911BDC"/>
    <w:rsid w:val="00911E7D"/>
    <w:rsid w:val="00911F54"/>
    <w:rsid w:val="00912023"/>
    <w:rsid w:val="009120A9"/>
    <w:rsid w:val="00912509"/>
    <w:rsid w:val="0091266D"/>
    <w:rsid w:val="00912B11"/>
    <w:rsid w:val="009134C3"/>
    <w:rsid w:val="009138C3"/>
    <w:rsid w:val="00913F3C"/>
    <w:rsid w:val="00914142"/>
    <w:rsid w:val="0091414B"/>
    <w:rsid w:val="009141C1"/>
    <w:rsid w:val="00914208"/>
    <w:rsid w:val="0091474B"/>
    <w:rsid w:val="00914A03"/>
    <w:rsid w:val="00914FE6"/>
    <w:rsid w:val="0091507B"/>
    <w:rsid w:val="00915353"/>
    <w:rsid w:val="00915405"/>
    <w:rsid w:val="009156C2"/>
    <w:rsid w:val="0091593D"/>
    <w:rsid w:val="00915B81"/>
    <w:rsid w:val="00915CDB"/>
    <w:rsid w:val="00915D6B"/>
    <w:rsid w:val="00915D6C"/>
    <w:rsid w:val="009160DF"/>
    <w:rsid w:val="009162C7"/>
    <w:rsid w:val="00916354"/>
    <w:rsid w:val="0091696F"/>
    <w:rsid w:val="00916EC2"/>
    <w:rsid w:val="009171A6"/>
    <w:rsid w:val="00917A37"/>
    <w:rsid w:val="009200DA"/>
    <w:rsid w:val="00920100"/>
    <w:rsid w:val="009203C9"/>
    <w:rsid w:val="009205E9"/>
    <w:rsid w:val="00920A53"/>
    <w:rsid w:val="00920B6B"/>
    <w:rsid w:val="009213BD"/>
    <w:rsid w:val="00921693"/>
    <w:rsid w:val="00921AFE"/>
    <w:rsid w:val="00921B20"/>
    <w:rsid w:val="00921C27"/>
    <w:rsid w:val="00921C6E"/>
    <w:rsid w:val="00921F74"/>
    <w:rsid w:val="00922133"/>
    <w:rsid w:val="00922E4C"/>
    <w:rsid w:val="009230A6"/>
    <w:rsid w:val="009236C0"/>
    <w:rsid w:val="00923AEC"/>
    <w:rsid w:val="00923D92"/>
    <w:rsid w:val="00923FF3"/>
    <w:rsid w:val="0092460D"/>
    <w:rsid w:val="00924627"/>
    <w:rsid w:val="00924740"/>
    <w:rsid w:val="009250A8"/>
    <w:rsid w:val="00925233"/>
    <w:rsid w:val="00925BE6"/>
    <w:rsid w:val="00925CFE"/>
    <w:rsid w:val="00926697"/>
    <w:rsid w:val="00926F61"/>
    <w:rsid w:val="00926FA9"/>
    <w:rsid w:val="00927717"/>
    <w:rsid w:val="009278D5"/>
    <w:rsid w:val="0093060A"/>
    <w:rsid w:val="00930AA3"/>
    <w:rsid w:val="00930B93"/>
    <w:rsid w:val="00930CF2"/>
    <w:rsid w:val="0093123D"/>
    <w:rsid w:val="009319FD"/>
    <w:rsid w:val="00931CEA"/>
    <w:rsid w:val="00932434"/>
    <w:rsid w:val="009328EB"/>
    <w:rsid w:val="009329CD"/>
    <w:rsid w:val="00933040"/>
    <w:rsid w:val="009330E9"/>
    <w:rsid w:val="0093398A"/>
    <w:rsid w:val="00934626"/>
    <w:rsid w:val="00934BD3"/>
    <w:rsid w:val="00934D97"/>
    <w:rsid w:val="00934EC9"/>
    <w:rsid w:val="009357F4"/>
    <w:rsid w:val="00935B90"/>
    <w:rsid w:val="00935C20"/>
    <w:rsid w:val="00935D15"/>
    <w:rsid w:val="00935DFB"/>
    <w:rsid w:val="009360A6"/>
    <w:rsid w:val="00936794"/>
    <w:rsid w:val="00936D06"/>
    <w:rsid w:val="009375A2"/>
    <w:rsid w:val="00937F42"/>
    <w:rsid w:val="00937FD8"/>
    <w:rsid w:val="00940793"/>
    <w:rsid w:val="009409C8"/>
    <w:rsid w:val="00940F66"/>
    <w:rsid w:val="00941169"/>
    <w:rsid w:val="009411FB"/>
    <w:rsid w:val="009414A7"/>
    <w:rsid w:val="009414A9"/>
    <w:rsid w:val="009414E5"/>
    <w:rsid w:val="00941B71"/>
    <w:rsid w:val="00941DF9"/>
    <w:rsid w:val="009421AD"/>
    <w:rsid w:val="0094221C"/>
    <w:rsid w:val="00942361"/>
    <w:rsid w:val="00942967"/>
    <w:rsid w:val="00942A5A"/>
    <w:rsid w:val="00943420"/>
    <w:rsid w:val="0094380A"/>
    <w:rsid w:val="00943A55"/>
    <w:rsid w:val="0094409C"/>
    <w:rsid w:val="00944159"/>
    <w:rsid w:val="0094425B"/>
    <w:rsid w:val="009444E4"/>
    <w:rsid w:val="0094480E"/>
    <w:rsid w:val="009449B2"/>
    <w:rsid w:val="00944A82"/>
    <w:rsid w:val="00944AA0"/>
    <w:rsid w:val="00944BA5"/>
    <w:rsid w:val="00944D0A"/>
    <w:rsid w:val="009454EA"/>
    <w:rsid w:val="00945B5B"/>
    <w:rsid w:val="00945D69"/>
    <w:rsid w:val="00946AD4"/>
    <w:rsid w:val="00946B86"/>
    <w:rsid w:val="00946C4D"/>
    <w:rsid w:val="00946D3D"/>
    <w:rsid w:val="009473D0"/>
    <w:rsid w:val="0095019A"/>
    <w:rsid w:val="00950725"/>
    <w:rsid w:val="00950DA0"/>
    <w:rsid w:val="009510FE"/>
    <w:rsid w:val="00951676"/>
    <w:rsid w:val="009517FB"/>
    <w:rsid w:val="00951B23"/>
    <w:rsid w:val="00951CF7"/>
    <w:rsid w:val="00951DED"/>
    <w:rsid w:val="00951F90"/>
    <w:rsid w:val="0095219E"/>
    <w:rsid w:val="0095280A"/>
    <w:rsid w:val="0095285B"/>
    <w:rsid w:val="00952880"/>
    <w:rsid w:val="00952AD2"/>
    <w:rsid w:val="009535F0"/>
    <w:rsid w:val="00953B11"/>
    <w:rsid w:val="00953FE9"/>
    <w:rsid w:val="009543C5"/>
    <w:rsid w:val="00954417"/>
    <w:rsid w:val="009544D9"/>
    <w:rsid w:val="0095481C"/>
    <w:rsid w:val="009548E3"/>
    <w:rsid w:val="009550BC"/>
    <w:rsid w:val="0095526F"/>
    <w:rsid w:val="00955521"/>
    <w:rsid w:val="0095671A"/>
    <w:rsid w:val="009567E6"/>
    <w:rsid w:val="00956AAF"/>
    <w:rsid w:val="00956DD5"/>
    <w:rsid w:val="00956FAD"/>
    <w:rsid w:val="00957076"/>
    <w:rsid w:val="00957132"/>
    <w:rsid w:val="0095752B"/>
    <w:rsid w:val="009576FD"/>
    <w:rsid w:val="0095774B"/>
    <w:rsid w:val="009578EB"/>
    <w:rsid w:val="009578FF"/>
    <w:rsid w:val="0096018A"/>
    <w:rsid w:val="00960446"/>
    <w:rsid w:val="009609EE"/>
    <w:rsid w:val="00960DA3"/>
    <w:rsid w:val="009610ED"/>
    <w:rsid w:val="00961BA5"/>
    <w:rsid w:val="00961E4D"/>
    <w:rsid w:val="00961EE9"/>
    <w:rsid w:val="009624B7"/>
    <w:rsid w:val="00962B1B"/>
    <w:rsid w:val="00962B76"/>
    <w:rsid w:val="009630A3"/>
    <w:rsid w:val="009631AD"/>
    <w:rsid w:val="009633BB"/>
    <w:rsid w:val="009634D4"/>
    <w:rsid w:val="00963A36"/>
    <w:rsid w:val="009643DA"/>
    <w:rsid w:val="009644DE"/>
    <w:rsid w:val="0096464F"/>
    <w:rsid w:val="0096485F"/>
    <w:rsid w:val="00964EAE"/>
    <w:rsid w:val="00964F9A"/>
    <w:rsid w:val="009651F5"/>
    <w:rsid w:val="00965374"/>
    <w:rsid w:val="00965426"/>
    <w:rsid w:val="009655AC"/>
    <w:rsid w:val="00965B12"/>
    <w:rsid w:val="00965BDF"/>
    <w:rsid w:val="00965C40"/>
    <w:rsid w:val="009668DA"/>
    <w:rsid w:val="00967354"/>
    <w:rsid w:val="00967D23"/>
    <w:rsid w:val="00970593"/>
    <w:rsid w:val="0097070C"/>
    <w:rsid w:val="0097117F"/>
    <w:rsid w:val="009711AA"/>
    <w:rsid w:val="00971592"/>
    <w:rsid w:val="00971617"/>
    <w:rsid w:val="009717F8"/>
    <w:rsid w:val="00971A22"/>
    <w:rsid w:val="00971C5C"/>
    <w:rsid w:val="00971DDF"/>
    <w:rsid w:val="0097225C"/>
    <w:rsid w:val="0097256E"/>
    <w:rsid w:val="009727DF"/>
    <w:rsid w:val="00972F73"/>
    <w:rsid w:val="00973022"/>
    <w:rsid w:val="009731D6"/>
    <w:rsid w:val="0097355F"/>
    <w:rsid w:val="00973FC6"/>
    <w:rsid w:val="00974746"/>
    <w:rsid w:val="00975119"/>
    <w:rsid w:val="00976127"/>
    <w:rsid w:val="00976382"/>
    <w:rsid w:val="009763ED"/>
    <w:rsid w:val="00976F04"/>
    <w:rsid w:val="00977175"/>
    <w:rsid w:val="00977401"/>
    <w:rsid w:val="009774E3"/>
    <w:rsid w:val="009777F4"/>
    <w:rsid w:val="00977AA4"/>
    <w:rsid w:val="00977AD8"/>
    <w:rsid w:val="00977CE7"/>
    <w:rsid w:val="009801BF"/>
    <w:rsid w:val="00980A10"/>
    <w:rsid w:val="00981130"/>
    <w:rsid w:val="00981A97"/>
    <w:rsid w:val="00981CFD"/>
    <w:rsid w:val="00981E1F"/>
    <w:rsid w:val="00981EB1"/>
    <w:rsid w:val="00982201"/>
    <w:rsid w:val="0098229C"/>
    <w:rsid w:val="0098289D"/>
    <w:rsid w:val="00982D7E"/>
    <w:rsid w:val="00982E3F"/>
    <w:rsid w:val="0098304C"/>
    <w:rsid w:val="009835E0"/>
    <w:rsid w:val="009836A0"/>
    <w:rsid w:val="00983D46"/>
    <w:rsid w:val="00983DCA"/>
    <w:rsid w:val="00983F0C"/>
    <w:rsid w:val="00984F13"/>
    <w:rsid w:val="00984F8F"/>
    <w:rsid w:val="009855C9"/>
    <w:rsid w:val="00985EF7"/>
    <w:rsid w:val="00986093"/>
    <w:rsid w:val="00986146"/>
    <w:rsid w:val="009863E2"/>
    <w:rsid w:val="0098675F"/>
    <w:rsid w:val="00986773"/>
    <w:rsid w:val="009867F4"/>
    <w:rsid w:val="00986866"/>
    <w:rsid w:val="00986A2C"/>
    <w:rsid w:val="00986BFB"/>
    <w:rsid w:val="00986CF9"/>
    <w:rsid w:val="00987040"/>
    <w:rsid w:val="0098727B"/>
    <w:rsid w:val="009872B6"/>
    <w:rsid w:val="009872E7"/>
    <w:rsid w:val="00987416"/>
    <w:rsid w:val="00987437"/>
    <w:rsid w:val="00987783"/>
    <w:rsid w:val="00987E7B"/>
    <w:rsid w:val="00990138"/>
    <w:rsid w:val="00990A87"/>
    <w:rsid w:val="00990BA0"/>
    <w:rsid w:val="00990C0E"/>
    <w:rsid w:val="00990D75"/>
    <w:rsid w:val="00991093"/>
    <w:rsid w:val="0099163B"/>
    <w:rsid w:val="009917D0"/>
    <w:rsid w:val="0099182C"/>
    <w:rsid w:val="00991D7E"/>
    <w:rsid w:val="009922F4"/>
    <w:rsid w:val="00992343"/>
    <w:rsid w:val="009928F3"/>
    <w:rsid w:val="0099292A"/>
    <w:rsid w:val="00992A73"/>
    <w:rsid w:val="009930D1"/>
    <w:rsid w:val="009933A7"/>
    <w:rsid w:val="0099383D"/>
    <w:rsid w:val="009938B1"/>
    <w:rsid w:val="00993967"/>
    <w:rsid w:val="009940AC"/>
    <w:rsid w:val="0099443D"/>
    <w:rsid w:val="0099457D"/>
    <w:rsid w:val="009945F9"/>
    <w:rsid w:val="0099499A"/>
    <w:rsid w:val="00994D72"/>
    <w:rsid w:val="00994E82"/>
    <w:rsid w:val="009954D3"/>
    <w:rsid w:val="00996258"/>
    <w:rsid w:val="009962A0"/>
    <w:rsid w:val="00996306"/>
    <w:rsid w:val="00996744"/>
    <w:rsid w:val="00996F17"/>
    <w:rsid w:val="0099701A"/>
    <w:rsid w:val="0099768F"/>
    <w:rsid w:val="00997CF4"/>
    <w:rsid w:val="00997D18"/>
    <w:rsid w:val="009A0152"/>
    <w:rsid w:val="009A0E7E"/>
    <w:rsid w:val="009A0F3F"/>
    <w:rsid w:val="009A1169"/>
    <w:rsid w:val="009A137D"/>
    <w:rsid w:val="009A15CF"/>
    <w:rsid w:val="009A164C"/>
    <w:rsid w:val="009A1A47"/>
    <w:rsid w:val="009A1AAC"/>
    <w:rsid w:val="009A1C78"/>
    <w:rsid w:val="009A1FD0"/>
    <w:rsid w:val="009A235B"/>
    <w:rsid w:val="009A25C9"/>
    <w:rsid w:val="009A27C1"/>
    <w:rsid w:val="009A2BB6"/>
    <w:rsid w:val="009A2C68"/>
    <w:rsid w:val="009A2CB8"/>
    <w:rsid w:val="009A2D99"/>
    <w:rsid w:val="009A2EBB"/>
    <w:rsid w:val="009A3001"/>
    <w:rsid w:val="009A30F0"/>
    <w:rsid w:val="009A3422"/>
    <w:rsid w:val="009A3789"/>
    <w:rsid w:val="009A3C7B"/>
    <w:rsid w:val="009A409C"/>
    <w:rsid w:val="009A45A2"/>
    <w:rsid w:val="009A67BA"/>
    <w:rsid w:val="009A6919"/>
    <w:rsid w:val="009A6AC7"/>
    <w:rsid w:val="009A6BCC"/>
    <w:rsid w:val="009A6D1B"/>
    <w:rsid w:val="009A6DE6"/>
    <w:rsid w:val="009A75F0"/>
    <w:rsid w:val="009A7788"/>
    <w:rsid w:val="009A7F2E"/>
    <w:rsid w:val="009B0158"/>
    <w:rsid w:val="009B0408"/>
    <w:rsid w:val="009B0439"/>
    <w:rsid w:val="009B0843"/>
    <w:rsid w:val="009B0845"/>
    <w:rsid w:val="009B0DEE"/>
    <w:rsid w:val="009B101B"/>
    <w:rsid w:val="009B1335"/>
    <w:rsid w:val="009B1719"/>
    <w:rsid w:val="009B176D"/>
    <w:rsid w:val="009B1E47"/>
    <w:rsid w:val="009B21E3"/>
    <w:rsid w:val="009B233D"/>
    <w:rsid w:val="009B29ED"/>
    <w:rsid w:val="009B2AFF"/>
    <w:rsid w:val="009B2CA5"/>
    <w:rsid w:val="009B2CED"/>
    <w:rsid w:val="009B2DEE"/>
    <w:rsid w:val="009B3054"/>
    <w:rsid w:val="009B3327"/>
    <w:rsid w:val="009B335D"/>
    <w:rsid w:val="009B3C81"/>
    <w:rsid w:val="009B3C90"/>
    <w:rsid w:val="009B3E3C"/>
    <w:rsid w:val="009B48D9"/>
    <w:rsid w:val="009B4CBC"/>
    <w:rsid w:val="009B689E"/>
    <w:rsid w:val="009B76E3"/>
    <w:rsid w:val="009B76F9"/>
    <w:rsid w:val="009B7A72"/>
    <w:rsid w:val="009B7B18"/>
    <w:rsid w:val="009B7BB8"/>
    <w:rsid w:val="009B7F44"/>
    <w:rsid w:val="009C0146"/>
    <w:rsid w:val="009C03C6"/>
    <w:rsid w:val="009C0DC6"/>
    <w:rsid w:val="009C0E9B"/>
    <w:rsid w:val="009C11BF"/>
    <w:rsid w:val="009C11DA"/>
    <w:rsid w:val="009C126A"/>
    <w:rsid w:val="009C1448"/>
    <w:rsid w:val="009C1CDD"/>
    <w:rsid w:val="009C1D4C"/>
    <w:rsid w:val="009C1E10"/>
    <w:rsid w:val="009C20D4"/>
    <w:rsid w:val="009C26BC"/>
    <w:rsid w:val="009C270D"/>
    <w:rsid w:val="009C295B"/>
    <w:rsid w:val="009C2DD2"/>
    <w:rsid w:val="009C3317"/>
    <w:rsid w:val="009C36E1"/>
    <w:rsid w:val="009C3982"/>
    <w:rsid w:val="009C3F97"/>
    <w:rsid w:val="009C441F"/>
    <w:rsid w:val="009C476D"/>
    <w:rsid w:val="009C490F"/>
    <w:rsid w:val="009C4A07"/>
    <w:rsid w:val="009C4B8E"/>
    <w:rsid w:val="009C4B95"/>
    <w:rsid w:val="009C51D5"/>
    <w:rsid w:val="009C543C"/>
    <w:rsid w:val="009C599A"/>
    <w:rsid w:val="009C5EFF"/>
    <w:rsid w:val="009C650E"/>
    <w:rsid w:val="009C659A"/>
    <w:rsid w:val="009C6730"/>
    <w:rsid w:val="009C70DB"/>
    <w:rsid w:val="009C7716"/>
    <w:rsid w:val="009C774A"/>
    <w:rsid w:val="009C7840"/>
    <w:rsid w:val="009C7D70"/>
    <w:rsid w:val="009C7D71"/>
    <w:rsid w:val="009D036E"/>
    <w:rsid w:val="009D04C5"/>
    <w:rsid w:val="009D1738"/>
    <w:rsid w:val="009D19BC"/>
    <w:rsid w:val="009D1BC3"/>
    <w:rsid w:val="009D1C8B"/>
    <w:rsid w:val="009D2348"/>
    <w:rsid w:val="009D260A"/>
    <w:rsid w:val="009D28CA"/>
    <w:rsid w:val="009D2A69"/>
    <w:rsid w:val="009D2CBE"/>
    <w:rsid w:val="009D2D8F"/>
    <w:rsid w:val="009D2EA8"/>
    <w:rsid w:val="009D2F0C"/>
    <w:rsid w:val="009D3121"/>
    <w:rsid w:val="009D3306"/>
    <w:rsid w:val="009D3578"/>
    <w:rsid w:val="009D38DA"/>
    <w:rsid w:val="009D3A57"/>
    <w:rsid w:val="009D3A5F"/>
    <w:rsid w:val="009D4955"/>
    <w:rsid w:val="009D4F88"/>
    <w:rsid w:val="009D5193"/>
    <w:rsid w:val="009D5648"/>
    <w:rsid w:val="009D566A"/>
    <w:rsid w:val="009D5900"/>
    <w:rsid w:val="009D592E"/>
    <w:rsid w:val="009D5C32"/>
    <w:rsid w:val="009D5C56"/>
    <w:rsid w:val="009D62EF"/>
    <w:rsid w:val="009D6472"/>
    <w:rsid w:val="009D66C5"/>
    <w:rsid w:val="009D6769"/>
    <w:rsid w:val="009D6A53"/>
    <w:rsid w:val="009D6F2D"/>
    <w:rsid w:val="009D71E7"/>
    <w:rsid w:val="009D77AA"/>
    <w:rsid w:val="009D79F4"/>
    <w:rsid w:val="009D7D19"/>
    <w:rsid w:val="009D7F58"/>
    <w:rsid w:val="009E0206"/>
    <w:rsid w:val="009E08A7"/>
    <w:rsid w:val="009E0AE9"/>
    <w:rsid w:val="009E126D"/>
    <w:rsid w:val="009E1392"/>
    <w:rsid w:val="009E193F"/>
    <w:rsid w:val="009E2198"/>
    <w:rsid w:val="009E2612"/>
    <w:rsid w:val="009E2CC0"/>
    <w:rsid w:val="009E2E84"/>
    <w:rsid w:val="009E33D7"/>
    <w:rsid w:val="009E37F5"/>
    <w:rsid w:val="009E3A9D"/>
    <w:rsid w:val="009E3CD1"/>
    <w:rsid w:val="009E43D9"/>
    <w:rsid w:val="009E47C3"/>
    <w:rsid w:val="009E4982"/>
    <w:rsid w:val="009E54E6"/>
    <w:rsid w:val="009E5520"/>
    <w:rsid w:val="009E554C"/>
    <w:rsid w:val="009E5AF5"/>
    <w:rsid w:val="009E5B4F"/>
    <w:rsid w:val="009E5EB5"/>
    <w:rsid w:val="009E6348"/>
    <w:rsid w:val="009E6C34"/>
    <w:rsid w:val="009E6FF3"/>
    <w:rsid w:val="009E72AE"/>
    <w:rsid w:val="009E74F0"/>
    <w:rsid w:val="009E7E33"/>
    <w:rsid w:val="009E7F23"/>
    <w:rsid w:val="009F0021"/>
    <w:rsid w:val="009F04A3"/>
    <w:rsid w:val="009F0768"/>
    <w:rsid w:val="009F0F1C"/>
    <w:rsid w:val="009F102A"/>
    <w:rsid w:val="009F1388"/>
    <w:rsid w:val="009F144C"/>
    <w:rsid w:val="009F1512"/>
    <w:rsid w:val="009F151C"/>
    <w:rsid w:val="009F197C"/>
    <w:rsid w:val="009F1B0B"/>
    <w:rsid w:val="009F251D"/>
    <w:rsid w:val="009F281A"/>
    <w:rsid w:val="009F2A19"/>
    <w:rsid w:val="009F3EA9"/>
    <w:rsid w:val="009F42E5"/>
    <w:rsid w:val="009F4550"/>
    <w:rsid w:val="009F4890"/>
    <w:rsid w:val="009F4CD6"/>
    <w:rsid w:val="009F4D82"/>
    <w:rsid w:val="009F514E"/>
    <w:rsid w:val="009F5F3C"/>
    <w:rsid w:val="009F7017"/>
    <w:rsid w:val="009F71F0"/>
    <w:rsid w:val="009F7867"/>
    <w:rsid w:val="009F7D66"/>
    <w:rsid w:val="009F7E37"/>
    <w:rsid w:val="00A00BD2"/>
    <w:rsid w:val="00A00CBA"/>
    <w:rsid w:val="00A00D2E"/>
    <w:rsid w:val="00A00E56"/>
    <w:rsid w:val="00A01221"/>
    <w:rsid w:val="00A012C2"/>
    <w:rsid w:val="00A01E11"/>
    <w:rsid w:val="00A01FD0"/>
    <w:rsid w:val="00A021B0"/>
    <w:rsid w:val="00A02363"/>
    <w:rsid w:val="00A02444"/>
    <w:rsid w:val="00A027F3"/>
    <w:rsid w:val="00A02959"/>
    <w:rsid w:val="00A02A3B"/>
    <w:rsid w:val="00A02EF5"/>
    <w:rsid w:val="00A03033"/>
    <w:rsid w:val="00A03536"/>
    <w:rsid w:val="00A03978"/>
    <w:rsid w:val="00A03AB1"/>
    <w:rsid w:val="00A047AF"/>
    <w:rsid w:val="00A04A0D"/>
    <w:rsid w:val="00A04D7E"/>
    <w:rsid w:val="00A051D9"/>
    <w:rsid w:val="00A0570C"/>
    <w:rsid w:val="00A05A48"/>
    <w:rsid w:val="00A05DF3"/>
    <w:rsid w:val="00A0605D"/>
    <w:rsid w:val="00A06488"/>
    <w:rsid w:val="00A06A9B"/>
    <w:rsid w:val="00A07021"/>
    <w:rsid w:val="00A07756"/>
    <w:rsid w:val="00A07A2D"/>
    <w:rsid w:val="00A07E08"/>
    <w:rsid w:val="00A100FA"/>
    <w:rsid w:val="00A1037E"/>
    <w:rsid w:val="00A10589"/>
    <w:rsid w:val="00A109C9"/>
    <w:rsid w:val="00A10D79"/>
    <w:rsid w:val="00A110B3"/>
    <w:rsid w:val="00A11183"/>
    <w:rsid w:val="00A1141F"/>
    <w:rsid w:val="00A11535"/>
    <w:rsid w:val="00A115DA"/>
    <w:rsid w:val="00A11695"/>
    <w:rsid w:val="00A11880"/>
    <w:rsid w:val="00A11942"/>
    <w:rsid w:val="00A11BA0"/>
    <w:rsid w:val="00A11CD4"/>
    <w:rsid w:val="00A11E56"/>
    <w:rsid w:val="00A11FFC"/>
    <w:rsid w:val="00A12292"/>
    <w:rsid w:val="00A12798"/>
    <w:rsid w:val="00A12868"/>
    <w:rsid w:val="00A128CA"/>
    <w:rsid w:val="00A12AF8"/>
    <w:rsid w:val="00A12B47"/>
    <w:rsid w:val="00A12CB3"/>
    <w:rsid w:val="00A13207"/>
    <w:rsid w:val="00A134F7"/>
    <w:rsid w:val="00A13A09"/>
    <w:rsid w:val="00A13FAF"/>
    <w:rsid w:val="00A152F9"/>
    <w:rsid w:val="00A153BE"/>
    <w:rsid w:val="00A15694"/>
    <w:rsid w:val="00A15DEE"/>
    <w:rsid w:val="00A15EDB"/>
    <w:rsid w:val="00A15F9D"/>
    <w:rsid w:val="00A16462"/>
    <w:rsid w:val="00A16535"/>
    <w:rsid w:val="00A167B5"/>
    <w:rsid w:val="00A16DBE"/>
    <w:rsid w:val="00A16DDC"/>
    <w:rsid w:val="00A179E0"/>
    <w:rsid w:val="00A17BA9"/>
    <w:rsid w:val="00A17C4F"/>
    <w:rsid w:val="00A20225"/>
    <w:rsid w:val="00A20653"/>
    <w:rsid w:val="00A206A4"/>
    <w:rsid w:val="00A20712"/>
    <w:rsid w:val="00A20A39"/>
    <w:rsid w:val="00A20C0B"/>
    <w:rsid w:val="00A217E4"/>
    <w:rsid w:val="00A21B38"/>
    <w:rsid w:val="00A223D8"/>
    <w:rsid w:val="00A23302"/>
    <w:rsid w:val="00A238BD"/>
    <w:rsid w:val="00A23AE7"/>
    <w:rsid w:val="00A23DCA"/>
    <w:rsid w:val="00A240D8"/>
    <w:rsid w:val="00A243E4"/>
    <w:rsid w:val="00A2459D"/>
    <w:rsid w:val="00A245D6"/>
    <w:rsid w:val="00A24A30"/>
    <w:rsid w:val="00A24E23"/>
    <w:rsid w:val="00A24EC4"/>
    <w:rsid w:val="00A253A9"/>
    <w:rsid w:val="00A2566C"/>
    <w:rsid w:val="00A25C15"/>
    <w:rsid w:val="00A25F05"/>
    <w:rsid w:val="00A26491"/>
    <w:rsid w:val="00A26630"/>
    <w:rsid w:val="00A266A0"/>
    <w:rsid w:val="00A26949"/>
    <w:rsid w:val="00A26B9B"/>
    <w:rsid w:val="00A26BA0"/>
    <w:rsid w:val="00A26DCD"/>
    <w:rsid w:val="00A27047"/>
    <w:rsid w:val="00A277A8"/>
    <w:rsid w:val="00A30756"/>
    <w:rsid w:val="00A30B00"/>
    <w:rsid w:val="00A30B2D"/>
    <w:rsid w:val="00A30C16"/>
    <w:rsid w:val="00A30DF4"/>
    <w:rsid w:val="00A30E79"/>
    <w:rsid w:val="00A30FAE"/>
    <w:rsid w:val="00A311AE"/>
    <w:rsid w:val="00A312A6"/>
    <w:rsid w:val="00A3130E"/>
    <w:rsid w:val="00A31676"/>
    <w:rsid w:val="00A3193B"/>
    <w:rsid w:val="00A3197F"/>
    <w:rsid w:val="00A31A02"/>
    <w:rsid w:val="00A31AF7"/>
    <w:rsid w:val="00A31D69"/>
    <w:rsid w:val="00A321A3"/>
    <w:rsid w:val="00A324CF"/>
    <w:rsid w:val="00A32B1B"/>
    <w:rsid w:val="00A32D5A"/>
    <w:rsid w:val="00A32E8B"/>
    <w:rsid w:val="00A32ED6"/>
    <w:rsid w:val="00A333E0"/>
    <w:rsid w:val="00A33776"/>
    <w:rsid w:val="00A33C6F"/>
    <w:rsid w:val="00A344A5"/>
    <w:rsid w:val="00A344DE"/>
    <w:rsid w:val="00A346C3"/>
    <w:rsid w:val="00A34B9B"/>
    <w:rsid w:val="00A34D4A"/>
    <w:rsid w:val="00A34D6A"/>
    <w:rsid w:val="00A35130"/>
    <w:rsid w:val="00A35181"/>
    <w:rsid w:val="00A35ACE"/>
    <w:rsid w:val="00A36155"/>
    <w:rsid w:val="00A3629E"/>
    <w:rsid w:val="00A36461"/>
    <w:rsid w:val="00A36472"/>
    <w:rsid w:val="00A365AD"/>
    <w:rsid w:val="00A36FB4"/>
    <w:rsid w:val="00A371CE"/>
    <w:rsid w:val="00A37360"/>
    <w:rsid w:val="00A37AB9"/>
    <w:rsid w:val="00A40031"/>
    <w:rsid w:val="00A4030D"/>
    <w:rsid w:val="00A4042C"/>
    <w:rsid w:val="00A40925"/>
    <w:rsid w:val="00A413BB"/>
    <w:rsid w:val="00A41E7B"/>
    <w:rsid w:val="00A420A8"/>
    <w:rsid w:val="00A420B2"/>
    <w:rsid w:val="00A42264"/>
    <w:rsid w:val="00A4291B"/>
    <w:rsid w:val="00A42A85"/>
    <w:rsid w:val="00A42D07"/>
    <w:rsid w:val="00A43207"/>
    <w:rsid w:val="00A43211"/>
    <w:rsid w:val="00A43E8F"/>
    <w:rsid w:val="00A43F10"/>
    <w:rsid w:val="00A44605"/>
    <w:rsid w:val="00A44647"/>
    <w:rsid w:val="00A44B43"/>
    <w:rsid w:val="00A44D84"/>
    <w:rsid w:val="00A4503E"/>
    <w:rsid w:val="00A450A6"/>
    <w:rsid w:val="00A450C0"/>
    <w:rsid w:val="00A453D3"/>
    <w:rsid w:val="00A45468"/>
    <w:rsid w:val="00A45857"/>
    <w:rsid w:val="00A46C76"/>
    <w:rsid w:val="00A471A8"/>
    <w:rsid w:val="00A4724E"/>
    <w:rsid w:val="00A47788"/>
    <w:rsid w:val="00A4791B"/>
    <w:rsid w:val="00A47C45"/>
    <w:rsid w:val="00A47C4C"/>
    <w:rsid w:val="00A50453"/>
    <w:rsid w:val="00A5058D"/>
    <w:rsid w:val="00A50A48"/>
    <w:rsid w:val="00A50CA3"/>
    <w:rsid w:val="00A50E5E"/>
    <w:rsid w:val="00A51180"/>
    <w:rsid w:val="00A51242"/>
    <w:rsid w:val="00A5126E"/>
    <w:rsid w:val="00A51522"/>
    <w:rsid w:val="00A51573"/>
    <w:rsid w:val="00A516D3"/>
    <w:rsid w:val="00A51A5E"/>
    <w:rsid w:val="00A51C62"/>
    <w:rsid w:val="00A524EE"/>
    <w:rsid w:val="00A52895"/>
    <w:rsid w:val="00A52D7D"/>
    <w:rsid w:val="00A52FEF"/>
    <w:rsid w:val="00A531D8"/>
    <w:rsid w:val="00A5335D"/>
    <w:rsid w:val="00A53845"/>
    <w:rsid w:val="00A539A5"/>
    <w:rsid w:val="00A53DA0"/>
    <w:rsid w:val="00A5403B"/>
    <w:rsid w:val="00A5404D"/>
    <w:rsid w:val="00A55286"/>
    <w:rsid w:val="00A5553E"/>
    <w:rsid w:val="00A555A7"/>
    <w:rsid w:val="00A5563D"/>
    <w:rsid w:val="00A5588D"/>
    <w:rsid w:val="00A55D7D"/>
    <w:rsid w:val="00A564DB"/>
    <w:rsid w:val="00A56843"/>
    <w:rsid w:val="00A56BDD"/>
    <w:rsid w:val="00A570C1"/>
    <w:rsid w:val="00A570EB"/>
    <w:rsid w:val="00A5722F"/>
    <w:rsid w:val="00A5765D"/>
    <w:rsid w:val="00A579BD"/>
    <w:rsid w:val="00A57B7E"/>
    <w:rsid w:val="00A607CB"/>
    <w:rsid w:val="00A615AF"/>
    <w:rsid w:val="00A616A8"/>
    <w:rsid w:val="00A61BBB"/>
    <w:rsid w:val="00A621EA"/>
    <w:rsid w:val="00A62789"/>
    <w:rsid w:val="00A62B89"/>
    <w:rsid w:val="00A63241"/>
    <w:rsid w:val="00A6351F"/>
    <w:rsid w:val="00A63809"/>
    <w:rsid w:val="00A63912"/>
    <w:rsid w:val="00A64278"/>
    <w:rsid w:val="00A64884"/>
    <w:rsid w:val="00A64A6E"/>
    <w:rsid w:val="00A64D52"/>
    <w:rsid w:val="00A64FFA"/>
    <w:rsid w:val="00A6519F"/>
    <w:rsid w:val="00A65277"/>
    <w:rsid w:val="00A65931"/>
    <w:rsid w:val="00A65A70"/>
    <w:rsid w:val="00A65AF9"/>
    <w:rsid w:val="00A65E0B"/>
    <w:rsid w:val="00A66264"/>
    <w:rsid w:val="00A66549"/>
    <w:rsid w:val="00A6665F"/>
    <w:rsid w:val="00A666AB"/>
    <w:rsid w:val="00A66AE3"/>
    <w:rsid w:val="00A66B18"/>
    <w:rsid w:val="00A66E27"/>
    <w:rsid w:val="00A66F36"/>
    <w:rsid w:val="00A670E0"/>
    <w:rsid w:val="00A67353"/>
    <w:rsid w:val="00A67587"/>
    <w:rsid w:val="00A675B8"/>
    <w:rsid w:val="00A676D9"/>
    <w:rsid w:val="00A67A53"/>
    <w:rsid w:val="00A67B1A"/>
    <w:rsid w:val="00A67EFC"/>
    <w:rsid w:val="00A7020B"/>
    <w:rsid w:val="00A7031E"/>
    <w:rsid w:val="00A70480"/>
    <w:rsid w:val="00A71140"/>
    <w:rsid w:val="00A7155C"/>
    <w:rsid w:val="00A71E0D"/>
    <w:rsid w:val="00A7205E"/>
    <w:rsid w:val="00A722BA"/>
    <w:rsid w:val="00A728D0"/>
    <w:rsid w:val="00A72AC4"/>
    <w:rsid w:val="00A72C2C"/>
    <w:rsid w:val="00A73472"/>
    <w:rsid w:val="00A745AD"/>
    <w:rsid w:val="00A74692"/>
    <w:rsid w:val="00A7479D"/>
    <w:rsid w:val="00A74837"/>
    <w:rsid w:val="00A7499A"/>
    <w:rsid w:val="00A74E7E"/>
    <w:rsid w:val="00A758E5"/>
    <w:rsid w:val="00A75A52"/>
    <w:rsid w:val="00A75C7D"/>
    <w:rsid w:val="00A7618B"/>
    <w:rsid w:val="00A7640B"/>
    <w:rsid w:val="00A76656"/>
    <w:rsid w:val="00A76A29"/>
    <w:rsid w:val="00A773A8"/>
    <w:rsid w:val="00A7778B"/>
    <w:rsid w:val="00A77974"/>
    <w:rsid w:val="00A77C74"/>
    <w:rsid w:val="00A77D53"/>
    <w:rsid w:val="00A7B518"/>
    <w:rsid w:val="00A803BC"/>
    <w:rsid w:val="00A80969"/>
    <w:rsid w:val="00A81008"/>
    <w:rsid w:val="00A8145E"/>
    <w:rsid w:val="00A8150F"/>
    <w:rsid w:val="00A81D21"/>
    <w:rsid w:val="00A81D5A"/>
    <w:rsid w:val="00A8205B"/>
    <w:rsid w:val="00A821B4"/>
    <w:rsid w:val="00A82284"/>
    <w:rsid w:val="00A82486"/>
    <w:rsid w:val="00A824A4"/>
    <w:rsid w:val="00A827F0"/>
    <w:rsid w:val="00A82A9A"/>
    <w:rsid w:val="00A82D9A"/>
    <w:rsid w:val="00A830FA"/>
    <w:rsid w:val="00A83405"/>
    <w:rsid w:val="00A83B62"/>
    <w:rsid w:val="00A83E75"/>
    <w:rsid w:val="00A846D8"/>
    <w:rsid w:val="00A84BC9"/>
    <w:rsid w:val="00A85062"/>
    <w:rsid w:val="00A85798"/>
    <w:rsid w:val="00A8609D"/>
    <w:rsid w:val="00A86103"/>
    <w:rsid w:val="00A864FA"/>
    <w:rsid w:val="00A86C1A"/>
    <w:rsid w:val="00A86EA7"/>
    <w:rsid w:val="00A87761"/>
    <w:rsid w:val="00A91244"/>
    <w:rsid w:val="00A91774"/>
    <w:rsid w:val="00A91ADC"/>
    <w:rsid w:val="00A91C7F"/>
    <w:rsid w:val="00A91F1F"/>
    <w:rsid w:val="00A92066"/>
    <w:rsid w:val="00A9213C"/>
    <w:rsid w:val="00A9257B"/>
    <w:rsid w:val="00A92708"/>
    <w:rsid w:val="00A92776"/>
    <w:rsid w:val="00A92A41"/>
    <w:rsid w:val="00A92DE4"/>
    <w:rsid w:val="00A93181"/>
    <w:rsid w:val="00A936FD"/>
    <w:rsid w:val="00A938E6"/>
    <w:rsid w:val="00A939C1"/>
    <w:rsid w:val="00A939D9"/>
    <w:rsid w:val="00A93CCF"/>
    <w:rsid w:val="00A93F4E"/>
    <w:rsid w:val="00A943BD"/>
    <w:rsid w:val="00A9457C"/>
    <w:rsid w:val="00A94632"/>
    <w:rsid w:val="00A94877"/>
    <w:rsid w:val="00A94B96"/>
    <w:rsid w:val="00A94E4E"/>
    <w:rsid w:val="00A9538B"/>
    <w:rsid w:val="00A95514"/>
    <w:rsid w:val="00A95959"/>
    <w:rsid w:val="00A95AE8"/>
    <w:rsid w:val="00A95BD5"/>
    <w:rsid w:val="00A95C53"/>
    <w:rsid w:val="00A95E45"/>
    <w:rsid w:val="00A96141"/>
    <w:rsid w:val="00A96492"/>
    <w:rsid w:val="00A9689C"/>
    <w:rsid w:val="00A96B65"/>
    <w:rsid w:val="00A96E54"/>
    <w:rsid w:val="00A96F78"/>
    <w:rsid w:val="00A970B5"/>
    <w:rsid w:val="00A971A7"/>
    <w:rsid w:val="00A977A5"/>
    <w:rsid w:val="00A978AA"/>
    <w:rsid w:val="00A979E1"/>
    <w:rsid w:val="00A97B50"/>
    <w:rsid w:val="00AA0365"/>
    <w:rsid w:val="00AA0419"/>
    <w:rsid w:val="00AA09B7"/>
    <w:rsid w:val="00AA0B3A"/>
    <w:rsid w:val="00AA0B9E"/>
    <w:rsid w:val="00AA1087"/>
    <w:rsid w:val="00AA161A"/>
    <w:rsid w:val="00AA1AC2"/>
    <w:rsid w:val="00AA1C05"/>
    <w:rsid w:val="00AA22E4"/>
    <w:rsid w:val="00AA247C"/>
    <w:rsid w:val="00AA2526"/>
    <w:rsid w:val="00AA25A9"/>
    <w:rsid w:val="00AA26D9"/>
    <w:rsid w:val="00AA2765"/>
    <w:rsid w:val="00AA278A"/>
    <w:rsid w:val="00AA29FE"/>
    <w:rsid w:val="00AA3183"/>
    <w:rsid w:val="00AA3433"/>
    <w:rsid w:val="00AA34F2"/>
    <w:rsid w:val="00AA3862"/>
    <w:rsid w:val="00AA3C4E"/>
    <w:rsid w:val="00AA3ED5"/>
    <w:rsid w:val="00AA4605"/>
    <w:rsid w:val="00AA4D8D"/>
    <w:rsid w:val="00AA513E"/>
    <w:rsid w:val="00AA51AD"/>
    <w:rsid w:val="00AA5287"/>
    <w:rsid w:val="00AA591E"/>
    <w:rsid w:val="00AA5A9D"/>
    <w:rsid w:val="00AA5D43"/>
    <w:rsid w:val="00AA5DF4"/>
    <w:rsid w:val="00AA65C9"/>
    <w:rsid w:val="00AA66CB"/>
    <w:rsid w:val="00AA720A"/>
    <w:rsid w:val="00AA752A"/>
    <w:rsid w:val="00AA77A9"/>
    <w:rsid w:val="00AA7DF2"/>
    <w:rsid w:val="00AA7F3B"/>
    <w:rsid w:val="00AB0483"/>
    <w:rsid w:val="00AB0A32"/>
    <w:rsid w:val="00AB0B90"/>
    <w:rsid w:val="00AB0C50"/>
    <w:rsid w:val="00AB0E56"/>
    <w:rsid w:val="00AB0ED5"/>
    <w:rsid w:val="00AB1219"/>
    <w:rsid w:val="00AB18AC"/>
    <w:rsid w:val="00AB1EB7"/>
    <w:rsid w:val="00AB2793"/>
    <w:rsid w:val="00AB34F4"/>
    <w:rsid w:val="00AB3A15"/>
    <w:rsid w:val="00AB3B0C"/>
    <w:rsid w:val="00AB3BA0"/>
    <w:rsid w:val="00AB3C49"/>
    <w:rsid w:val="00AB3EB9"/>
    <w:rsid w:val="00AB4753"/>
    <w:rsid w:val="00AB477F"/>
    <w:rsid w:val="00AB493A"/>
    <w:rsid w:val="00AB4A2E"/>
    <w:rsid w:val="00AB4ECC"/>
    <w:rsid w:val="00AB4F0F"/>
    <w:rsid w:val="00AB53E3"/>
    <w:rsid w:val="00AB5C46"/>
    <w:rsid w:val="00AB60E2"/>
    <w:rsid w:val="00AB6601"/>
    <w:rsid w:val="00AB6645"/>
    <w:rsid w:val="00AB674E"/>
    <w:rsid w:val="00AB686F"/>
    <w:rsid w:val="00AB6D79"/>
    <w:rsid w:val="00AB709E"/>
    <w:rsid w:val="00AB7763"/>
    <w:rsid w:val="00AB7806"/>
    <w:rsid w:val="00AB79C0"/>
    <w:rsid w:val="00AC0232"/>
    <w:rsid w:val="00AC02C1"/>
    <w:rsid w:val="00AC04C2"/>
    <w:rsid w:val="00AC0AB6"/>
    <w:rsid w:val="00AC1032"/>
    <w:rsid w:val="00AC10AD"/>
    <w:rsid w:val="00AC121F"/>
    <w:rsid w:val="00AC1B93"/>
    <w:rsid w:val="00AC1E55"/>
    <w:rsid w:val="00AC20FC"/>
    <w:rsid w:val="00AC26F5"/>
    <w:rsid w:val="00AC296F"/>
    <w:rsid w:val="00AC300A"/>
    <w:rsid w:val="00AC3817"/>
    <w:rsid w:val="00AC3C2C"/>
    <w:rsid w:val="00AC3D06"/>
    <w:rsid w:val="00AC429F"/>
    <w:rsid w:val="00AC42DA"/>
    <w:rsid w:val="00AC4CE4"/>
    <w:rsid w:val="00AC4E9A"/>
    <w:rsid w:val="00AC57D2"/>
    <w:rsid w:val="00AC5CD0"/>
    <w:rsid w:val="00AC60B4"/>
    <w:rsid w:val="00AC626F"/>
    <w:rsid w:val="00AC65A2"/>
    <w:rsid w:val="00AC671E"/>
    <w:rsid w:val="00AC67B6"/>
    <w:rsid w:val="00AC7148"/>
    <w:rsid w:val="00AC77DE"/>
    <w:rsid w:val="00AC7C0D"/>
    <w:rsid w:val="00AC7D98"/>
    <w:rsid w:val="00AD0048"/>
    <w:rsid w:val="00AD00C5"/>
    <w:rsid w:val="00AD0112"/>
    <w:rsid w:val="00AD0805"/>
    <w:rsid w:val="00AD0CCE"/>
    <w:rsid w:val="00AD165F"/>
    <w:rsid w:val="00AD2551"/>
    <w:rsid w:val="00AD2794"/>
    <w:rsid w:val="00AD2846"/>
    <w:rsid w:val="00AD28B6"/>
    <w:rsid w:val="00AD2DC5"/>
    <w:rsid w:val="00AD3455"/>
    <w:rsid w:val="00AD3CAD"/>
    <w:rsid w:val="00AD3E42"/>
    <w:rsid w:val="00AD450D"/>
    <w:rsid w:val="00AD56B9"/>
    <w:rsid w:val="00AD58E2"/>
    <w:rsid w:val="00AD59E2"/>
    <w:rsid w:val="00AD5A99"/>
    <w:rsid w:val="00AD5BDF"/>
    <w:rsid w:val="00AD61B5"/>
    <w:rsid w:val="00AD677B"/>
    <w:rsid w:val="00AD69FF"/>
    <w:rsid w:val="00AD702B"/>
    <w:rsid w:val="00AD72E6"/>
    <w:rsid w:val="00AD7862"/>
    <w:rsid w:val="00AD78A4"/>
    <w:rsid w:val="00AD7B03"/>
    <w:rsid w:val="00AD7C95"/>
    <w:rsid w:val="00AD7FCD"/>
    <w:rsid w:val="00AE05C9"/>
    <w:rsid w:val="00AE07ED"/>
    <w:rsid w:val="00AE19E3"/>
    <w:rsid w:val="00AE20CE"/>
    <w:rsid w:val="00AE21B2"/>
    <w:rsid w:val="00AE22B4"/>
    <w:rsid w:val="00AE2BED"/>
    <w:rsid w:val="00AE2E76"/>
    <w:rsid w:val="00AE2E82"/>
    <w:rsid w:val="00AE3399"/>
    <w:rsid w:val="00AE39F8"/>
    <w:rsid w:val="00AE3DE1"/>
    <w:rsid w:val="00AE3E59"/>
    <w:rsid w:val="00AE41DF"/>
    <w:rsid w:val="00AE42CD"/>
    <w:rsid w:val="00AE45AD"/>
    <w:rsid w:val="00AE4728"/>
    <w:rsid w:val="00AE4DBA"/>
    <w:rsid w:val="00AE4FC2"/>
    <w:rsid w:val="00AE5289"/>
    <w:rsid w:val="00AE5439"/>
    <w:rsid w:val="00AE54D2"/>
    <w:rsid w:val="00AE5DB6"/>
    <w:rsid w:val="00AE5E6C"/>
    <w:rsid w:val="00AE603B"/>
    <w:rsid w:val="00AE61B2"/>
    <w:rsid w:val="00AE704B"/>
    <w:rsid w:val="00AE78D1"/>
    <w:rsid w:val="00AE7A97"/>
    <w:rsid w:val="00AE7E1C"/>
    <w:rsid w:val="00AE7F89"/>
    <w:rsid w:val="00AF0122"/>
    <w:rsid w:val="00AF062B"/>
    <w:rsid w:val="00AF07F9"/>
    <w:rsid w:val="00AF0B1B"/>
    <w:rsid w:val="00AF1618"/>
    <w:rsid w:val="00AF17F3"/>
    <w:rsid w:val="00AF1CED"/>
    <w:rsid w:val="00AF2454"/>
    <w:rsid w:val="00AF2D54"/>
    <w:rsid w:val="00AF3458"/>
    <w:rsid w:val="00AF35A3"/>
    <w:rsid w:val="00AF36B1"/>
    <w:rsid w:val="00AF36C4"/>
    <w:rsid w:val="00AF3AE6"/>
    <w:rsid w:val="00AF3F7B"/>
    <w:rsid w:val="00AF42B4"/>
    <w:rsid w:val="00AF4637"/>
    <w:rsid w:val="00AF4B8A"/>
    <w:rsid w:val="00AF4F1B"/>
    <w:rsid w:val="00AF52DC"/>
    <w:rsid w:val="00AF559A"/>
    <w:rsid w:val="00AF5AAE"/>
    <w:rsid w:val="00AF5EC6"/>
    <w:rsid w:val="00AF5F03"/>
    <w:rsid w:val="00AF5F91"/>
    <w:rsid w:val="00AF69BE"/>
    <w:rsid w:val="00AF6B0E"/>
    <w:rsid w:val="00AF6C2B"/>
    <w:rsid w:val="00AF6C38"/>
    <w:rsid w:val="00AF6E8A"/>
    <w:rsid w:val="00AF71D6"/>
    <w:rsid w:val="00AF7213"/>
    <w:rsid w:val="00AF7771"/>
    <w:rsid w:val="00AF7983"/>
    <w:rsid w:val="00AF7D92"/>
    <w:rsid w:val="00B00072"/>
    <w:rsid w:val="00B000D4"/>
    <w:rsid w:val="00B0067E"/>
    <w:rsid w:val="00B00E72"/>
    <w:rsid w:val="00B011B8"/>
    <w:rsid w:val="00B011CC"/>
    <w:rsid w:val="00B01456"/>
    <w:rsid w:val="00B014D7"/>
    <w:rsid w:val="00B018F2"/>
    <w:rsid w:val="00B01D66"/>
    <w:rsid w:val="00B0232F"/>
    <w:rsid w:val="00B02C9E"/>
    <w:rsid w:val="00B04048"/>
    <w:rsid w:val="00B0457A"/>
    <w:rsid w:val="00B04F3D"/>
    <w:rsid w:val="00B051DF"/>
    <w:rsid w:val="00B052F5"/>
    <w:rsid w:val="00B0566F"/>
    <w:rsid w:val="00B05702"/>
    <w:rsid w:val="00B05A36"/>
    <w:rsid w:val="00B05FF0"/>
    <w:rsid w:val="00B0632F"/>
    <w:rsid w:val="00B06A09"/>
    <w:rsid w:val="00B06DD9"/>
    <w:rsid w:val="00B0764A"/>
    <w:rsid w:val="00B07CD6"/>
    <w:rsid w:val="00B07E52"/>
    <w:rsid w:val="00B10010"/>
    <w:rsid w:val="00B100D5"/>
    <w:rsid w:val="00B10193"/>
    <w:rsid w:val="00B10864"/>
    <w:rsid w:val="00B10EC6"/>
    <w:rsid w:val="00B11775"/>
    <w:rsid w:val="00B11831"/>
    <w:rsid w:val="00B11C45"/>
    <w:rsid w:val="00B11DEC"/>
    <w:rsid w:val="00B12F75"/>
    <w:rsid w:val="00B1302D"/>
    <w:rsid w:val="00B13C89"/>
    <w:rsid w:val="00B14099"/>
    <w:rsid w:val="00B1482F"/>
    <w:rsid w:val="00B14A6F"/>
    <w:rsid w:val="00B14D21"/>
    <w:rsid w:val="00B15004"/>
    <w:rsid w:val="00B1504C"/>
    <w:rsid w:val="00B1513F"/>
    <w:rsid w:val="00B15484"/>
    <w:rsid w:val="00B158CF"/>
    <w:rsid w:val="00B15A83"/>
    <w:rsid w:val="00B15B89"/>
    <w:rsid w:val="00B15D24"/>
    <w:rsid w:val="00B15EE2"/>
    <w:rsid w:val="00B169DB"/>
    <w:rsid w:val="00B16C3C"/>
    <w:rsid w:val="00B1702C"/>
    <w:rsid w:val="00B1746F"/>
    <w:rsid w:val="00B17A8B"/>
    <w:rsid w:val="00B2003E"/>
    <w:rsid w:val="00B2066F"/>
    <w:rsid w:val="00B206C9"/>
    <w:rsid w:val="00B20725"/>
    <w:rsid w:val="00B2087E"/>
    <w:rsid w:val="00B20ABB"/>
    <w:rsid w:val="00B20B11"/>
    <w:rsid w:val="00B20B94"/>
    <w:rsid w:val="00B211D9"/>
    <w:rsid w:val="00B218A9"/>
    <w:rsid w:val="00B21CCC"/>
    <w:rsid w:val="00B22637"/>
    <w:rsid w:val="00B22E78"/>
    <w:rsid w:val="00B23174"/>
    <w:rsid w:val="00B23550"/>
    <w:rsid w:val="00B235E8"/>
    <w:rsid w:val="00B23703"/>
    <w:rsid w:val="00B2424C"/>
    <w:rsid w:val="00B245EF"/>
    <w:rsid w:val="00B245FC"/>
    <w:rsid w:val="00B248D0"/>
    <w:rsid w:val="00B248DB"/>
    <w:rsid w:val="00B24ADF"/>
    <w:rsid w:val="00B24E9B"/>
    <w:rsid w:val="00B25024"/>
    <w:rsid w:val="00B25065"/>
    <w:rsid w:val="00B25DDB"/>
    <w:rsid w:val="00B2628E"/>
    <w:rsid w:val="00B26352"/>
    <w:rsid w:val="00B266B0"/>
    <w:rsid w:val="00B267CA"/>
    <w:rsid w:val="00B2681D"/>
    <w:rsid w:val="00B26F3A"/>
    <w:rsid w:val="00B27660"/>
    <w:rsid w:val="00B27921"/>
    <w:rsid w:val="00B3000E"/>
    <w:rsid w:val="00B3009A"/>
    <w:rsid w:val="00B306A2"/>
    <w:rsid w:val="00B30D94"/>
    <w:rsid w:val="00B3143A"/>
    <w:rsid w:val="00B31BBE"/>
    <w:rsid w:val="00B31E72"/>
    <w:rsid w:val="00B31F0A"/>
    <w:rsid w:val="00B32648"/>
    <w:rsid w:val="00B326A8"/>
    <w:rsid w:val="00B3291A"/>
    <w:rsid w:val="00B329EB"/>
    <w:rsid w:val="00B32FCD"/>
    <w:rsid w:val="00B33446"/>
    <w:rsid w:val="00B33508"/>
    <w:rsid w:val="00B33729"/>
    <w:rsid w:val="00B3377E"/>
    <w:rsid w:val="00B34E63"/>
    <w:rsid w:val="00B34F9B"/>
    <w:rsid w:val="00B351B3"/>
    <w:rsid w:val="00B3542A"/>
    <w:rsid w:val="00B35810"/>
    <w:rsid w:val="00B35DA4"/>
    <w:rsid w:val="00B35EF7"/>
    <w:rsid w:val="00B35FF3"/>
    <w:rsid w:val="00B368AA"/>
    <w:rsid w:val="00B37452"/>
    <w:rsid w:val="00B377B8"/>
    <w:rsid w:val="00B37D52"/>
    <w:rsid w:val="00B37DD8"/>
    <w:rsid w:val="00B40520"/>
    <w:rsid w:val="00B4057F"/>
    <w:rsid w:val="00B40A96"/>
    <w:rsid w:val="00B40DA9"/>
    <w:rsid w:val="00B413A8"/>
    <w:rsid w:val="00B4184B"/>
    <w:rsid w:val="00B418C8"/>
    <w:rsid w:val="00B41946"/>
    <w:rsid w:val="00B41C02"/>
    <w:rsid w:val="00B41D84"/>
    <w:rsid w:val="00B42146"/>
    <w:rsid w:val="00B422A7"/>
    <w:rsid w:val="00B423CA"/>
    <w:rsid w:val="00B423E7"/>
    <w:rsid w:val="00B42A32"/>
    <w:rsid w:val="00B42FA6"/>
    <w:rsid w:val="00B431B9"/>
    <w:rsid w:val="00B43534"/>
    <w:rsid w:val="00B4399E"/>
    <w:rsid w:val="00B43A16"/>
    <w:rsid w:val="00B444AE"/>
    <w:rsid w:val="00B448B3"/>
    <w:rsid w:val="00B4543E"/>
    <w:rsid w:val="00B4545D"/>
    <w:rsid w:val="00B454E9"/>
    <w:rsid w:val="00B459D9"/>
    <w:rsid w:val="00B45C66"/>
    <w:rsid w:val="00B45CE1"/>
    <w:rsid w:val="00B463CC"/>
    <w:rsid w:val="00B46983"/>
    <w:rsid w:val="00B46A75"/>
    <w:rsid w:val="00B46EDC"/>
    <w:rsid w:val="00B47017"/>
    <w:rsid w:val="00B470A7"/>
    <w:rsid w:val="00B471D0"/>
    <w:rsid w:val="00B47389"/>
    <w:rsid w:val="00B476E0"/>
    <w:rsid w:val="00B47EAB"/>
    <w:rsid w:val="00B500CD"/>
    <w:rsid w:val="00B50CEA"/>
    <w:rsid w:val="00B5109D"/>
    <w:rsid w:val="00B512DE"/>
    <w:rsid w:val="00B51374"/>
    <w:rsid w:val="00B51477"/>
    <w:rsid w:val="00B5170A"/>
    <w:rsid w:val="00B5193A"/>
    <w:rsid w:val="00B5219F"/>
    <w:rsid w:val="00B5239C"/>
    <w:rsid w:val="00B53259"/>
    <w:rsid w:val="00B53495"/>
    <w:rsid w:val="00B53893"/>
    <w:rsid w:val="00B53FB7"/>
    <w:rsid w:val="00B546D9"/>
    <w:rsid w:val="00B548C2"/>
    <w:rsid w:val="00B54B6A"/>
    <w:rsid w:val="00B54BED"/>
    <w:rsid w:val="00B54DBF"/>
    <w:rsid w:val="00B54E2D"/>
    <w:rsid w:val="00B54FDE"/>
    <w:rsid w:val="00B5510F"/>
    <w:rsid w:val="00B55428"/>
    <w:rsid w:val="00B55DFB"/>
    <w:rsid w:val="00B560A8"/>
    <w:rsid w:val="00B570BF"/>
    <w:rsid w:val="00B57E5B"/>
    <w:rsid w:val="00B60471"/>
    <w:rsid w:val="00B60B8F"/>
    <w:rsid w:val="00B613D8"/>
    <w:rsid w:val="00B61707"/>
    <w:rsid w:val="00B624AA"/>
    <w:rsid w:val="00B625CC"/>
    <w:rsid w:val="00B62A2E"/>
    <w:rsid w:val="00B62C92"/>
    <w:rsid w:val="00B6320C"/>
    <w:rsid w:val="00B6328D"/>
    <w:rsid w:val="00B63337"/>
    <w:rsid w:val="00B6369F"/>
    <w:rsid w:val="00B639D7"/>
    <w:rsid w:val="00B63E99"/>
    <w:rsid w:val="00B640AB"/>
    <w:rsid w:val="00B64AA7"/>
    <w:rsid w:val="00B64E0E"/>
    <w:rsid w:val="00B64E2D"/>
    <w:rsid w:val="00B64EE2"/>
    <w:rsid w:val="00B6511B"/>
    <w:rsid w:val="00B65452"/>
    <w:rsid w:val="00B65707"/>
    <w:rsid w:val="00B658E4"/>
    <w:rsid w:val="00B66594"/>
    <w:rsid w:val="00B667B1"/>
    <w:rsid w:val="00B66CC9"/>
    <w:rsid w:val="00B66CD9"/>
    <w:rsid w:val="00B66E6E"/>
    <w:rsid w:val="00B670FC"/>
    <w:rsid w:val="00B6712B"/>
    <w:rsid w:val="00B67805"/>
    <w:rsid w:val="00B679D0"/>
    <w:rsid w:val="00B67A38"/>
    <w:rsid w:val="00B67B59"/>
    <w:rsid w:val="00B701FE"/>
    <w:rsid w:val="00B70784"/>
    <w:rsid w:val="00B707CE"/>
    <w:rsid w:val="00B70E30"/>
    <w:rsid w:val="00B719A3"/>
    <w:rsid w:val="00B71A15"/>
    <w:rsid w:val="00B71B91"/>
    <w:rsid w:val="00B721CD"/>
    <w:rsid w:val="00B72211"/>
    <w:rsid w:val="00B72256"/>
    <w:rsid w:val="00B7242A"/>
    <w:rsid w:val="00B724DF"/>
    <w:rsid w:val="00B7267A"/>
    <w:rsid w:val="00B726FF"/>
    <w:rsid w:val="00B72A5B"/>
    <w:rsid w:val="00B72AA4"/>
    <w:rsid w:val="00B72ADC"/>
    <w:rsid w:val="00B731A9"/>
    <w:rsid w:val="00B73BFA"/>
    <w:rsid w:val="00B742A7"/>
    <w:rsid w:val="00B7443D"/>
    <w:rsid w:val="00B748AE"/>
    <w:rsid w:val="00B74D58"/>
    <w:rsid w:val="00B74DCC"/>
    <w:rsid w:val="00B75303"/>
    <w:rsid w:val="00B75316"/>
    <w:rsid w:val="00B75454"/>
    <w:rsid w:val="00B76382"/>
    <w:rsid w:val="00B76545"/>
    <w:rsid w:val="00B766F7"/>
    <w:rsid w:val="00B76BCD"/>
    <w:rsid w:val="00B76EE9"/>
    <w:rsid w:val="00B77231"/>
    <w:rsid w:val="00B77880"/>
    <w:rsid w:val="00B778AD"/>
    <w:rsid w:val="00B778D0"/>
    <w:rsid w:val="00B77AA2"/>
    <w:rsid w:val="00B77B84"/>
    <w:rsid w:val="00B77DA0"/>
    <w:rsid w:val="00B80D90"/>
    <w:rsid w:val="00B80DD5"/>
    <w:rsid w:val="00B80E0F"/>
    <w:rsid w:val="00B8142E"/>
    <w:rsid w:val="00B8204F"/>
    <w:rsid w:val="00B82613"/>
    <w:rsid w:val="00B828B5"/>
    <w:rsid w:val="00B82ED8"/>
    <w:rsid w:val="00B8312C"/>
    <w:rsid w:val="00B83557"/>
    <w:rsid w:val="00B83A7E"/>
    <w:rsid w:val="00B83E1B"/>
    <w:rsid w:val="00B83ED0"/>
    <w:rsid w:val="00B84122"/>
    <w:rsid w:val="00B84424"/>
    <w:rsid w:val="00B845D0"/>
    <w:rsid w:val="00B84A80"/>
    <w:rsid w:val="00B84E08"/>
    <w:rsid w:val="00B84E38"/>
    <w:rsid w:val="00B84E9C"/>
    <w:rsid w:val="00B85522"/>
    <w:rsid w:val="00B858D9"/>
    <w:rsid w:val="00B85A35"/>
    <w:rsid w:val="00B8689A"/>
    <w:rsid w:val="00B86F3F"/>
    <w:rsid w:val="00B87423"/>
    <w:rsid w:val="00B87807"/>
    <w:rsid w:val="00B8794F"/>
    <w:rsid w:val="00B87AE9"/>
    <w:rsid w:val="00B9045A"/>
    <w:rsid w:val="00B90D33"/>
    <w:rsid w:val="00B90D63"/>
    <w:rsid w:val="00B90D6C"/>
    <w:rsid w:val="00B90E2A"/>
    <w:rsid w:val="00B90E3F"/>
    <w:rsid w:val="00B90F2A"/>
    <w:rsid w:val="00B91011"/>
    <w:rsid w:val="00B91753"/>
    <w:rsid w:val="00B9198D"/>
    <w:rsid w:val="00B92D25"/>
    <w:rsid w:val="00B93008"/>
    <w:rsid w:val="00B930D9"/>
    <w:rsid w:val="00B933D9"/>
    <w:rsid w:val="00B9372C"/>
    <w:rsid w:val="00B9395C"/>
    <w:rsid w:val="00B93FFA"/>
    <w:rsid w:val="00B9406D"/>
    <w:rsid w:val="00B94BA7"/>
    <w:rsid w:val="00B94C50"/>
    <w:rsid w:val="00B94E0E"/>
    <w:rsid w:val="00B95802"/>
    <w:rsid w:val="00B95BA9"/>
    <w:rsid w:val="00B963AD"/>
    <w:rsid w:val="00B96413"/>
    <w:rsid w:val="00B96E0D"/>
    <w:rsid w:val="00B974DF"/>
    <w:rsid w:val="00B97A54"/>
    <w:rsid w:val="00B97CA3"/>
    <w:rsid w:val="00BA02D7"/>
    <w:rsid w:val="00BA0B0B"/>
    <w:rsid w:val="00BA0C46"/>
    <w:rsid w:val="00BA0DFB"/>
    <w:rsid w:val="00BA0EAD"/>
    <w:rsid w:val="00BA0F8D"/>
    <w:rsid w:val="00BA1104"/>
    <w:rsid w:val="00BA1872"/>
    <w:rsid w:val="00BA1913"/>
    <w:rsid w:val="00BA1E2C"/>
    <w:rsid w:val="00BA1EF3"/>
    <w:rsid w:val="00BA2009"/>
    <w:rsid w:val="00BA2112"/>
    <w:rsid w:val="00BA2BC9"/>
    <w:rsid w:val="00BA2DB0"/>
    <w:rsid w:val="00BA323B"/>
    <w:rsid w:val="00BA370A"/>
    <w:rsid w:val="00BA38EF"/>
    <w:rsid w:val="00BA4266"/>
    <w:rsid w:val="00BA4641"/>
    <w:rsid w:val="00BA4A54"/>
    <w:rsid w:val="00BA4BFF"/>
    <w:rsid w:val="00BA4CBB"/>
    <w:rsid w:val="00BA51B4"/>
    <w:rsid w:val="00BA5980"/>
    <w:rsid w:val="00BA5A2D"/>
    <w:rsid w:val="00BA5B40"/>
    <w:rsid w:val="00BA5BDB"/>
    <w:rsid w:val="00BA5E33"/>
    <w:rsid w:val="00BA5ECE"/>
    <w:rsid w:val="00BA6076"/>
    <w:rsid w:val="00BA652C"/>
    <w:rsid w:val="00BA6CC2"/>
    <w:rsid w:val="00BA7205"/>
    <w:rsid w:val="00BA76A9"/>
    <w:rsid w:val="00BA7B49"/>
    <w:rsid w:val="00BB0595"/>
    <w:rsid w:val="00BB1955"/>
    <w:rsid w:val="00BB1B2C"/>
    <w:rsid w:val="00BB21C2"/>
    <w:rsid w:val="00BB23F8"/>
    <w:rsid w:val="00BB24BA"/>
    <w:rsid w:val="00BB2AE0"/>
    <w:rsid w:val="00BB2EBE"/>
    <w:rsid w:val="00BB2F36"/>
    <w:rsid w:val="00BB39AD"/>
    <w:rsid w:val="00BB3B84"/>
    <w:rsid w:val="00BB3E2B"/>
    <w:rsid w:val="00BB3E79"/>
    <w:rsid w:val="00BB46C6"/>
    <w:rsid w:val="00BB46F0"/>
    <w:rsid w:val="00BB5019"/>
    <w:rsid w:val="00BB59D1"/>
    <w:rsid w:val="00BB5B48"/>
    <w:rsid w:val="00BB5D1C"/>
    <w:rsid w:val="00BB6016"/>
    <w:rsid w:val="00BB6552"/>
    <w:rsid w:val="00BB65E0"/>
    <w:rsid w:val="00BB6B9B"/>
    <w:rsid w:val="00BB6CCA"/>
    <w:rsid w:val="00BB6F0F"/>
    <w:rsid w:val="00BB754F"/>
    <w:rsid w:val="00BB7BC8"/>
    <w:rsid w:val="00BB7DF3"/>
    <w:rsid w:val="00BC0052"/>
    <w:rsid w:val="00BC0058"/>
    <w:rsid w:val="00BC07D4"/>
    <w:rsid w:val="00BC0A5D"/>
    <w:rsid w:val="00BC0BE3"/>
    <w:rsid w:val="00BC1364"/>
    <w:rsid w:val="00BC1807"/>
    <w:rsid w:val="00BC1A1D"/>
    <w:rsid w:val="00BC1AD9"/>
    <w:rsid w:val="00BC25EE"/>
    <w:rsid w:val="00BC30FC"/>
    <w:rsid w:val="00BC316A"/>
    <w:rsid w:val="00BC3257"/>
    <w:rsid w:val="00BC32E7"/>
    <w:rsid w:val="00BC3723"/>
    <w:rsid w:val="00BC3D91"/>
    <w:rsid w:val="00BC4321"/>
    <w:rsid w:val="00BC434F"/>
    <w:rsid w:val="00BC4972"/>
    <w:rsid w:val="00BC4D00"/>
    <w:rsid w:val="00BC4F81"/>
    <w:rsid w:val="00BC52C8"/>
    <w:rsid w:val="00BC54EF"/>
    <w:rsid w:val="00BC5670"/>
    <w:rsid w:val="00BC5690"/>
    <w:rsid w:val="00BC5790"/>
    <w:rsid w:val="00BC58B9"/>
    <w:rsid w:val="00BC6A62"/>
    <w:rsid w:val="00BC6E72"/>
    <w:rsid w:val="00BC7C6C"/>
    <w:rsid w:val="00BD0135"/>
    <w:rsid w:val="00BD04C7"/>
    <w:rsid w:val="00BD057F"/>
    <w:rsid w:val="00BD06B6"/>
    <w:rsid w:val="00BD09C1"/>
    <w:rsid w:val="00BD0B48"/>
    <w:rsid w:val="00BD1D20"/>
    <w:rsid w:val="00BD1EEC"/>
    <w:rsid w:val="00BD2249"/>
    <w:rsid w:val="00BD23DB"/>
    <w:rsid w:val="00BD2515"/>
    <w:rsid w:val="00BD2774"/>
    <w:rsid w:val="00BD2840"/>
    <w:rsid w:val="00BD2F13"/>
    <w:rsid w:val="00BD3056"/>
    <w:rsid w:val="00BD32FC"/>
    <w:rsid w:val="00BD34A5"/>
    <w:rsid w:val="00BD367E"/>
    <w:rsid w:val="00BD3846"/>
    <w:rsid w:val="00BD39CC"/>
    <w:rsid w:val="00BD3E5A"/>
    <w:rsid w:val="00BD3E68"/>
    <w:rsid w:val="00BD3FFB"/>
    <w:rsid w:val="00BD44BD"/>
    <w:rsid w:val="00BD4597"/>
    <w:rsid w:val="00BD4BCD"/>
    <w:rsid w:val="00BD4DD1"/>
    <w:rsid w:val="00BD4E05"/>
    <w:rsid w:val="00BD4E2B"/>
    <w:rsid w:val="00BD541C"/>
    <w:rsid w:val="00BD598A"/>
    <w:rsid w:val="00BD5C7A"/>
    <w:rsid w:val="00BD62D0"/>
    <w:rsid w:val="00BD6512"/>
    <w:rsid w:val="00BD6724"/>
    <w:rsid w:val="00BD723F"/>
    <w:rsid w:val="00BD75B4"/>
    <w:rsid w:val="00BD76B6"/>
    <w:rsid w:val="00BD7AF0"/>
    <w:rsid w:val="00BD7D14"/>
    <w:rsid w:val="00BD7D87"/>
    <w:rsid w:val="00BD7EFC"/>
    <w:rsid w:val="00BD7FA3"/>
    <w:rsid w:val="00BE02B4"/>
    <w:rsid w:val="00BE0450"/>
    <w:rsid w:val="00BE08EB"/>
    <w:rsid w:val="00BE0AAC"/>
    <w:rsid w:val="00BE0D87"/>
    <w:rsid w:val="00BE13AA"/>
    <w:rsid w:val="00BE13B0"/>
    <w:rsid w:val="00BE16DE"/>
    <w:rsid w:val="00BE1B8F"/>
    <w:rsid w:val="00BE1EA2"/>
    <w:rsid w:val="00BE1F63"/>
    <w:rsid w:val="00BE2448"/>
    <w:rsid w:val="00BE250F"/>
    <w:rsid w:val="00BE2727"/>
    <w:rsid w:val="00BE28C1"/>
    <w:rsid w:val="00BE297B"/>
    <w:rsid w:val="00BE29DE"/>
    <w:rsid w:val="00BE2C50"/>
    <w:rsid w:val="00BE2CD2"/>
    <w:rsid w:val="00BE2DBE"/>
    <w:rsid w:val="00BE32EA"/>
    <w:rsid w:val="00BE33D5"/>
    <w:rsid w:val="00BE3492"/>
    <w:rsid w:val="00BE37B5"/>
    <w:rsid w:val="00BE39B8"/>
    <w:rsid w:val="00BE3B62"/>
    <w:rsid w:val="00BE4829"/>
    <w:rsid w:val="00BE4954"/>
    <w:rsid w:val="00BE4EC9"/>
    <w:rsid w:val="00BE565F"/>
    <w:rsid w:val="00BE5850"/>
    <w:rsid w:val="00BE5D5F"/>
    <w:rsid w:val="00BE631E"/>
    <w:rsid w:val="00BE65BB"/>
    <w:rsid w:val="00BE6B39"/>
    <w:rsid w:val="00BE6BEC"/>
    <w:rsid w:val="00BE7FD3"/>
    <w:rsid w:val="00BF0CCF"/>
    <w:rsid w:val="00BF0FC5"/>
    <w:rsid w:val="00BF10BC"/>
    <w:rsid w:val="00BF18E4"/>
    <w:rsid w:val="00BF1AAD"/>
    <w:rsid w:val="00BF21AC"/>
    <w:rsid w:val="00BF2E53"/>
    <w:rsid w:val="00BF32A5"/>
    <w:rsid w:val="00BF32C9"/>
    <w:rsid w:val="00BF352A"/>
    <w:rsid w:val="00BF3669"/>
    <w:rsid w:val="00BF3C0D"/>
    <w:rsid w:val="00BF3C7C"/>
    <w:rsid w:val="00BF4053"/>
    <w:rsid w:val="00BF4300"/>
    <w:rsid w:val="00BF4665"/>
    <w:rsid w:val="00BF48E1"/>
    <w:rsid w:val="00BF4BC7"/>
    <w:rsid w:val="00BF4E91"/>
    <w:rsid w:val="00BF531F"/>
    <w:rsid w:val="00BF608F"/>
    <w:rsid w:val="00BF6252"/>
    <w:rsid w:val="00BF6946"/>
    <w:rsid w:val="00BF711C"/>
    <w:rsid w:val="00BF748E"/>
    <w:rsid w:val="00BF789B"/>
    <w:rsid w:val="00C0061B"/>
    <w:rsid w:val="00C006A5"/>
    <w:rsid w:val="00C00794"/>
    <w:rsid w:val="00C0162B"/>
    <w:rsid w:val="00C01E5D"/>
    <w:rsid w:val="00C02833"/>
    <w:rsid w:val="00C0309D"/>
    <w:rsid w:val="00C03309"/>
    <w:rsid w:val="00C037E0"/>
    <w:rsid w:val="00C039B5"/>
    <w:rsid w:val="00C03CF5"/>
    <w:rsid w:val="00C03E89"/>
    <w:rsid w:val="00C042AF"/>
    <w:rsid w:val="00C05215"/>
    <w:rsid w:val="00C05307"/>
    <w:rsid w:val="00C05F6E"/>
    <w:rsid w:val="00C063D8"/>
    <w:rsid w:val="00C0694B"/>
    <w:rsid w:val="00C06D38"/>
    <w:rsid w:val="00C072FE"/>
    <w:rsid w:val="00C07C03"/>
    <w:rsid w:val="00C07C59"/>
    <w:rsid w:val="00C10680"/>
    <w:rsid w:val="00C107EB"/>
    <w:rsid w:val="00C109FE"/>
    <w:rsid w:val="00C11A10"/>
    <w:rsid w:val="00C11ADE"/>
    <w:rsid w:val="00C126E0"/>
    <w:rsid w:val="00C128BC"/>
    <w:rsid w:val="00C12D9A"/>
    <w:rsid w:val="00C12E39"/>
    <w:rsid w:val="00C13AC0"/>
    <w:rsid w:val="00C13D47"/>
    <w:rsid w:val="00C14164"/>
    <w:rsid w:val="00C1454E"/>
    <w:rsid w:val="00C1471E"/>
    <w:rsid w:val="00C147C7"/>
    <w:rsid w:val="00C14C53"/>
    <w:rsid w:val="00C14C86"/>
    <w:rsid w:val="00C14DF4"/>
    <w:rsid w:val="00C14E57"/>
    <w:rsid w:val="00C155B8"/>
    <w:rsid w:val="00C155B9"/>
    <w:rsid w:val="00C15D8E"/>
    <w:rsid w:val="00C15E65"/>
    <w:rsid w:val="00C16346"/>
    <w:rsid w:val="00C16373"/>
    <w:rsid w:val="00C168D1"/>
    <w:rsid w:val="00C16913"/>
    <w:rsid w:val="00C17012"/>
    <w:rsid w:val="00C17301"/>
    <w:rsid w:val="00C178BC"/>
    <w:rsid w:val="00C178FB"/>
    <w:rsid w:val="00C17A3F"/>
    <w:rsid w:val="00C17DF9"/>
    <w:rsid w:val="00C201EB"/>
    <w:rsid w:val="00C202FF"/>
    <w:rsid w:val="00C20765"/>
    <w:rsid w:val="00C20AA6"/>
    <w:rsid w:val="00C20ACC"/>
    <w:rsid w:val="00C20EBA"/>
    <w:rsid w:val="00C210E7"/>
    <w:rsid w:val="00C216D7"/>
    <w:rsid w:val="00C21876"/>
    <w:rsid w:val="00C21C18"/>
    <w:rsid w:val="00C224B3"/>
    <w:rsid w:val="00C22674"/>
    <w:rsid w:val="00C22B28"/>
    <w:rsid w:val="00C230CF"/>
    <w:rsid w:val="00C2323C"/>
    <w:rsid w:val="00C23558"/>
    <w:rsid w:val="00C24625"/>
    <w:rsid w:val="00C24B75"/>
    <w:rsid w:val="00C24DDC"/>
    <w:rsid w:val="00C24E32"/>
    <w:rsid w:val="00C25251"/>
    <w:rsid w:val="00C257B7"/>
    <w:rsid w:val="00C25CF7"/>
    <w:rsid w:val="00C272E8"/>
    <w:rsid w:val="00C2744A"/>
    <w:rsid w:val="00C27460"/>
    <w:rsid w:val="00C27494"/>
    <w:rsid w:val="00C276A8"/>
    <w:rsid w:val="00C301A9"/>
    <w:rsid w:val="00C3095E"/>
    <w:rsid w:val="00C30ABC"/>
    <w:rsid w:val="00C30B60"/>
    <w:rsid w:val="00C30C8A"/>
    <w:rsid w:val="00C3155B"/>
    <w:rsid w:val="00C31FAA"/>
    <w:rsid w:val="00C3246C"/>
    <w:rsid w:val="00C326C4"/>
    <w:rsid w:val="00C329F6"/>
    <w:rsid w:val="00C32A57"/>
    <w:rsid w:val="00C33359"/>
    <w:rsid w:val="00C348D6"/>
    <w:rsid w:val="00C348DB"/>
    <w:rsid w:val="00C3504C"/>
    <w:rsid w:val="00C3551A"/>
    <w:rsid w:val="00C35A79"/>
    <w:rsid w:val="00C35D5A"/>
    <w:rsid w:val="00C3620B"/>
    <w:rsid w:val="00C36309"/>
    <w:rsid w:val="00C364D5"/>
    <w:rsid w:val="00C364E8"/>
    <w:rsid w:val="00C365E7"/>
    <w:rsid w:val="00C36661"/>
    <w:rsid w:val="00C36E34"/>
    <w:rsid w:val="00C3796B"/>
    <w:rsid w:val="00C37D12"/>
    <w:rsid w:val="00C40388"/>
    <w:rsid w:val="00C40469"/>
    <w:rsid w:val="00C404D7"/>
    <w:rsid w:val="00C404EE"/>
    <w:rsid w:val="00C40975"/>
    <w:rsid w:val="00C40AB8"/>
    <w:rsid w:val="00C40ECC"/>
    <w:rsid w:val="00C414EE"/>
    <w:rsid w:val="00C4171B"/>
    <w:rsid w:val="00C41A3C"/>
    <w:rsid w:val="00C41C68"/>
    <w:rsid w:val="00C42002"/>
    <w:rsid w:val="00C420ED"/>
    <w:rsid w:val="00C42422"/>
    <w:rsid w:val="00C42689"/>
    <w:rsid w:val="00C426FB"/>
    <w:rsid w:val="00C42988"/>
    <w:rsid w:val="00C42BD4"/>
    <w:rsid w:val="00C4388B"/>
    <w:rsid w:val="00C43987"/>
    <w:rsid w:val="00C43CCA"/>
    <w:rsid w:val="00C43E2B"/>
    <w:rsid w:val="00C43FF0"/>
    <w:rsid w:val="00C44124"/>
    <w:rsid w:val="00C4416B"/>
    <w:rsid w:val="00C44432"/>
    <w:rsid w:val="00C44641"/>
    <w:rsid w:val="00C44903"/>
    <w:rsid w:val="00C45EF5"/>
    <w:rsid w:val="00C4603E"/>
    <w:rsid w:val="00C461B3"/>
    <w:rsid w:val="00C46260"/>
    <w:rsid w:val="00C463BD"/>
    <w:rsid w:val="00C467E2"/>
    <w:rsid w:val="00C46993"/>
    <w:rsid w:val="00C46B7E"/>
    <w:rsid w:val="00C474D6"/>
    <w:rsid w:val="00C47538"/>
    <w:rsid w:val="00C47944"/>
    <w:rsid w:val="00C479A8"/>
    <w:rsid w:val="00C47C3A"/>
    <w:rsid w:val="00C47F34"/>
    <w:rsid w:val="00C50382"/>
    <w:rsid w:val="00C5055D"/>
    <w:rsid w:val="00C50820"/>
    <w:rsid w:val="00C508FF"/>
    <w:rsid w:val="00C5099B"/>
    <w:rsid w:val="00C50A4E"/>
    <w:rsid w:val="00C51A9F"/>
    <w:rsid w:val="00C51BA0"/>
    <w:rsid w:val="00C51BBC"/>
    <w:rsid w:val="00C51C37"/>
    <w:rsid w:val="00C520B1"/>
    <w:rsid w:val="00C522D6"/>
    <w:rsid w:val="00C52BBE"/>
    <w:rsid w:val="00C52C52"/>
    <w:rsid w:val="00C52F63"/>
    <w:rsid w:val="00C537E6"/>
    <w:rsid w:val="00C54020"/>
    <w:rsid w:val="00C5406F"/>
    <w:rsid w:val="00C54374"/>
    <w:rsid w:val="00C5447A"/>
    <w:rsid w:val="00C545C5"/>
    <w:rsid w:val="00C54817"/>
    <w:rsid w:val="00C54D3F"/>
    <w:rsid w:val="00C54F35"/>
    <w:rsid w:val="00C550CE"/>
    <w:rsid w:val="00C55566"/>
    <w:rsid w:val="00C55F17"/>
    <w:rsid w:val="00C55F77"/>
    <w:rsid w:val="00C56B7B"/>
    <w:rsid w:val="00C56D56"/>
    <w:rsid w:val="00C56D6D"/>
    <w:rsid w:val="00C57073"/>
    <w:rsid w:val="00C571C2"/>
    <w:rsid w:val="00C57348"/>
    <w:rsid w:val="00C57A01"/>
    <w:rsid w:val="00C57A2D"/>
    <w:rsid w:val="00C57B79"/>
    <w:rsid w:val="00C603B0"/>
    <w:rsid w:val="00C60B07"/>
    <w:rsid w:val="00C60B2B"/>
    <w:rsid w:val="00C61091"/>
    <w:rsid w:val="00C611A9"/>
    <w:rsid w:val="00C616BD"/>
    <w:rsid w:val="00C61AEC"/>
    <w:rsid w:val="00C61D4B"/>
    <w:rsid w:val="00C61E6A"/>
    <w:rsid w:val="00C62A49"/>
    <w:rsid w:val="00C62B0A"/>
    <w:rsid w:val="00C62B71"/>
    <w:rsid w:val="00C62D0F"/>
    <w:rsid w:val="00C63374"/>
    <w:rsid w:val="00C63541"/>
    <w:rsid w:val="00C6379F"/>
    <w:rsid w:val="00C63A2D"/>
    <w:rsid w:val="00C63C52"/>
    <w:rsid w:val="00C63E60"/>
    <w:rsid w:val="00C63F08"/>
    <w:rsid w:val="00C64260"/>
    <w:rsid w:val="00C64AF6"/>
    <w:rsid w:val="00C6528C"/>
    <w:rsid w:val="00C6581E"/>
    <w:rsid w:val="00C65BD5"/>
    <w:rsid w:val="00C65F8C"/>
    <w:rsid w:val="00C661E8"/>
    <w:rsid w:val="00C66BDF"/>
    <w:rsid w:val="00C66BF1"/>
    <w:rsid w:val="00C672EB"/>
    <w:rsid w:val="00C675ED"/>
    <w:rsid w:val="00C67A63"/>
    <w:rsid w:val="00C67CC5"/>
    <w:rsid w:val="00C67D45"/>
    <w:rsid w:val="00C67D7B"/>
    <w:rsid w:val="00C70084"/>
    <w:rsid w:val="00C700B4"/>
    <w:rsid w:val="00C7042C"/>
    <w:rsid w:val="00C70530"/>
    <w:rsid w:val="00C70738"/>
    <w:rsid w:val="00C7090B"/>
    <w:rsid w:val="00C70EFB"/>
    <w:rsid w:val="00C7140D"/>
    <w:rsid w:val="00C7144D"/>
    <w:rsid w:val="00C715CC"/>
    <w:rsid w:val="00C722DC"/>
    <w:rsid w:val="00C7235B"/>
    <w:rsid w:val="00C72E18"/>
    <w:rsid w:val="00C731AD"/>
    <w:rsid w:val="00C7332D"/>
    <w:rsid w:val="00C7363D"/>
    <w:rsid w:val="00C7364C"/>
    <w:rsid w:val="00C7380B"/>
    <w:rsid w:val="00C73A19"/>
    <w:rsid w:val="00C74421"/>
    <w:rsid w:val="00C7469B"/>
    <w:rsid w:val="00C74A49"/>
    <w:rsid w:val="00C74C82"/>
    <w:rsid w:val="00C75622"/>
    <w:rsid w:val="00C75E34"/>
    <w:rsid w:val="00C75F2F"/>
    <w:rsid w:val="00C75FEE"/>
    <w:rsid w:val="00C76378"/>
    <w:rsid w:val="00C763B1"/>
    <w:rsid w:val="00C76D35"/>
    <w:rsid w:val="00C76DF9"/>
    <w:rsid w:val="00C76F1D"/>
    <w:rsid w:val="00C7719E"/>
    <w:rsid w:val="00C77595"/>
    <w:rsid w:val="00C777E0"/>
    <w:rsid w:val="00C77937"/>
    <w:rsid w:val="00C77CA4"/>
    <w:rsid w:val="00C77D26"/>
    <w:rsid w:val="00C8083D"/>
    <w:rsid w:val="00C809FC"/>
    <w:rsid w:val="00C80A6D"/>
    <w:rsid w:val="00C80BDF"/>
    <w:rsid w:val="00C813EF"/>
    <w:rsid w:val="00C815DF"/>
    <w:rsid w:val="00C81819"/>
    <w:rsid w:val="00C8181A"/>
    <w:rsid w:val="00C81886"/>
    <w:rsid w:val="00C81973"/>
    <w:rsid w:val="00C81E8E"/>
    <w:rsid w:val="00C81F3B"/>
    <w:rsid w:val="00C82ABE"/>
    <w:rsid w:val="00C82E06"/>
    <w:rsid w:val="00C82FEE"/>
    <w:rsid w:val="00C835E4"/>
    <w:rsid w:val="00C84243"/>
    <w:rsid w:val="00C8487A"/>
    <w:rsid w:val="00C84D39"/>
    <w:rsid w:val="00C8516E"/>
    <w:rsid w:val="00C85277"/>
    <w:rsid w:val="00C853D5"/>
    <w:rsid w:val="00C8543D"/>
    <w:rsid w:val="00C857A3"/>
    <w:rsid w:val="00C85806"/>
    <w:rsid w:val="00C85D6F"/>
    <w:rsid w:val="00C85D76"/>
    <w:rsid w:val="00C8644A"/>
    <w:rsid w:val="00C8649F"/>
    <w:rsid w:val="00C86766"/>
    <w:rsid w:val="00C86A75"/>
    <w:rsid w:val="00C873AC"/>
    <w:rsid w:val="00C87672"/>
    <w:rsid w:val="00C87AA7"/>
    <w:rsid w:val="00C87DA6"/>
    <w:rsid w:val="00C90354"/>
    <w:rsid w:val="00C91857"/>
    <w:rsid w:val="00C919D8"/>
    <w:rsid w:val="00C91AE6"/>
    <w:rsid w:val="00C91CA9"/>
    <w:rsid w:val="00C91F86"/>
    <w:rsid w:val="00C9213B"/>
    <w:rsid w:val="00C928BA"/>
    <w:rsid w:val="00C92B0B"/>
    <w:rsid w:val="00C93462"/>
    <w:rsid w:val="00C93613"/>
    <w:rsid w:val="00C93989"/>
    <w:rsid w:val="00C94384"/>
    <w:rsid w:val="00C94965"/>
    <w:rsid w:val="00C94A34"/>
    <w:rsid w:val="00C94C2B"/>
    <w:rsid w:val="00C94D42"/>
    <w:rsid w:val="00C94F73"/>
    <w:rsid w:val="00C95609"/>
    <w:rsid w:val="00C95854"/>
    <w:rsid w:val="00C95BC8"/>
    <w:rsid w:val="00C96963"/>
    <w:rsid w:val="00C96F79"/>
    <w:rsid w:val="00C97210"/>
    <w:rsid w:val="00C974C5"/>
    <w:rsid w:val="00C97CF9"/>
    <w:rsid w:val="00CA010A"/>
    <w:rsid w:val="00CA0763"/>
    <w:rsid w:val="00CA0A90"/>
    <w:rsid w:val="00CA0EB0"/>
    <w:rsid w:val="00CA1283"/>
    <w:rsid w:val="00CA14A5"/>
    <w:rsid w:val="00CA17DD"/>
    <w:rsid w:val="00CA1863"/>
    <w:rsid w:val="00CA1941"/>
    <w:rsid w:val="00CA2229"/>
    <w:rsid w:val="00CA229C"/>
    <w:rsid w:val="00CA26CE"/>
    <w:rsid w:val="00CA2923"/>
    <w:rsid w:val="00CA347C"/>
    <w:rsid w:val="00CA375D"/>
    <w:rsid w:val="00CA391D"/>
    <w:rsid w:val="00CA3A23"/>
    <w:rsid w:val="00CA3ACD"/>
    <w:rsid w:val="00CA3B00"/>
    <w:rsid w:val="00CA3B2F"/>
    <w:rsid w:val="00CA44F8"/>
    <w:rsid w:val="00CA48A8"/>
    <w:rsid w:val="00CA48DE"/>
    <w:rsid w:val="00CA49E8"/>
    <w:rsid w:val="00CA4A99"/>
    <w:rsid w:val="00CA4F8B"/>
    <w:rsid w:val="00CA5445"/>
    <w:rsid w:val="00CA584A"/>
    <w:rsid w:val="00CA5D0A"/>
    <w:rsid w:val="00CA78F0"/>
    <w:rsid w:val="00CA7A66"/>
    <w:rsid w:val="00CB0007"/>
    <w:rsid w:val="00CB005E"/>
    <w:rsid w:val="00CB05B7"/>
    <w:rsid w:val="00CB09DA"/>
    <w:rsid w:val="00CB0BD9"/>
    <w:rsid w:val="00CB0E9C"/>
    <w:rsid w:val="00CB0FBD"/>
    <w:rsid w:val="00CB16F1"/>
    <w:rsid w:val="00CB17ED"/>
    <w:rsid w:val="00CB1920"/>
    <w:rsid w:val="00CB1985"/>
    <w:rsid w:val="00CB1A02"/>
    <w:rsid w:val="00CB1CAC"/>
    <w:rsid w:val="00CB1DD2"/>
    <w:rsid w:val="00CB1DE8"/>
    <w:rsid w:val="00CB1E3B"/>
    <w:rsid w:val="00CB1F1D"/>
    <w:rsid w:val="00CB1FD6"/>
    <w:rsid w:val="00CB242B"/>
    <w:rsid w:val="00CB3AEB"/>
    <w:rsid w:val="00CB3BA6"/>
    <w:rsid w:val="00CB3E17"/>
    <w:rsid w:val="00CB44AD"/>
    <w:rsid w:val="00CB4C16"/>
    <w:rsid w:val="00CB4DF8"/>
    <w:rsid w:val="00CB57BB"/>
    <w:rsid w:val="00CB64E0"/>
    <w:rsid w:val="00CB6558"/>
    <w:rsid w:val="00CB66A8"/>
    <w:rsid w:val="00CB6723"/>
    <w:rsid w:val="00CB6795"/>
    <w:rsid w:val="00CB6D6D"/>
    <w:rsid w:val="00CB71F8"/>
    <w:rsid w:val="00CB72D4"/>
    <w:rsid w:val="00CB75EC"/>
    <w:rsid w:val="00CB78EA"/>
    <w:rsid w:val="00CB7AA2"/>
    <w:rsid w:val="00CC180A"/>
    <w:rsid w:val="00CC19A8"/>
    <w:rsid w:val="00CC2595"/>
    <w:rsid w:val="00CC26DB"/>
    <w:rsid w:val="00CC300C"/>
    <w:rsid w:val="00CC30C5"/>
    <w:rsid w:val="00CC3432"/>
    <w:rsid w:val="00CC35AE"/>
    <w:rsid w:val="00CC36AD"/>
    <w:rsid w:val="00CC375E"/>
    <w:rsid w:val="00CC3835"/>
    <w:rsid w:val="00CC3DAA"/>
    <w:rsid w:val="00CC49BF"/>
    <w:rsid w:val="00CC4C2C"/>
    <w:rsid w:val="00CC5057"/>
    <w:rsid w:val="00CC52D8"/>
    <w:rsid w:val="00CC5461"/>
    <w:rsid w:val="00CC59A3"/>
    <w:rsid w:val="00CC65C9"/>
    <w:rsid w:val="00CC68C8"/>
    <w:rsid w:val="00CC7300"/>
    <w:rsid w:val="00CC7854"/>
    <w:rsid w:val="00CC7D5E"/>
    <w:rsid w:val="00CD030F"/>
    <w:rsid w:val="00CD0442"/>
    <w:rsid w:val="00CD078F"/>
    <w:rsid w:val="00CD121E"/>
    <w:rsid w:val="00CD13EF"/>
    <w:rsid w:val="00CD13FD"/>
    <w:rsid w:val="00CD185D"/>
    <w:rsid w:val="00CD1AA6"/>
    <w:rsid w:val="00CD1DCC"/>
    <w:rsid w:val="00CD28F0"/>
    <w:rsid w:val="00CD2D0C"/>
    <w:rsid w:val="00CD3325"/>
    <w:rsid w:val="00CD362A"/>
    <w:rsid w:val="00CD3C93"/>
    <w:rsid w:val="00CD3EAF"/>
    <w:rsid w:val="00CD3ED8"/>
    <w:rsid w:val="00CD4245"/>
    <w:rsid w:val="00CD497A"/>
    <w:rsid w:val="00CD5928"/>
    <w:rsid w:val="00CD5E06"/>
    <w:rsid w:val="00CD6F1D"/>
    <w:rsid w:val="00CD6FB9"/>
    <w:rsid w:val="00CD7029"/>
    <w:rsid w:val="00CD744C"/>
    <w:rsid w:val="00CD761D"/>
    <w:rsid w:val="00CD76B5"/>
    <w:rsid w:val="00CD77AB"/>
    <w:rsid w:val="00CD78B9"/>
    <w:rsid w:val="00CD7CCC"/>
    <w:rsid w:val="00CD7F40"/>
    <w:rsid w:val="00CE0558"/>
    <w:rsid w:val="00CE0665"/>
    <w:rsid w:val="00CE0BCB"/>
    <w:rsid w:val="00CE1038"/>
    <w:rsid w:val="00CE11FC"/>
    <w:rsid w:val="00CE1391"/>
    <w:rsid w:val="00CE1512"/>
    <w:rsid w:val="00CE1553"/>
    <w:rsid w:val="00CE164D"/>
    <w:rsid w:val="00CE1D01"/>
    <w:rsid w:val="00CE229D"/>
    <w:rsid w:val="00CE2323"/>
    <w:rsid w:val="00CE2346"/>
    <w:rsid w:val="00CE2B53"/>
    <w:rsid w:val="00CE2C13"/>
    <w:rsid w:val="00CE2DDF"/>
    <w:rsid w:val="00CE2FAE"/>
    <w:rsid w:val="00CE393B"/>
    <w:rsid w:val="00CE3B4E"/>
    <w:rsid w:val="00CE41CD"/>
    <w:rsid w:val="00CE485A"/>
    <w:rsid w:val="00CE4D98"/>
    <w:rsid w:val="00CE4EC9"/>
    <w:rsid w:val="00CE5410"/>
    <w:rsid w:val="00CE5630"/>
    <w:rsid w:val="00CE5C41"/>
    <w:rsid w:val="00CE5F5B"/>
    <w:rsid w:val="00CE608E"/>
    <w:rsid w:val="00CE641C"/>
    <w:rsid w:val="00CE65C7"/>
    <w:rsid w:val="00CE6AD3"/>
    <w:rsid w:val="00CE6F0F"/>
    <w:rsid w:val="00CE7097"/>
    <w:rsid w:val="00CE7732"/>
    <w:rsid w:val="00CF002F"/>
    <w:rsid w:val="00CF012D"/>
    <w:rsid w:val="00CF0246"/>
    <w:rsid w:val="00CF0376"/>
    <w:rsid w:val="00CF0E62"/>
    <w:rsid w:val="00CF0FC7"/>
    <w:rsid w:val="00CF0FF8"/>
    <w:rsid w:val="00CF171E"/>
    <w:rsid w:val="00CF1A74"/>
    <w:rsid w:val="00CF1EA4"/>
    <w:rsid w:val="00CF1EAF"/>
    <w:rsid w:val="00CF217E"/>
    <w:rsid w:val="00CF2483"/>
    <w:rsid w:val="00CF24E2"/>
    <w:rsid w:val="00CF2AAA"/>
    <w:rsid w:val="00CF2C07"/>
    <w:rsid w:val="00CF2EE1"/>
    <w:rsid w:val="00CF393D"/>
    <w:rsid w:val="00CF44C8"/>
    <w:rsid w:val="00CF4572"/>
    <w:rsid w:val="00CF4708"/>
    <w:rsid w:val="00CF4ABD"/>
    <w:rsid w:val="00CF4B15"/>
    <w:rsid w:val="00CF4CF2"/>
    <w:rsid w:val="00CF4F19"/>
    <w:rsid w:val="00CF4F28"/>
    <w:rsid w:val="00CF4F3B"/>
    <w:rsid w:val="00CF543C"/>
    <w:rsid w:val="00CF54B0"/>
    <w:rsid w:val="00CF588E"/>
    <w:rsid w:val="00CF5A53"/>
    <w:rsid w:val="00CF5AE9"/>
    <w:rsid w:val="00CF5D28"/>
    <w:rsid w:val="00CF6082"/>
    <w:rsid w:val="00CF6427"/>
    <w:rsid w:val="00CF686C"/>
    <w:rsid w:val="00CF68B8"/>
    <w:rsid w:val="00CF6EAD"/>
    <w:rsid w:val="00CF6F1E"/>
    <w:rsid w:val="00CF7AF9"/>
    <w:rsid w:val="00CF7E35"/>
    <w:rsid w:val="00D001F9"/>
    <w:rsid w:val="00D0036E"/>
    <w:rsid w:val="00D00BB7"/>
    <w:rsid w:val="00D00D95"/>
    <w:rsid w:val="00D00F1D"/>
    <w:rsid w:val="00D0182F"/>
    <w:rsid w:val="00D01EAD"/>
    <w:rsid w:val="00D0245B"/>
    <w:rsid w:val="00D0293E"/>
    <w:rsid w:val="00D034F5"/>
    <w:rsid w:val="00D035B9"/>
    <w:rsid w:val="00D03703"/>
    <w:rsid w:val="00D040B7"/>
    <w:rsid w:val="00D0423D"/>
    <w:rsid w:val="00D04362"/>
    <w:rsid w:val="00D04710"/>
    <w:rsid w:val="00D04730"/>
    <w:rsid w:val="00D06005"/>
    <w:rsid w:val="00D060FF"/>
    <w:rsid w:val="00D064E8"/>
    <w:rsid w:val="00D06546"/>
    <w:rsid w:val="00D06572"/>
    <w:rsid w:val="00D06585"/>
    <w:rsid w:val="00D065CD"/>
    <w:rsid w:val="00D0724B"/>
    <w:rsid w:val="00D07556"/>
    <w:rsid w:val="00D10084"/>
    <w:rsid w:val="00D10152"/>
    <w:rsid w:val="00D10867"/>
    <w:rsid w:val="00D10D7D"/>
    <w:rsid w:val="00D111EC"/>
    <w:rsid w:val="00D11914"/>
    <w:rsid w:val="00D11CBA"/>
    <w:rsid w:val="00D11DCB"/>
    <w:rsid w:val="00D122D5"/>
    <w:rsid w:val="00D12325"/>
    <w:rsid w:val="00D12381"/>
    <w:rsid w:val="00D123C1"/>
    <w:rsid w:val="00D125DF"/>
    <w:rsid w:val="00D12761"/>
    <w:rsid w:val="00D12B25"/>
    <w:rsid w:val="00D13C89"/>
    <w:rsid w:val="00D14417"/>
    <w:rsid w:val="00D14487"/>
    <w:rsid w:val="00D1507E"/>
    <w:rsid w:val="00D15E7E"/>
    <w:rsid w:val="00D15EA9"/>
    <w:rsid w:val="00D16058"/>
    <w:rsid w:val="00D16894"/>
    <w:rsid w:val="00D168C9"/>
    <w:rsid w:val="00D16D9A"/>
    <w:rsid w:val="00D16F7C"/>
    <w:rsid w:val="00D16FDD"/>
    <w:rsid w:val="00D171BD"/>
    <w:rsid w:val="00D17E13"/>
    <w:rsid w:val="00D20016"/>
    <w:rsid w:val="00D200AB"/>
    <w:rsid w:val="00D207A7"/>
    <w:rsid w:val="00D207DC"/>
    <w:rsid w:val="00D21781"/>
    <w:rsid w:val="00D2178A"/>
    <w:rsid w:val="00D2196E"/>
    <w:rsid w:val="00D219DA"/>
    <w:rsid w:val="00D21C4A"/>
    <w:rsid w:val="00D21F4A"/>
    <w:rsid w:val="00D2238A"/>
    <w:rsid w:val="00D2279F"/>
    <w:rsid w:val="00D22AF1"/>
    <w:rsid w:val="00D22E93"/>
    <w:rsid w:val="00D23231"/>
    <w:rsid w:val="00D23313"/>
    <w:rsid w:val="00D234B5"/>
    <w:rsid w:val="00D23AFC"/>
    <w:rsid w:val="00D23D95"/>
    <w:rsid w:val="00D23F23"/>
    <w:rsid w:val="00D23F72"/>
    <w:rsid w:val="00D2400C"/>
    <w:rsid w:val="00D242DA"/>
    <w:rsid w:val="00D244DE"/>
    <w:rsid w:val="00D247EC"/>
    <w:rsid w:val="00D24838"/>
    <w:rsid w:val="00D24C95"/>
    <w:rsid w:val="00D24DAD"/>
    <w:rsid w:val="00D24E9C"/>
    <w:rsid w:val="00D253A5"/>
    <w:rsid w:val="00D256E2"/>
    <w:rsid w:val="00D259FF"/>
    <w:rsid w:val="00D25CE6"/>
    <w:rsid w:val="00D25DB2"/>
    <w:rsid w:val="00D25FAF"/>
    <w:rsid w:val="00D26341"/>
    <w:rsid w:val="00D26448"/>
    <w:rsid w:val="00D264CE"/>
    <w:rsid w:val="00D26670"/>
    <w:rsid w:val="00D2670E"/>
    <w:rsid w:val="00D26910"/>
    <w:rsid w:val="00D26A70"/>
    <w:rsid w:val="00D26D96"/>
    <w:rsid w:val="00D26FCE"/>
    <w:rsid w:val="00D275AA"/>
    <w:rsid w:val="00D27889"/>
    <w:rsid w:val="00D27B8B"/>
    <w:rsid w:val="00D30086"/>
    <w:rsid w:val="00D3024C"/>
    <w:rsid w:val="00D302BF"/>
    <w:rsid w:val="00D30684"/>
    <w:rsid w:val="00D30B95"/>
    <w:rsid w:val="00D30CF0"/>
    <w:rsid w:val="00D30FF2"/>
    <w:rsid w:val="00D3107D"/>
    <w:rsid w:val="00D31681"/>
    <w:rsid w:val="00D3191C"/>
    <w:rsid w:val="00D319CC"/>
    <w:rsid w:val="00D31B0A"/>
    <w:rsid w:val="00D31B6E"/>
    <w:rsid w:val="00D32296"/>
    <w:rsid w:val="00D3232B"/>
    <w:rsid w:val="00D3239F"/>
    <w:rsid w:val="00D324A4"/>
    <w:rsid w:val="00D3250C"/>
    <w:rsid w:val="00D327D1"/>
    <w:rsid w:val="00D328F6"/>
    <w:rsid w:val="00D32F6B"/>
    <w:rsid w:val="00D3311E"/>
    <w:rsid w:val="00D339AB"/>
    <w:rsid w:val="00D33FD7"/>
    <w:rsid w:val="00D340BF"/>
    <w:rsid w:val="00D3431D"/>
    <w:rsid w:val="00D344B4"/>
    <w:rsid w:val="00D345CB"/>
    <w:rsid w:val="00D345D4"/>
    <w:rsid w:val="00D3462C"/>
    <w:rsid w:val="00D34A3F"/>
    <w:rsid w:val="00D34A46"/>
    <w:rsid w:val="00D34DEB"/>
    <w:rsid w:val="00D35198"/>
    <w:rsid w:val="00D3584B"/>
    <w:rsid w:val="00D35A85"/>
    <w:rsid w:val="00D35F97"/>
    <w:rsid w:val="00D36327"/>
    <w:rsid w:val="00D36964"/>
    <w:rsid w:val="00D36E19"/>
    <w:rsid w:val="00D36FB6"/>
    <w:rsid w:val="00D3705F"/>
    <w:rsid w:val="00D37516"/>
    <w:rsid w:val="00D37925"/>
    <w:rsid w:val="00D37979"/>
    <w:rsid w:val="00D37A1A"/>
    <w:rsid w:val="00D3F18A"/>
    <w:rsid w:val="00D400F1"/>
    <w:rsid w:val="00D4081B"/>
    <w:rsid w:val="00D40A1E"/>
    <w:rsid w:val="00D40A35"/>
    <w:rsid w:val="00D40E1A"/>
    <w:rsid w:val="00D4126B"/>
    <w:rsid w:val="00D413C3"/>
    <w:rsid w:val="00D41596"/>
    <w:rsid w:val="00D4184E"/>
    <w:rsid w:val="00D4191A"/>
    <w:rsid w:val="00D42240"/>
    <w:rsid w:val="00D42314"/>
    <w:rsid w:val="00D426A3"/>
    <w:rsid w:val="00D427C3"/>
    <w:rsid w:val="00D42EB8"/>
    <w:rsid w:val="00D43ACE"/>
    <w:rsid w:val="00D43D3C"/>
    <w:rsid w:val="00D43E0B"/>
    <w:rsid w:val="00D44153"/>
    <w:rsid w:val="00D441E2"/>
    <w:rsid w:val="00D44226"/>
    <w:rsid w:val="00D443ED"/>
    <w:rsid w:val="00D44932"/>
    <w:rsid w:val="00D449CB"/>
    <w:rsid w:val="00D456CC"/>
    <w:rsid w:val="00D45AA4"/>
    <w:rsid w:val="00D45ABB"/>
    <w:rsid w:val="00D46111"/>
    <w:rsid w:val="00D4662F"/>
    <w:rsid w:val="00D46807"/>
    <w:rsid w:val="00D469EF"/>
    <w:rsid w:val="00D46A4D"/>
    <w:rsid w:val="00D46F1B"/>
    <w:rsid w:val="00D472E5"/>
    <w:rsid w:val="00D474CF"/>
    <w:rsid w:val="00D475FB"/>
    <w:rsid w:val="00D47976"/>
    <w:rsid w:val="00D47BBF"/>
    <w:rsid w:val="00D47C16"/>
    <w:rsid w:val="00D47EB8"/>
    <w:rsid w:val="00D502AD"/>
    <w:rsid w:val="00D502AF"/>
    <w:rsid w:val="00D50404"/>
    <w:rsid w:val="00D50546"/>
    <w:rsid w:val="00D5066D"/>
    <w:rsid w:val="00D50764"/>
    <w:rsid w:val="00D50799"/>
    <w:rsid w:val="00D50C12"/>
    <w:rsid w:val="00D50CCA"/>
    <w:rsid w:val="00D50FD5"/>
    <w:rsid w:val="00D51034"/>
    <w:rsid w:val="00D510A7"/>
    <w:rsid w:val="00D514A9"/>
    <w:rsid w:val="00D519CA"/>
    <w:rsid w:val="00D51A77"/>
    <w:rsid w:val="00D51B56"/>
    <w:rsid w:val="00D5258E"/>
    <w:rsid w:val="00D5267B"/>
    <w:rsid w:val="00D52698"/>
    <w:rsid w:val="00D52A63"/>
    <w:rsid w:val="00D53649"/>
    <w:rsid w:val="00D53830"/>
    <w:rsid w:val="00D53A3D"/>
    <w:rsid w:val="00D544EE"/>
    <w:rsid w:val="00D5498F"/>
    <w:rsid w:val="00D54FB3"/>
    <w:rsid w:val="00D55193"/>
    <w:rsid w:val="00D55256"/>
    <w:rsid w:val="00D55889"/>
    <w:rsid w:val="00D559D7"/>
    <w:rsid w:val="00D56B5F"/>
    <w:rsid w:val="00D56CAF"/>
    <w:rsid w:val="00D5739F"/>
    <w:rsid w:val="00D5740A"/>
    <w:rsid w:val="00D57A3F"/>
    <w:rsid w:val="00D57AF0"/>
    <w:rsid w:val="00D57C4E"/>
    <w:rsid w:val="00D57E30"/>
    <w:rsid w:val="00D57F18"/>
    <w:rsid w:val="00D60672"/>
    <w:rsid w:val="00D61239"/>
    <w:rsid w:val="00D612B9"/>
    <w:rsid w:val="00D61637"/>
    <w:rsid w:val="00D61815"/>
    <w:rsid w:val="00D61D33"/>
    <w:rsid w:val="00D627E3"/>
    <w:rsid w:val="00D628A3"/>
    <w:rsid w:val="00D629A4"/>
    <w:rsid w:val="00D62D23"/>
    <w:rsid w:val="00D62D52"/>
    <w:rsid w:val="00D62ECD"/>
    <w:rsid w:val="00D62F89"/>
    <w:rsid w:val="00D63894"/>
    <w:rsid w:val="00D63B60"/>
    <w:rsid w:val="00D63FBF"/>
    <w:rsid w:val="00D6431E"/>
    <w:rsid w:val="00D64426"/>
    <w:rsid w:val="00D6444A"/>
    <w:rsid w:val="00D64475"/>
    <w:rsid w:val="00D644C5"/>
    <w:rsid w:val="00D64A2A"/>
    <w:rsid w:val="00D64A7A"/>
    <w:rsid w:val="00D64C0B"/>
    <w:rsid w:val="00D651AB"/>
    <w:rsid w:val="00D65309"/>
    <w:rsid w:val="00D6535E"/>
    <w:rsid w:val="00D65BBF"/>
    <w:rsid w:val="00D65D78"/>
    <w:rsid w:val="00D66AAA"/>
    <w:rsid w:val="00D66B04"/>
    <w:rsid w:val="00D66B46"/>
    <w:rsid w:val="00D67163"/>
    <w:rsid w:val="00D674BE"/>
    <w:rsid w:val="00D67865"/>
    <w:rsid w:val="00D679CE"/>
    <w:rsid w:val="00D67A1C"/>
    <w:rsid w:val="00D67BC5"/>
    <w:rsid w:val="00D67BC8"/>
    <w:rsid w:val="00D7021B"/>
    <w:rsid w:val="00D70385"/>
    <w:rsid w:val="00D70970"/>
    <w:rsid w:val="00D70A2E"/>
    <w:rsid w:val="00D70C8F"/>
    <w:rsid w:val="00D70CAE"/>
    <w:rsid w:val="00D70D33"/>
    <w:rsid w:val="00D70E60"/>
    <w:rsid w:val="00D715A4"/>
    <w:rsid w:val="00D71849"/>
    <w:rsid w:val="00D71862"/>
    <w:rsid w:val="00D71E7F"/>
    <w:rsid w:val="00D71FBA"/>
    <w:rsid w:val="00D7239B"/>
    <w:rsid w:val="00D7258F"/>
    <w:rsid w:val="00D72936"/>
    <w:rsid w:val="00D72C33"/>
    <w:rsid w:val="00D72CA4"/>
    <w:rsid w:val="00D73077"/>
    <w:rsid w:val="00D736A2"/>
    <w:rsid w:val="00D73C57"/>
    <w:rsid w:val="00D742FF"/>
    <w:rsid w:val="00D743A6"/>
    <w:rsid w:val="00D758B3"/>
    <w:rsid w:val="00D75AFF"/>
    <w:rsid w:val="00D75D7A"/>
    <w:rsid w:val="00D762A5"/>
    <w:rsid w:val="00D76ADC"/>
    <w:rsid w:val="00D76BCD"/>
    <w:rsid w:val="00D77413"/>
    <w:rsid w:val="00D7771C"/>
    <w:rsid w:val="00D77994"/>
    <w:rsid w:val="00D7C440"/>
    <w:rsid w:val="00D80951"/>
    <w:rsid w:val="00D80B04"/>
    <w:rsid w:val="00D80CE4"/>
    <w:rsid w:val="00D80D70"/>
    <w:rsid w:val="00D81BA6"/>
    <w:rsid w:val="00D81F10"/>
    <w:rsid w:val="00D82798"/>
    <w:rsid w:val="00D8296B"/>
    <w:rsid w:val="00D82BF2"/>
    <w:rsid w:val="00D8328B"/>
    <w:rsid w:val="00D836DB"/>
    <w:rsid w:val="00D83723"/>
    <w:rsid w:val="00D83741"/>
    <w:rsid w:val="00D83844"/>
    <w:rsid w:val="00D83EB0"/>
    <w:rsid w:val="00D840F1"/>
    <w:rsid w:val="00D84459"/>
    <w:rsid w:val="00D8449E"/>
    <w:rsid w:val="00D84A57"/>
    <w:rsid w:val="00D853E5"/>
    <w:rsid w:val="00D85CEF"/>
    <w:rsid w:val="00D86565"/>
    <w:rsid w:val="00D86658"/>
    <w:rsid w:val="00D86ED1"/>
    <w:rsid w:val="00D87042"/>
    <w:rsid w:val="00D87307"/>
    <w:rsid w:val="00D874DF"/>
    <w:rsid w:val="00D87A12"/>
    <w:rsid w:val="00D902BD"/>
    <w:rsid w:val="00D903AB"/>
    <w:rsid w:val="00D9057F"/>
    <w:rsid w:val="00D90755"/>
    <w:rsid w:val="00D91A21"/>
    <w:rsid w:val="00D92458"/>
    <w:rsid w:val="00D92E4B"/>
    <w:rsid w:val="00D92E59"/>
    <w:rsid w:val="00D930E1"/>
    <w:rsid w:val="00D93146"/>
    <w:rsid w:val="00D9354D"/>
    <w:rsid w:val="00D93CC7"/>
    <w:rsid w:val="00D9415C"/>
    <w:rsid w:val="00D942CC"/>
    <w:rsid w:val="00D9430F"/>
    <w:rsid w:val="00D944E4"/>
    <w:rsid w:val="00D94872"/>
    <w:rsid w:val="00D94D87"/>
    <w:rsid w:val="00D95029"/>
    <w:rsid w:val="00D951E0"/>
    <w:rsid w:val="00D95393"/>
    <w:rsid w:val="00D95B31"/>
    <w:rsid w:val="00D95BCB"/>
    <w:rsid w:val="00D95DAD"/>
    <w:rsid w:val="00D95DCC"/>
    <w:rsid w:val="00D962DC"/>
    <w:rsid w:val="00D963AD"/>
    <w:rsid w:val="00D96436"/>
    <w:rsid w:val="00D968BF"/>
    <w:rsid w:val="00D971CD"/>
    <w:rsid w:val="00D97475"/>
    <w:rsid w:val="00D97806"/>
    <w:rsid w:val="00DA08D3"/>
    <w:rsid w:val="00DA0908"/>
    <w:rsid w:val="00DA1120"/>
    <w:rsid w:val="00DA15AE"/>
    <w:rsid w:val="00DA1642"/>
    <w:rsid w:val="00DA180C"/>
    <w:rsid w:val="00DA18A2"/>
    <w:rsid w:val="00DA1D23"/>
    <w:rsid w:val="00DA2380"/>
    <w:rsid w:val="00DA2638"/>
    <w:rsid w:val="00DA3E7B"/>
    <w:rsid w:val="00DA3F17"/>
    <w:rsid w:val="00DA418E"/>
    <w:rsid w:val="00DA4419"/>
    <w:rsid w:val="00DA443E"/>
    <w:rsid w:val="00DA451D"/>
    <w:rsid w:val="00DA470D"/>
    <w:rsid w:val="00DA4A78"/>
    <w:rsid w:val="00DA4C5A"/>
    <w:rsid w:val="00DA4CC5"/>
    <w:rsid w:val="00DA4D65"/>
    <w:rsid w:val="00DA5521"/>
    <w:rsid w:val="00DA56DB"/>
    <w:rsid w:val="00DA5D8A"/>
    <w:rsid w:val="00DA6452"/>
    <w:rsid w:val="00DA6FE9"/>
    <w:rsid w:val="00DA7925"/>
    <w:rsid w:val="00DA7D0F"/>
    <w:rsid w:val="00DB01C4"/>
    <w:rsid w:val="00DB031E"/>
    <w:rsid w:val="00DB040B"/>
    <w:rsid w:val="00DB0669"/>
    <w:rsid w:val="00DB0AB8"/>
    <w:rsid w:val="00DB0D2A"/>
    <w:rsid w:val="00DB0F26"/>
    <w:rsid w:val="00DB11CD"/>
    <w:rsid w:val="00DB188D"/>
    <w:rsid w:val="00DB1DAB"/>
    <w:rsid w:val="00DB2CB7"/>
    <w:rsid w:val="00DB39D4"/>
    <w:rsid w:val="00DB3A47"/>
    <w:rsid w:val="00DB3F15"/>
    <w:rsid w:val="00DB42B4"/>
    <w:rsid w:val="00DB46D0"/>
    <w:rsid w:val="00DB46DF"/>
    <w:rsid w:val="00DB49B6"/>
    <w:rsid w:val="00DB4CD4"/>
    <w:rsid w:val="00DB4E06"/>
    <w:rsid w:val="00DB58F3"/>
    <w:rsid w:val="00DB5E6A"/>
    <w:rsid w:val="00DB6875"/>
    <w:rsid w:val="00DB6942"/>
    <w:rsid w:val="00DB6A80"/>
    <w:rsid w:val="00DB6C06"/>
    <w:rsid w:val="00DB6FDC"/>
    <w:rsid w:val="00DB727B"/>
    <w:rsid w:val="00DB7831"/>
    <w:rsid w:val="00DB7B06"/>
    <w:rsid w:val="00DB7C98"/>
    <w:rsid w:val="00DC0171"/>
    <w:rsid w:val="00DC043D"/>
    <w:rsid w:val="00DC0D28"/>
    <w:rsid w:val="00DC0E16"/>
    <w:rsid w:val="00DC1800"/>
    <w:rsid w:val="00DC18D2"/>
    <w:rsid w:val="00DC1C79"/>
    <w:rsid w:val="00DC1CF2"/>
    <w:rsid w:val="00DC20D5"/>
    <w:rsid w:val="00DC21AB"/>
    <w:rsid w:val="00DC257F"/>
    <w:rsid w:val="00DC2807"/>
    <w:rsid w:val="00DC2D3C"/>
    <w:rsid w:val="00DC2E44"/>
    <w:rsid w:val="00DC318A"/>
    <w:rsid w:val="00DC3984"/>
    <w:rsid w:val="00DC3A9D"/>
    <w:rsid w:val="00DC4004"/>
    <w:rsid w:val="00DC4243"/>
    <w:rsid w:val="00DC47AD"/>
    <w:rsid w:val="00DC4A21"/>
    <w:rsid w:val="00DC5584"/>
    <w:rsid w:val="00DC5696"/>
    <w:rsid w:val="00DC5F34"/>
    <w:rsid w:val="00DC5F4C"/>
    <w:rsid w:val="00DC618D"/>
    <w:rsid w:val="00DC6C1E"/>
    <w:rsid w:val="00DC6CAB"/>
    <w:rsid w:val="00DC6D47"/>
    <w:rsid w:val="00DC7255"/>
    <w:rsid w:val="00DC72CE"/>
    <w:rsid w:val="00DC7704"/>
    <w:rsid w:val="00DC7951"/>
    <w:rsid w:val="00DC7BE8"/>
    <w:rsid w:val="00DD0D38"/>
    <w:rsid w:val="00DD15CD"/>
    <w:rsid w:val="00DD1BA1"/>
    <w:rsid w:val="00DD1C4B"/>
    <w:rsid w:val="00DD1F7B"/>
    <w:rsid w:val="00DD229E"/>
    <w:rsid w:val="00DD2498"/>
    <w:rsid w:val="00DD2793"/>
    <w:rsid w:val="00DD2BCA"/>
    <w:rsid w:val="00DD2BCF"/>
    <w:rsid w:val="00DD2DDD"/>
    <w:rsid w:val="00DD3029"/>
    <w:rsid w:val="00DD38FB"/>
    <w:rsid w:val="00DD3A99"/>
    <w:rsid w:val="00DD3B2C"/>
    <w:rsid w:val="00DD4388"/>
    <w:rsid w:val="00DD4A03"/>
    <w:rsid w:val="00DD4AB9"/>
    <w:rsid w:val="00DD4CD8"/>
    <w:rsid w:val="00DD4E2D"/>
    <w:rsid w:val="00DD520A"/>
    <w:rsid w:val="00DD5388"/>
    <w:rsid w:val="00DD5481"/>
    <w:rsid w:val="00DD559F"/>
    <w:rsid w:val="00DD55E0"/>
    <w:rsid w:val="00DD5661"/>
    <w:rsid w:val="00DD59A0"/>
    <w:rsid w:val="00DD610C"/>
    <w:rsid w:val="00DD68E2"/>
    <w:rsid w:val="00DD6987"/>
    <w:rsid w:val="00DD7270"/>
    <w:rsid w:val="00DD73AF"/>
    <w:rsid w:val="00DD75F0"/>
    <w:rsid w:val="00DE0128"/>
    <w:rsid w:val="00DE0BFD"/>
    <w:rsid w:val="00DE0DB1"/>
    <w:rsid w:val="00DE1269"/>
    <w:rsid w:val="00DE1863"/>
    <w:rsid w:val="00DE18A3"/>
    <w:rsid w:val="00DE1904"/>
    <w:rsid w:val="00DE1AC4"/>
    <w:rsid w:val="00DE1DAA"/>
    <w:rsid w:val="00DE2103"/>
    <w:rsid w:val="00DE25A6"/>
    <w:rsid w:val="00DE2C51"/>
    <w:rsid w:val="00DE380D"/>
    <w:rsid w:val="00DE3A6B"/>
    <w:rsid w:val="00DE3A8D"/>
    <w:rsid w:val="00DE3ACF"/>
    <w:rsid w:val="00DE3DBB"/>
    <w:rsid w:val="00DE3EE9"/>
    <w:rsid w:val="00DE4159"/>
    <w:rsid w:val="00DE43A2"/>
    <w:rsid w:val="00DE4A74"/>
    <w:rsid w:val="00DE4B05"/>
    <w:rsid w:val="00DE4EE9"/>
    <w:rsid w:val="00DE513C"/>
    <w:rsid w:val="00DE541C"/>
    <w:rsid w:val="00DE5796"/>
    <w:rsid w:val="00DE5A81"/>
    <w:rsid w:val="00DE5E1D"/>
    <w:rsid w:val="00DE6D26"/>
    <w:rsid w:val="00DE737B"/>
    <w:rsid w:val="00DE74AA"/>
    <w:rsid w:val="00DE7DAD"/>
    <w:rsid w:val="00DF01E7"/>
    <w:rsid w:val="00DF0819"/>
    <w:rsid w:val="00DF0B46"/>
    <w:rsid w:val="00DF0EFF"/>
    <w:rsid w:val="00DF100B"/>
    <w:rsid w:val="00DF11B7"/>
    <w:rsid w:val="00DF154A"/>
    <w:rsid w:val="00DF1811"/>
    <w:rsid w:val="00DF1A7B"/>
    <w:rsid w:val="00DF215C"/>
    <w:rsid w:val="00DF22CC"/>
    <w:rsid w:val="00DF23AF"/>
    <w:rsid w:val="00DF2418"/>
    <w:rsid w:val="00DF2A91"/>
    <w:rsid w:val="00DF2B88"/>
    <w:rsid w:val="00DF2DD3"/>
    <w:rsid w:val="00DF32D4"/>
    <w:rsid w:val="00DF37C4"/>
    <w:rsid w:val="00DF39FC"/>
    <w:rsid w:val="00DF409C"/>
    <w:rsid w:val="00DF41C3"/>
    <w:rsid w:val="00DF4359"/>
    <w:rsid w:val="00DF4A0A"/>
    <w:rsid w:val="00DF4AE6"/>
    <w:rsid w:val="00DF4DE0"/>
    <w:rsid w:val="00DF4F9D"/>
    <w:rsid w:val="00DF5034"/>
    <w:rsid w:val="00DF52A5"/>
    <w:rsid w:val="00DF5547"/>
    <w:rsid w:val="00DF5BE7"/>
    <w:rsid w:val="00DF5F39"/>
    <w:rsid w:val="00DF5F6A"/>
    <w:rsid w:val="00DF625E"/>
    <w:rsid w:val="00DF68A8"/>
    <w:rsid w:val="00DF73C1"/>
    <w:rsid w:val="00DF7511"/>
    <w:rsid w:val="00DF7751"/>
    <w:rsid w:val="00DF7B2F"/>
    <w:rsid w:val="00E000E2"/>
    <w:rsid w:val="00E00401"/>
    <w:rsid w:val="00E005FA"/>
    <w:rsid w:val="00E009B1"/>
    <w:rsid w:val="00E00BC3"/>
    <w:rsid w:val="00E011D7"/>
    <w:rsid w:val="00E01364"/>
    <w:rsid w:val="00E01775"/>
    <w:rsid w:val="00E01CAC"/>
    <w:rsid w:val="00E02461"/>
    <w:rsid w:val="00E02E55"/>
    <w:rsid w:val="00E02E7A"/>
    <w:rsid w:val="00E031BB"/>
    <w:rsid w:val="00E035FE"/>
    <w:rsid w:val="00E03D59"/>
    <w:rsid w:val="00E03E97"/>
    <w:rsid w:val="00E0417B"/>
    <w:rsid w:val="00E0486E"/>
    <w:rsid w:val="00E04A73"/>
    <w:rsid w:val="00E04B8B"/>
    <w:rsid w:val="00E054B5"/>
    <w:rsid w:val="00E0576C"/>
    <w:rsid w:val="00E05938"/>
    <w:rsid w:val="00E05B69"/>
    <w:rsid w:val="00E05D21"/>
    <w:rsid w:val="00E060D9"/>
    <w:rsid w:val="00E06209"/>
    <w:rsid w:val="00E064E4"/>
    <w:rsid w:val="00E068BC"/>
    <w:rsid w:val="00E06FDB"/>
    <w:rsid w:val="00E0708B"/>
    <w:rsid w:val="00E07298"/>
    <w:rsid w:val="00E073F0"/>
    <w:rsid w:val="00E07AC4"/>
    <w:rsid w:val="00E103F9"/>
    <w:rsid w:val="00E10761"/>
    <w:rsid w:val="00E10DE7"/>
    <w:rsid w:val="00E11039"/>
    <w:rsid w:val="00E111A9"/>
    <w:rsid w:val="00E11D7A"/>
    <w:rsid w:val="00E11EEB"/>
    <w:rsid w:val="00E1203F"/>
    <w:rsid w:val="00E128ED"/>
    <w:rsid w:val="00E128F2"/>
    <w:rsid w:val="00E12C40"/>
    <w:rsid w:val="00E13213"/>
    <w:rsid w:val="00E13246"/>
    <w:rsid w:val="00E13383"/>
    <w:rsid w:val="00E13550"/>
    <w:rsid w:val="00E137E7"/>
    <w:rsid w:val="00E13ACF"/>
    <w:rsid w:val="00E13E5A"/>
    <w:rsid w:val="00E13E5C"/>
    <w:rsid w:val="00E13EE4"/>
    <w:rsid w:val="00E1465D"/>
    <w:rsid w:val="00E14E42"/>
    <w:rsid w:val="00E1629A"/>
    <w:rsid w:val="00E162CD"/>
    <w:rsid w:val="00E16463"/>
    <w:rsid w:val="00E16647"/>
    <w:rsid w:val="00E16DA7"/>
    <w:rsid w:val="00E16DDF"/>
    <w:rsid w:val="00E16F82"/>
    <w:rsid w:val="00E173B2"/>
    <w:rsid w:val="00E17774"/>
    <w:rsid w:val="00E17F6F"/>
    <w:rsid w:val="00E20924"/>
    <w:rsid w:val="00E20B20"/>
    <w:rsid w:val="00E20E60"/>
    <w:rsid w:val="00E20EC8"/>
    <w:rsid w:val="00E21316"/>
    <w:rsid w:val="00E21521"/>
    <w:rsid w:val="00E22616"/>
    <w:rsid w:val="00E22F67"/>
    <w:rsid w:val="00E232FF"/>
    <w:rsid w:val="00E233A0"/>
    <w:rsid w:val="00E239D1"/>
    <w:rsid w:val="00E23D0C"/>
    <w:rsid w:val="00E246B9"/>
    <w:rsid w:val="00E250C5"/>
    <w:rsid w:val="00E252E4"/>
    <w:rsid w:val="00E2580F"/>
    <w:rsid w:val="00E26727"/>
    <w:rsid w:val="00E2676C"/>
    <w:rsid w:val="00E26970"/>
    <w:rsid w:val="00E26F12"/>
    <w:rsid w:val="00E2728F"/>
    <w:rsid w:val="00E27571"/>
    <w:rsid w:val="00E27791"/>
    <w:rsid w:val="00E27E52"/>
    <w:rsid w:val="00E27F1E"/>
    <w:rsid w:val="00E30207"/>
    <w:rsid w:val="00E303DD"/>
    <w:rsid w:val="00E30AE5"/>
    <w:rsid w:val="00E30D20"/>
    <w:rsid w:val="00E30F2D"/>
    <w:rsid w:val="00E310B4"/>
    <w:rsid w:val="00E314A9"/>
    <w:rsid w:val="00E3170F"/>
    <w:rsid w:val="00E319DB"/>
    <w:rsid w:val="00E31AE8"/>
    <w:rsid w:val="00E31AFC"/>
    <w:rsid w:val="00E31E5C"/>
    <w:rsid w:val="00E3250F"/>
    <w:rsid w:val="00E32731"/>
    <w:rsid w:val="00E32DA6"/>
    <w:rsid w:val="00E33326"/>
    <w:rsid w:val="00E3336B"/>
    <w:rsid w:val="00E3409E"/>
    <w:rsid w:val="00E346BC"/>
    <w:rsid w:val="00E34B0B"/>
    <w:rsid w:val="00E34D1B"/>
    <w:rsid w:val="00E34F76"/>
    <w:rsid w:val="00E3551D"/>
    <w:rsid w:val="00E358C0"/>
    <w:rsid w:val="00E35912"/>
    <w:rsid w:val="00E3652E"/>
    <w:rsid w:val="00E368CC"/>
    <w:rsid w:val="00E36FFE"/>
    <w:rsid w:val="00E370BA"/>
    <w:rsid w:val="00E373EB"/>
    <w:rsid w:val="00E377DE"/>
    <w:rsid w:val="00E37BE5"/>
    <w:rsid w:val="00E37D5C"/>
    <w:rsid w:val="00E40DC4"/>
    <w:rsid w:val="00E410D6"/>
    <w:rsid w:val="00E419C7"/>
    <w:rsid w:val="00E41A27"/>
    <w:rsid w:val="00E41AB4"/>
    <w:rsid w:val="00E41FF7"/>
    <w:rsid w:val="00E42737"/>
    <w:rsid w:val="00E431CE"/>
    <w:rsid w:val="00E436E6"/>
    <w:rsid w:val="00E4415A"/>
    <w:rsid w:val="00E441DA"/>
    <w:rsid w:val="00E44787"/>
    <w:rsid w:val="00E447B4"/>
    <w:rsid w:val="00E44906"/>
    <w:rsid w:val="00E44B22"/>
    <w:rsid w:val="00E44D8D"/>
    <w:rsid w:val="00E451F5"/>
    <w:rsid w:val="00E4536E"/>
    <w:rsid w:val="00E45648"/>
    <w:rsid w:val="00E45C77"/>
    <w:rsid w:val="00E45E85"/>
    <w:rsid w:val="00E45FB0"/>
    <w:rsid w:val="00E4608B"/>
    <w:rsid w:val="00E46D7F"/>
    <w:rsid w:val="00E47D98"/>
    <w:rsid w:val="00E501D3"/>
    <w:rsid w:val="00E50BF4"/>
    <w:rsid w:val="00E510E0"/>
    <w:rsid w:val="00E52024"/>
    <w:rsid w:val="00E527A4"/>
    <w:rsid w:val="00E52B69"/>
    <w:rsid w:val="00E53783"/>
    <w:rsid w:val="00E53A01"/>
    <w:rsid w:val="00E53FF5"/>
    <w:rsid w:val="00E5424D"/>
    <w:rsid w:val="00E54338"/>
    <w:rsid w:val="00E5451A"/>
    <w:rsid w:val="00E54AF4"/>
    <w:rsid w:val="00E55156"/>
    <w:rsid w:val="00E55296"/>
    <w:rsid w:val="00E5599F"/>
    <w:rsid w:val="00E55FE9"/>
    <w:rsid w:val="00E5611E"/>
    <w:rsid w:val="00E564C4"/>
    <w:rsid w:val="00E564E4"/>
    <w:rsid w:val="00E567C9"/>
    <w:rsid w:val="00E5693A"/>
    <w:rsid w:val="00E571FA"/>
    <w:rsid w:val="00E57A6F"/>
    <w:rsid w:val="00E57E1A"/>
    <w:rsid w:val="00E604C4"/>
    <w:rsid w:val="00E60809"/>
    <w:rsid w:val="00E60B36"/>
    <w:rsid w:val="00E61300"/>
    <w:rsid w:val="00E61C4A"/>
    <w:rsid w:val="00E61CAA"/>
    <w:rsid w:val="00E621EF"/>
    <w:rsid w:val="00E62EB4"/>
    <w:rsid w:val="00E635B9"/>
    <w:rsid w:val="00E63720"/>
    <w:rsid w:val="00E64C85"/>
    <w:rsid w:val="00E64CA7"/>
    <w:rsid w:val="00E65CB5"/>
    <w:rsid w:val="00E65D15"/>
    <w:rsid w:val="00E66208"/>
    <w:rsid w:val="00E668F4"/>
    <w:rsid w:val="00E669FC"/>
    <w:rsid w:val="00E66CD8"/>
    <w:rsid w:val="00E66E8A"/>
    <w:rsid w:val="00E6743D"/>
    <w:rsid w:val="00E675FA"/>
    <w:rsid w:val="00E67802"/>
    <w:rsid w:val="00E67EE5"/>
    <w:rsid w:val="00E7013A"/>
    <w:rsid w:val="00E70244"/>
    <w:rsid w:val="00E7071E"/>
    <w:rsid w:val="00E708BC"/>
    <w:rsid w:val="00E710D3"/>
    <w:rsid w:val="00E715DC"/>
    <w:rsid w:val="00E71644"/>
    <w:rsid w:val="00E71699"/>
    <w:rsid w:val="00E72C6B"/>
    <w:rsid w:val="00E735BC"/>
    <w:rsid w:val="00E73AB7"/>
    <w:rsid w:val="00E740B8"/>
    <w:rsid w:val="00E74157"/>
    <w:rsid w:val="00E7440D"/>
    <w:rsid w:val="00E74D10"/>
    <w:rsid w:val="00E74E02"/>
    <w:rsid w:val="00E74F5D"/>
    <w:rsid w:val="00E754E6"/>
    <w:rsid w:val="00E7574E"/>
    <w:rsid w:val="00E75A49"/>
    <w:rsid w:val="00E7602B"/>
    <w:rsid w:val="00E76034"/>
    <w:rsid w:val="00E760D0"/>
    <w:rsid w:val="00E76FEB"/>
    <w:rsid w:val="00E7739C"/>
    <w:rsid w:val="00E77EFE"/>
    <w:rsid w:val="00E800E7"/>
    <w:rsid w:val="00E80440"/>
    <w:rsid w:val="00E813C6"/>
    <w:rsid w:val="00E81545"/>
    <w:rsid w:val="00E817E0"/>
    <w:rsid w:val="00E81DD8"/>
    <w:rsid w:val="00E82824"/>
    <w:rsid w:val="00E82B09"/>
    <w:rsid w:val="00E82EE4"/>
    <w:rsid w:val="00E83110"/>
    <w:rsid w:val="00E831E7"/>
    <w:rsid w:val="00E833AB"/>
    <w:rsid w:val="00E83B57"/>
    <w:rsid w:val="00E8407D"/>
    <w:rsid w:val="00E843B5"/>
    <w:rsid w:val="00E8472F"/>
    <w:rsid w:val="00E8478A"/>
    <w:rsid w:val="00E84A3B"/>
    <w:rsid w:val="00E84FB3"/>
    <w:rsid w:val="00E85307"/>
    <w:rsid w:val="00E85439"/>
    <w:rsid w:val="00E8555F"/>
    <w:rsid w:val="00E85B0A"/>
    <w:rsid w:val="00E85F30"/>
    <w:rsid w:val="00E85F86"/>
    <w:rsid w:val="00E86BFA"/>
    <w:rsid w:val="00E86DF0"/>
    <w:rsid w:val="00E8724B"/>
    <w:rsid w:val="00E87702"/>
    <w:rsid w:val="00E87742"/>
    <w:rsid w:val="00E878C6"/>
    <w:rsid w:val="00E879EC"/>
    <w:rsid w:val="00E90059"/>
    <w:rsid w:val="00E907E4"/>
    <w:rsid w:val="00E90839"/>
    <w:rsid w:val="00E90A24"/>
    <w:rsid w:val="00E90A44"/>
    <w:rsid w:val="00E90C34"/>
    <w:rsid w:val="00E91258"/>
    <w:rsid w:val="00E913F0"/>
    <w:rsid w:val="00E915C6"/>
    <w:rsid w:val="00E918C6"/>
    <w:rsid w:val="00E919AC"/>
    <w:rsid w:val="00E919BD"/>
    <w:rsid w:val="00E923EC"/>
    <w:rsid w:val="00E9282A"/>
    <w:rsid w:val="00E9321C"/>
    <w:rsid w:val="00E9325C"/>
    <w:rsid w:val="00E93499"/>
    <w:rsid w:val="00E93CB3"/>
    <w:rsid w:val="00E946A6"/>
    <w:rsid w:val="00E947E4"/>
    <w:rsid w:val="00E9480A"/>
    <w:rsid w:val="00E9543D"/>
    <w:rsid w:val="00E958DD"/>
    <w:rsid w:val="00E958F4"/>
    <w:rsid w:val="00E95A4C"/>
    <w:rsid w:val="00E9616B"/>
    <w:rsid w:val="00E9638E"/>
    <w:rsid w:val="00E96566"/>
    <w:rsid w:val="00E96881"/>
    <w:rsid w:val="00E96A29"/>
    <w:rsid w:val="00E96B28"/>
    <w:rsid w:val="00E96FCE"/>
    <w:rsid w:val="00E96FE6"/>
    <w:rsid w:val="00E9708C"/>
    <w:rsid w:val="00E97105"/>
    <w:rsid w:val="00E973A1"/>
    <w:rsid w:val="00EA0635"/>
    <w:rsid w:val="00EA0B83"/>
    <w:rsid w:val="00EA0C27"/>
    <w:rsid w:val="00EA0F54"/>
    <w:rsid w:val="00EA1059"/>
    <w:rsid w:val="00EA13DF"/>
    <w:rsid w:val="00EA1480"/>
    <w:rsid w:val="00EA157A"/>
    <w:rsid w:val="00EA1A0E"/>
    <w:rsid w:val="00EA1D43"/>
    <w:rsid w:val="00EA1D46"/>
    <w:rsid w:val="00EA1F0D"/>
    <w:rsid w:val="00EA21B0"/>
    <w:rsid w:val="00EA21D5"/>
    <w:rsid w:val="00EA2456"/>
    <w:rsid w:val="00EA27F6"/>
    <w:rsid w:val="00EA294D"/>
    <w:rsid w:val="00EA3171"/>
    <w:rsid w:val="00EA37CB"/>
    <w:rsid w:val="00EA3899"/>
    <w:rsid w:val="00EA3977"/>
    <w:rsid w:val="00EA3BC8"/>
    <w:rsid w:val="00EA3C72"/>
    <w:rsid w:val="00EA3E4F"/>
    <w:rsid w:val="00EA4250"/>
    <w:rsid w:val="00EA425A"/>
    <w:rsid w:val="00EA4C04"/>
    <w:rsid w:val="00EA4EC9"/>
    <w:rsid w:val="00EA51C9"/>
    <w:rsid w:val="00EA54F3"/>
    <w:rsid w:val="00EA568E"/>
    <w:rsid w:val="00EA57A3"/>
    <w:rsid w:val="00EA5882"/>
    <w:rsid w:val="00EA58A4"/>
    <w:rsid w:val="00EA5E0F"/>
    <w:rsid w:val="00EA6454"/>
    <w:rsid w:val="00EA6D92"/>
    <w:rsid w:val="00EA6E12"/>
    <w:rsid w:val="00EA6F75"/>
    <w:rsid w:val="00EA6FE4"/>
    <w:rsid w:val="00EA7119"/>
    <w:rsid w:val="00EA798D"/>
    <w:rsid w:val="00EA79B2"/>
    <w:rsid w:val="00EA7C41"/>
    <w:rsid w:val="00EA7DD7"/>
    <w:rsid w:val="00EA7F4C"/>
    <w:rsid w:val="00EB077C"/>
    <w:rsid w:val="00EB1217"/>
    <w:rsid w:val="00EB13CF"/>
    <w:rsid w:val="00EB1858"/>
    <w:rsid w:val="00EB19F6"/>
    <w:rsid w:val="00EB1D47"/>
    <w:rsid w:val="00EB2146"/>
    <w:rsid w:val="00EB2317"/>
    <w:rsid w:val="00EB26C6"/>
    <w:rsid w:val="00EB279B"/>
    <w:rsid w:val="00EB2899"/>
    <w:rsid w:val="00EB2ABB"/>
    <w:rsid w:val="00EB2B18"/>
    <w:rsid w:val="00EB2F21"/>
    <w:rsid w:val="00EB34E2"/>
    <w:rsid w:val="00EB43DE"/>
    <w:rsid w:val="00EB45C3"/>
    <w:rsid w:val="00EB4A31"/>
    <w:rsid w:val="00EB4C93"/>
    <w:rsid w:val="00EB4D29"/>
    <w:rsid w:val="00EB4F83"/>
    <w:rsid w:val="00EB5032"/>
    <w:rsid w:val="00EB54C0"/>
    <w:rsid w:val="00EB55C2"/>
    <w:rsid w:val="00EB5720"/>
    <w:rsid w:val="00EB57B7"/>
    <w:rsid w:val="00EB584C"/>
    <w:rsid w:val="00EB5863"/>
    <w:rsid w:val="00EB58CD"/>
    <w:rsid w:val="00EB59A7"/>
    <w:rsid w:val="00EB5B6B"/>
    <w:rsid w:val="00EB5D88"/>
    <w:rsid w:val="00EB5FE0"/>
    <w:rsid w:val="00EB645B"/>
    <w:rsid w:val="00EB6D14"/>
    <w:rsid w:val="00EB7307"/>
    <w:rsid w:val="00EB772D"/>
    <w:rsid w:val="00EB798B"/>
    <w:rsid w:val="00EB7FEE"/>
    <w:rsid w:val="00EC088C"/>
    <w:rsid w:val="00EC0C1F"/>
    <w:rsid w:val="00EC0DCD"/>
    <w:rsid w:val="00EC0F4F"/>
    <w:rsid w:val="00EC1055"/>
    <w:rsid w:val="00EC14B0"/>
    <w:rsid w:val="00EC1722"/>
    <w:rsid w:val="00EC19FF"/>
    <w:rsid w:val="00EC1E5B"/>
    <w:rsid w:val="00EC1EF7"/>
    <w:rsid w:val="00EC204E"/>
    <w:rsid w:val="00EC22AE"/>
    <w:rsid w:val="00EC249E"/>
    <w:rsid w:val="00EC2CFF"/>
    <w:rsid w:val="00EC2DFB"/>
    <w:rsid w:val="00EC3264"/>
    <w:rsid w:val="00EC3343"/>
    <w:rsid w:val="00EC37EE"/>
    <w:rsid w:val="00EC4904"/>
    <w:rsid w:val="00EC4B7C"/>
    <w:rsid w:val="00EC4DF6"/>
    <w:rsid w:val="00EC5DD5"/>
    <w:rsid w:val="00EC5F2F"/>
    <w:rsid w:val="00EC5FBC"/>
    <w:rsid w:val="00EC651E"/>
    <w:rsid w:val="00EC65E5"/>
    <w:rsid w:val="00EC692E"/>
    <w:rsid w:val="00EC6AFE"/>
    <w:rsid w:val="00EC6C92"/>
    <w:rsid w:val="00EC745E"/>
    <w:rsid w:val="00EC760D"/>
    <w:rsid w:val="00EC775C"/>
    <w:rsid w:val="00EC7EAF"/>
    <w:rsid w:val="00ED0564"/>
    <w:rsid w:val="00ED06E7"/>
    <w:rsid w:val="00ED0A30"/>
    <w:rsid w:val="00ED1327"/>
    <w:rsid w:val="00ED13EC"/>
    <w:rsid w:val="00ED1416"/>
    <w:rsid w:val="00ED14FF"/>
    <w:rsid w:val="00ED1651"/>
    <w:rsid w:val="00ED24AA"/>
    <w:rsid w:val="00ED27C3"/>
    <w:rsid w:val="00ED2AE2"/>
    <w:rsid w:val="00ED2C5A"/>
    <w:rsid w:val="00ED2C68"/>
    <w:rsid w:val="00ED33AE"/>
    <w:rsid w:val="00ED3561"/>
    <w:rsid w:val="00ED356D"/>
    <w:rsid w:val="00ED3775"/>
    <w:rsid w:val="00ED3A83"/>
    <w:rsid w:val="00ED4339"/>
    <w:rsid w:val="00ED4A6D"/>
    <w:rsid w:val="00ED5E61"/>
    <w:rsid w:val="00ED6D4A"/>
    <w:rsid w:val="00ED721A"/>
    <w:rsid w:val="00ED738C"/>
    <w:rsid w:val="00ED77E8"/>
    <w:rsid w:val="00ED7896"/>
    <w:rsid w:val="00ED7918"/>
    <w:rsid w:val="00ED7FD3"/>
    <w:rsid w:val="00EE0318"/>
    <w:rsid w:val="00EE03C1"/>
    <w:rsid w:val="00EE0E5D"/>
    <w:rsid w:val="00EE11C2"/>
    <w:rsid w:val="00EE1413"/>
    <w:rsid w:val="00EE1729"/>
    <w:rsid w:val="00EE185A"/>
    <w:rsid w:val="00EE1A49"/>
    <w:rsid w:val="00EE1AE9"/>
    <w:rsid w:val="00EE1EA2"/>
    <w:rsid w:val="00EE1EF5"/>
    <w:rsid w:val="00EE1FB7"/>
    <w:rsid w:val="00EE2791"/>
    <w:rsid w:val="00EE27C3"/>
    <w:rsid w:val="00EE29A4"/>
    <w:rsid w:val="00EE2A61"/>
    <w:rsid w:val="00EE2C34"/>
    <w:rsid w:val="00EE34A9"/>
    <w:rsid w:val="00EE3663"/>
    <w:rsid w:val="00EE3786"/>
    <w:rsid w:val="00EE3DC4"/>
    <w:rsid w:val="00EE41C4"/>
    <w:rsid w:val="00EE47A6"/>
    <w:rsid w:val="00EE4A56"/>
    <w:rsid w:val="00EE5A27"/>
    <w:rsid w:val="00EE5E06"/>
    <w:rsid w:val="00EE6085"/>
    <w:rsid w:val="00EE6D0D"/>
    <w:rsid w:val="00EE6E77"/>
    <w:rsid w:val="00EE74FE"/>
    <w:rsid w:val="00EE76A9"/>
    <w:rsid w:val="00EE77FD"/>
    <w:rsid w:val="00EE799E"/>
    <w:rsid w:val="00EE7CA8"/>
    <w:rsid w:val="00EE7CB9"/>
    <w:rsid w:val="00EE7CD6"/>
    <w:rsid w:val="00EE7FA7"/>
    <w:rsid w:val="00EF0322"/>
    <w:rsid w:val="00EF033E"/>
    <w:rsid w:val="00EF04A7"/>
    <w:rsid w:val="00EF0A9B"/>
    <w:rsid w:val="00EF1093"/>
    <w:rsid w:val="00EF1774"/>
    <w:rsid w:val="00EF193B"/>
    <w:rsid w:val="00EF1D14"/>
    <w:rsid w:val="00EF1D43"/>
    <w:rsid w:val="00EF1F19"/>
    <w:rsid w:val="00EF1FCB"/>
    <w:rsid w:val="00EF21C3"/>
    <w:rsid w:val="00EF2C14"/>
    <w:rsid w:val="00EF2E6B"/>
    <w:rsid w:val="00EF357F"/>
    <w:rsid w:val="00EF3992"/>
    <w:rsid w:val="00EF3A13"/>
    <w:rsid w:val="00EF493D"/>
    <w:rsid w:val="00EF4BCD"/>
    <w:rsid w:val="00EF54D1"/>
    <w:rsid w:val="00EF5CC0"/>
    <w:rsid w:val="00EF6131"/>
    <w:rsid w:val="00EF67BB"/>
    <w:rsid w:val="00EF6F9D"/>
    <w:rsid w:val="00EF6FC4"/>
    <w:rsid w:val="00EF72C8"/>
    <w:rsid w:val="00EF72F9"/>
    <w:rsid w:val="00EF7312"/>
    <w:rsid w:val="00EF7419"/>
    <w:rsid w:val="00EF758B"/>
    <w:rsid w:val="00F001F2"/>
    <w:rsid w:val="00F0021E"/>
    <w:rsid w:val="00F0030E"/>
    <w:rsid w:val="00F0050C"/>
    <w:rsid w:val="00F009D8"/>
    <w:rsid w:val="00F00B98"/>
    <w:rsid w:val="00F00CD1"/>
    <w:rsid w:val="00F00F00"/>
    <w:rsid w:val="00F012AD"/>
    <w:rsid w:val="00F01E6B"/>
    <w:rsid w:val="00F01FEF"/>
    <w:rsid w:val="00F02369"/>
    <w:rsid w:val="00F0241C"/>
    <w:rsid w:val="00F024C7"/>
    <w:rsid w:val="00F0250B"/>
    <w:rsid w:val="00F0274B"/>
    <w:rsid w:val="00F028DB"/>
    <w:rsid w:val="00F02CCF"/>
    <w:rsid w:val="00F03061"/>
    <w:rsid w:val="00F031EE"/>
    <w:rsid w:val="00F035E1"/>
    <w:rsid w:val="00F0398B"/>
    <w:rsid w:val="00F03F38"/>
    <w:rsid w:val="00F049E3"/>
    <w:rsid w:val="00F04D52"/>
    <w:rsid w:val="00F051E2"/>
    <w:rsid w:val="00F05258"/>
    <w:rsid w:val="00F0574A"/>
    <w:rsid w:val="00F05759"/>
    <w:rsid w:val="00F06378"/>
    <w:rsid w:val="00F064EC"/>
    <w:rsid w:val="00F06514"/>
    <w:rsid w:val="00F06529"/>
    <w:rsid w:val="00F0675B"/>
    <w:rsid w:val="00F0698C"/>
    <w:rsid w:val="00F06D77"/>
    <w:rsid w:val="00F079FA"/>
    <w:rsid w:val="00F07F39"/>
    <w:rsid w:val="00F07F8C"/>
    <w:rsid w:val="00F10CB9"/>
    <w:rsid w:val="00F10ECE"/>
    <w:rsid w:val="00F110CD"/>
    <w:rsid w:val="00F110D5"/>
    <w:rsid w:val="00F11607"/>
    <w:rsid w:val="00F1190D"/>
    <w:rsid w:val="00F11CFD"/>
    <w:rsid w:val="00F11FB7"/>
    <w:rsid w:val="00F12232"/>
    <w:rsid w:val="00F12351"/>
    <w:rsid w:val="00F13050"/>
    <w:rsid w:val="00F131B1"/>
    <w:rsid w:val="00F13722"/>
    <w:rsid w:val="00F13A5C"/>
    <w:rsid w:val="00F13C70"/>
    <w:rsid w:val="00F1413D"/>
    <w:rsid w:val="00F14539"/>
    <w:rsid w:val="00F1479B"/>
    <w:rsid w:val="00F15193"/>
    <w:rsid w:val="00F15FDC"/>
    <w:rsid w:val="00F16308"/>
    <w:rsid w:val="00F163B3"/>
    <w:rsid w:val="00F163DF"/>
    <w:rsid w:val="00F16739"/>
    <w:rsid w:val="00F16825"/>
    <w:rsid w:val="00F16AAC"/>
    <w:rsid w:val="00F16DE2"/>
    <w:rsid w:val="00F2052B"/>
    <w:rsid w:val="00F2069D"/>
    <w:rsid w:val="00F206E5"/>
    <w:rsid w:val="00F20917"/>
    <w:rsid w:val="00F20D80"/>
    <w:rsid w:val="00F211D6"/>
    <w:rsid w:val="00F21433"/>
    <w:rsid w:val="00F215C5"/>
    <w:rsid w:val="00F215FD"/>
    <w:rsid w:val="00F21798"/>
    <w:rsid w:val="00F2182A"/>
    <w:rsid w:val="00F21D11"/>
    <w:rsid w:val="00F22183"/>
    <w:rsid w:val="00F2260F"/>
    <w:rsid w:val="00F22889"/>
    <w:rsid w:val="00F22CC5"/>
    <w:rsid w:val="00F22DD8"/>
    <w:rsid w:val="00F233CF"/>
    <w:rsid w:val="00F23978"/>
    <w:rsid w:val="00F23D38"/>
    <w:rsid w:val="00F24044"/>
    <w:rsid w:val="00F242AD"/>
    <w:rsid w:val="00F247F2"/>
    <w:rsid w:val="00F24AE4"/>
    <w:rsid w:val="00F24C29"/>
    <w:rsid w:val="00F24DB9"/>
    <w:rsid w:val="00F2518F"/>
    <w:rsid w:val="00F252A8"/>
    <w:rsid w:val="00F255D9"/>
    <w:rsid w:val="00F25D70"/>
    <w:rsid w:val="00F265F7"/>
    <w:rsid w:val="00F26814"/>
    <w:rsid w:val="00F26E12"/>
    <w:rsid w:val="00F26ED7"/>
    <w:rsid w:val="00F26F2E"/>
    <w:rsid w:val="00F27FA6"/>
    <w:rsid w:val="00F305ED"/>
    <w:rsid w:val="00F30AB4"/>
    <w:rsid w:val="00F30D76"/>
    <w:rsid w:val="00F323AF"/>
    <w:rsid w:val="00F32646"/>
    <w:rsid w:val="00F326AF"/>
    <w:rsid w:val="00F326E5"/>
    <w:rsid w:val="00F32DC3"/>
    <w:rsid w:val="00F334CF"/>
    <w:rsid w:val="00F33876"/>
    <w:rsid w:val="00F33AEB"/>
    <w:rsid w:val="00F33C64"/>
    <w:rsid w:val="00F33DC8"/>
    <w:rsid w:val="00F33FDE"/>
    <w:rsid w:val="00F34444"/>
    <w:rsid w:val="00F34BB5"/>
    <w:rsid w:val="00F35840"/>
    <w:rsid w:val="00F358C0"/>
    <w:rsid w:val="00F35C03"/>
    <w:rsid w:val="00F3646A"/>
    <w:rsid w:val="00F364F9"/>
    <w:rsid w:val="00F36AFE"/>
    <w:rsid w:val="00F378F1"/>
    <w:rsid w:val="00F37E80"/>
    <w:rsid w:val="00F37EA0"/>
    <w:rsid w:val="00F37F65"/>
    <w:rsid w:val="00F403A1"/>
    <w:rsid w:val="00F403DB"/>
    <w:rsid w:val="00F4065A"/>
    <w:rsid w:val="00F40C3E"/>
    <w:rsid w:val="00F40C9B"/>
    <w:rsid w:val="00F41369"/>
    <w:rsid w:val="00F4275C"/>
    <w:rsid w:val="00F42BB0"/>
    <w:rsid w:val="00F434B2"/>
    <w:rsid w:val="00F43B07"/>
    <w:rsid w:val="00F43B45"/>
    <w:rsid w:val="00F4409A"/>
    <w:rsid w:val="00F4413E"/>
    <w:rsid w:val="00F44426"/>
    <w:rsid w:val="00F44A25"/>
    <w:rsid w:val="00F45115"/>
    <w:rsid w:val="00F4542F"/>
    <w:rsid w:val="00F45693"/>
    <w:rsid w:val="00F461AB"/>
    <w:rsid w:val="00F46479"/>
    <w:rsid w:val="00F47CAB"/>
    <w:rsid w:val="00F47EA4"/>
    <w:rsid w:val="00F47FAA"/>
    <w:rsid w:val="00F50343"/>
    <w:rsid w:val="00F50407"/>
    <w:rsid w:val="00F50479"/>
    <w:rsid w:val="00F50782"/>
    <w:rsid w:val="00F51365"/>
    <w:rsid w:val="00F51CAA"/>
    <w:rsid w:val="00F51DA9"/>
    <w:rsid w:val="00F51DBA"/>
    <w:rsid w:val="00F520C1"/>
    <w:rsid w:val="00F52255"/>
    <w:rsid w:val="00F52339"/>
    <w:rsid w:val="00F5277A"/>
    <w:rsid w:val="00F52831"/>
    <w:rsid w:val="00F52FB5"/>
    <w:rsid w:val="00F532E8"/>
    <w:rsid w:val="00F53301"/>
    <w:rsid w:val="00F53429"/>
    <w:rsid w:val="00F53669"/>
    <w:rsid w:val="00F537FF"/>
    <w:rsid w:val="00F53BFC"/>
    <w:rsid w:val="00F53DCF"/>
    <w:rsid w:val="00F53EAC"/>
    <w:rsid w:val="00F549AC"/>
    <w:rsid w:val="00F54A10"/>
    <w:rsid w:val="00F54DD5"/>
    <w:rsid w:val="00F54E36"/>
    <w:rsid w:val="00F55A52"/>
    <w:rsid w:val="00F55BF7"/>
    <w:rsid w:val="00F560FE"/>
    <w:rsid w:val="00F56689"/>
    <w:rsid w:val="00F566C9"/>
    <w:rsid w:val="00F57918"/>
    <w:rsid w:val="00F57AD8"/>
    <w:rsid w:val="00F5EFE6"/>
    <w:rsid w:val="00F60097"/>
    <w:rsid w:val="00F600C0"/>
    <w:rsid w:val="00F600D3"/>
    <w:rsid w:val="00F6068C"/>
    <w:rsid w:val="00F607B3"/>
    <w:rsid w:val="00F607BA"/>
    <w:rsid w:val="00F60CD6"/>
    <w:rsid w:val="00F60F45"/>
    <w:rsid w:val="00F6111C"/>
    <w:rsid w:val="00F612AE"/>
    <w:rsid w:val="00F614C0"/>
    <w:rsid w:val="00F61647"/>
    <w:rsid w:val="00F61709"/>
    <w:rsid w:val="00F6199E"/>
    <w:rsid w:val="00F61A6A"/>
    <w:rsid w:val="00F61F4B"/>
    <w:rsid w:val="00F630F5"/>
    <w:rsid w:val="00F6363B"/>
    <w:rsid w:val="00F6374E"/>
    <w:rsid w:val="00F64279"/>
    <w:rsid w:val="00F64522"/>
    <w:rsid w:val="00F646A3"/>
    <w:rsid w:val="00F64C95"/>
    <w:rsid w:val="00F655CB"/>
    <w:rsid w:val="00F657CF"/>
    <w:rsid w:val="00F657FD"/>
    <w:rsid w:val="00F65808"/>
    <w:rsid w:val="00F65841"/>
    <w:rsid w:val="00F6587D"/>
    <w:rsid w:val="00F66965"/>
    <w:rsid w:val="00F66A00"/>
    <w:rsid w:val="00F66AF5"/>
    <w:rsid w:val="00F66CFB"/>
    <w:rsid w:val="00F67BF9"/>
    <w:rsid w:val="00F67F24"/>
    <w:rsid w:val="00F67F41"/>
    <w:rsid w:val="00F707C2"/>
    <w:rsid w:val="00F70C73"/>
    <w:rsid w:val="00F70E66"/>
    <w:rsid w:val="00F70E92"/>
    <w:rsid w:val="00F70E98"/>
    <w:rsid w:val="00F713A3"/>
    <w:rsid w:val="00F71964"/>
    <w:rsid w:val="00F71A8F"/>
    <w:rsid w:val="00F71D15"/>
    <w:rsid w:val="00F72E75"/>
    <w:rsid w:val="00F73436"/>
    <w:rsid w:val="00F73B69"/>
    <w:rsid w:val="00F73E85"/>
    <w:rsid w:val="00F74347"/>
    <w:rsid w:val="00F74366"/>
    <w:rsid w:val="00F747CC"/>
    <w:rsid w:val="00F74A8D"/>
    <w:rsid w:val="00F74B74"/>
    <w:rsid w:val="00F74D68"/>
    <w:rsid w:val="00F75330"/>
    <w:rsid w:val="00F754A5"/>
    <w:rsid w:val="00F75619"/>
    <w:rsid w:val="00F75B66"/>
    <w:rsid w:val="00F75DC8"/>
    <w:rsid w:val="00F76BD9"/>
    <w:rsid w:val="00F77312"/>
    <w:rsid w:val="00F77D26"/>
    <w:rsid w:val="00F8010B"/>
    <w:rsid w:val="00F80318"/>
    <w:rsid w:val="00F803D0"/>
    <w:rsid w:val="00F80703"/>
    <w:rsid w:val="00F80948"/>
    <w:rsid w:val="00F81387"/>
    <w:rsid w:val="00F817A6"/>
    <w:rsid w:val="00F81E7E"/>
    <w:rsid w:val="00F82134"/>
    <w:rsid w:val="00F822E3"/>
    <w:rsid w:val="00F82866"/>
    <w:rsid w:val="00F829AE"/>
    <w:rsid w:val="00F829E1"/>
    <w:rsid w:val="00F839A3"/>
    <w:rsid w:val="00F83B09"/>
    <w:rsid w:val="00F83B6E"/>
    <w:rsid w:val="00F840E3"/>
    <w:rsid w:val="00F841FB"/>
    <w:rsid w:val="00F84421"/>
    <w:rsid w:val="00F8449B"/>
    <w:rsid w:val="00F846FE"/>
    <w:rsid w:val="00F84B44"/>
    <w:rsid w:val="00F84B4A"/>
    <w:rsid w:val="00F84B6C"/>
    <w:rsid w:val="00F84B77"/>
    <w:rsid w:val="00F851D4"/>
    <w:rsid w:val="00F85691"/>
    <w:rsid w:val="00F85733"/>
    <w:rsid w:val="00F85DA4"/>
    <w:rsid w:val="00F85EE8"/>
    <w:rsid w:val="00F85FB4"/>
    <w:rsid w:val="00F862F1"/>
    <w:rsid w:val="00F86A8F"/>
    <w:rsid w:val="00F86CB4"/>
    <w:rsid w:val="00F86E77"/>
    <w:rsid w:val="00F87032"/>
    <w:rsid w:val="00F87094"/>
    <w:rsid w:val="00F878BF"/>
    <w:rsid w:val="00F8791F"/>
    <w:rsid w:val="00F87AAB"/>
    <w:rsid w:val="00F87AB3"/>
    <w:rsid w:val="00F87D3A"/>
    <w:rsid w:val="00F87F84"/>
    <w:rsid w:val="00F9074B"/>
    <w:rsid w:val="00F90A20"/>
    <w:rsid w:val="00F90C3D"/>
    <w:rsid w:val="00F90CB7"/>
    <w:rsid w:val="00F913DC"/>
    <w:rsid w:val="00F91962"/>
    <w:rsid w:val="00F91CA8"/>
    <w:rsid w:val="00F91DDA"/>
    <w:rsid w:val="00F92620"/>
    <w:rsid w:val="00F92960"/>
    <w:rsid w:val="00F92A4B"/>
    <w:rsid w:val="00F92D28"/>
    <w:rsid w:val="00F92ED6"/>
    <w:rsid w:val="00F9310F"/>
    <w:rsid w:val="00F9397A"/>
    <w:rsid w:val="00F93A37"/>
    <w:rsid w:val="00F93DC9"/>
    <w:rsid w:val="00F94182"/>
    <w:rsid w:val="00F9431F"/>
    <w:rsid w:val="00F94480"/>
    <w:rsid w:val="00F944D9"/>
    <w:rsid w:val="00F94511"/>
    <w:rsid w:val="00F94DB3"/>
    <w:rsid w:val="00F95279"/>
    <w:rsid w:val="00F95318"/>
    <w:rsid w:val="00F9531A"/>
    <w:rsid w:val="00F95F59"/>
    <w:rsid w:val="00F95FE0"/>
    <w:rsid w:val="00F960D6"/>
    <w:rsid w:val="00F961A1"/>
    <w:rsid w:val="00F96288"/>
    <w:rsid w:val="00F96500"/>
    <w:rsid w:val="00F9745F"/>
    <w:rsid w:val="00F97A38"/>
    <w:rsid w:val="00F97C86"/>
    <w:rsid w:val="00FA0008"/>
    <w:rsid w:val="00FA008C"/>
    <w:rsid w:val="00FA0267"/>
    <w:rsid w:val="00FA0A34"/>
    <w:rsid w:val="00FA0ED1"/>
    <w:rsid w:val="00FA0F67"/>
    <w:rsid w:val="00FA1326"/>
    <w:rsid w:val="00FA16A6"/>
    <w:rsid w:val="00FA1986"/>
    <w:rsid w:val="00FA2654"/>
    <w:rsid w:val="00FA2C35"/>
    <w:rsid w:val="00FA31C7"/>
    <w:rsid w:val="00FA31E7"/>
    <w:rsid w:val="00FA413A"/>
    <w:rsid w:val="00FA4144"/>
    <w:rsid w:val="00FA4947"/>
    <w:rsid w:val="00FA4C3B"/>
    <w:rsid w:val="00FA4DDF"/>
    <w:rsid w:val="00FA519F"/>
    <w:rsid w:val="00FA5618"/>
    <w:rsid w:val="00FA5C71"/>
    <w:rsid w:val="00FA62FB"/>
    <w:rsid w:val="00FA645E"/>
    <w:rsid w:val="00FA65ED"/>
    <w:rsid w:val="00FA69B5"/>
    <w:rsid w:val="00FA6A01"/>
    <w:rsid w:val="00FA6E7F"/>
    <w:rsid w:val="00FA7114"/>
    <w:rsid w:val="00FA731E"/>
    <w:rsid w:val="00FA7AAB"/>
    <w:rsid w:val="00FB0096"/>
    <w:rsid w:val="00FB052D"/>
    <w:rsid w:val="00FB0CA1"/>
    <w:rsid w:val="00FB0EE8"/>
    <w:rsid w:val="00FB19C3"/>
    <w:rsid w:val="00FB22D7"/>
    <w:rsid w:val="00FB2379"/>
    <w:rsid w:val="00FB2912"/>
    <w:rsid w:val="00FB2A56"/>
    <w:rsid w:val="00FB2CAD"/>
    <w:rsid w:val="00FB3CB7"/>
    <w:rsid w:val="00FB41EE"/>
    <w:rsid w:val="00FB43C0"/>
    <w:rsid w:val="00FB4447"/>
    <w:rsid w:val="00FB444C"/>
    <w:rsid w:val="00FB4B8A"/>
    <w:rsid w:val="00FB5152"/>
    <w:rsid w:val="00FB5424"/>
    <w:rsid w:val="00FB58C9"/>
    <w:rsid w:val="00FB5A59"/>
    <w:rsid w:val="00FB5B40"/>
    <w:rsid w:val="00FB5F8F"/>
    <w:rsid w:val="00FB6347"/>
    <w:rsid w:val="00FB680E"/>
    <w:rsid w:val="00FB6912"/>
    <w:rsid w:val="00FB6B73"/>
    <w:rsid w:val="00FB6DF4"/>
    <w:rsid w:val="00FB7141"/>
    <w:rsid w:val="00FB7249"/>
    <w:rsid w:val="00FB7876"/>
    <w:rsid w:val="00FB78DD"/>
    <w:rsid w:val="00FB7A0B"/>
    <w:rsid w:val="00FC0065"/>
    <w:rsid w:val="00FC0181"/>
    <w:rsid w:val="00FC02F8"/>
    <w:rsid w:val="00FC062F"/>
    <w:rsid w:val="00FC0754"/>
    <w:rsid w:val="00FC1406"/>
    <w:rsid w:val="00FC1423"/>
    <w:rsid w:val="00FC2EC1"/>
    <w:rsid w:val="00FC2F0F"/>
    <w:rsid w:val="00FC3031"/>
    <w:rsid w:val="00FC30DC"/>
    <w:rsid w:val="00FC3390"/>
    <w:rsid w:val="00FC3531"/>
    <w:rsid w:val="00FC3AEE"/>
    <w:rsid w:val="00FC3C70"/>
    <w:rsid w:val="00FC3DCC"/>
    <w:rsid w:val="00FC3EAD"/>
    <w:rsid w:val="00FC3F02"/>
    <w:rsid w:val="00FC48A2"/>
    <w:rsid w:val="00FC5409"/>
    <w:rsid w:val="00FC5992"/>
    <w:rsid w:val="00FC5A01"/>
    <w:rsid w:val="00FC6238"/>
    <w:rsid w:val="00FC6779"/>
    <w:rsid w:val="00FC69E8"/>
    <w:rsid w:val="00FC6A79"/>
    <w:rsid w:val="00FC6CDD"/>
    <w:rsid w:val="00FC7288"/>
    <w:rsid w:val="00FC72E2"/>
    <w:rsid w:val="00FC7951"/>
    <w:rsid w:val="00FC7EAE"/>
    <w:rsid w:val="00FD0684"/>
    <w:rsid w:val="00FD0C6B"/>
    <w:rsid w:val="00FD104E"/>
    <w:rsid w:val="00FD1B0A"/>
    <w:rsid w:val="00FD1E81"/>
    <w:rsid w:val="00FD236B"/>
    <w:rsid w:val="00FD2785"/>
    <w:rsid w:val="00FD33FC"/>
    <w:rsid w:val="00FD345D"/>
    <w:rsid w:val="00FD34AA"/>
    <w:rsid w:val="00FD3730"/>
    <w:rsid w:val="00FD3ADE"/>
    <w:rsid w:val="00FD3B08"/>
    <w:rsid w:val="00FD3BDC"/>
    <w:rsid w:val="00FD4806"/>
    <w:rsid w:val="00FD4BA4"/>
    <w:rsid w:val="00FD4F9B"/>
    <w:rsid w:val="00FD534E"/>
    <w:rsid w:val="00FD559B"/>
    <w:rsid w:val="00FD56C7"/>
    <w:rsid w:val="00FD5BB0"/>
    <w:rsid w:val="00FD5CBB"/>
    <w:rsid w:val="00FD5FE1"/>
    <w:rsid w:val="00FD6564"/>
    <w:rsid w:val="00FD6675"/>
    <w:rsid w:val="00FD69DA"/>
    <w:rsid w:val="00FD6B74"/>
    <w:rsid w:val="00FD7052"/>
    <w:rsid w:val="00FD70AE"/>
    <w:rsid w:val="00FD750F"/>
    <w:rsid w:val="00FE002E"/>
    <w:rsid w:val="00FE0080"/>
    <w:rsid w:val="00FE06CF"/>
    <w:rsid w:val="00FE107B"/>
    <w:rsid w:val="00FE1590"/>
    <w:rsid w:val="00FE1669"/>
    <w:rsid w:val="00FE2187"/>
    <w:rsid w:val="00FE2398"/>
    <w:rsid w:val="00FE2399"/>
    <w:rsid w:val="00FE25ED"/>
    <w:rsid w:val="00FE2F3B"/>
    <w:rsid w:val="00FE37FC"/>
    <w:rsid w:val="00FE3957"/>
    <w:rsid w:val="00FE412B"/>
    <w:rsid w:val="00FE4396"/>
    <w:rsid w:val="00FE44AC"/>
    <w:rsid w:val="00FE4836"/>
    <w:rsid w:val="00FE5025"/>
    <w:rsid w:val="00FE515A"/>
    <w:rsid w:val="00FE5421"/>
    <w:rsid w:val="00FE55F7"/>
    <w:rsid w:val="00FE5624"/>
    <w:rsid w:val="00FE57B1"/>
    <w:rsid w:val="00FE5D2C"/>
    <w:rsid w:val="00FE5E8A"/>
    <w:rsid w:val="00FE5FBF"/>
    <w:rsid w:val="00FE688A"/>
    <w:rsid w:val="00FE6C25"/>
    <w:rsid w:val="00FE75A1"/>
    <w:rsid w:val="00FE7A43"/>
    <w:rsid w:val="00FE7BE6"/>
    <w:rsid w:val="00FF033A"/>
    <w:rsid w:val="00FF0964"/>
    <w:rsid w:val="00FF0F67"/>
    <w:rsid w:val="00FF1295"/>
    <w:rsid w:val="00FF1322"/>
    <w:rsid w:val="00FF169E"/>
    <w:rsid w:val="00FF16F2"/>
    <w:rsid w:val="00FF198F"/>
    <w:rsid w:val="00FF1B10"/>
    <w:rsid w:val="00FF1C96"/>
    <w:rsid w:val="00FF1F9B"/>
    <w:rsid w:val="00FF2B00"/>
    <w:rsid w:val="00FF2B42"/>
    <w:rsid w:val="00FF2BF5"/>
    <w:rsid w:val="00FF2D5B"/>
    <w:rsid w:val="00FF2FC5"/>
    <w:rsid w:val="00FF326F"/>
    <w:rsid w:val="00FF33A2"/>
    <w:rsid w:val="00FF36EC"/>
    <w:rsid w:val="00FF388E"/>
    <w:rsid w:val="00FF3961"/>
    <w:rsid w:val="00FF3AD9"/>
    <w:rsid w:val="00FF3B7F"/>
    <w:rsid w:val="00FF4F92"/>
    <w:rsid w:val="00FF54EB"/>
    <w:rsid w:val="00FF5C68"/>
    <w:rsid w:val="00FF5FB8"/>
    <w:rsid w:val="00FF6265"/>
    <w:rsid w:val="00FF6458"/>
    <w:rsid w:val="00FF6822"/>
    <w:rsid w:val="00FF6BD4"/>
    <w:rsid w:val="00FF6C7B"/>
    <w:rsid w:val="00FF7186"/>
    <w:rsid w:val="00FF73D0"/>
    <w:rsid w:val="00FF73F5"/>
    <w:rsid w:val="00FF760B"/>
    <w:rsid w:val="00FF76F4"/>
    <w:rsid w:val="010C6F3B"/>
    <w:rsid w:val="01311091"/>
    <w:rsid w:val="014230CD"/>
    <w:rsid w:val="016F1EB5"/>
    <w:rsid w:val="017037BB"/>
    <w:rsid w:val="0186778F"/>
    <w:rsid w:val="01874AF3"/>
    <w:rsid w:val="0188E073"/>
    <w:rsid w:val="019C1C37"/>
    <w:rsid w:val="019E10FA"/>
    <w:rsid w:val="01B9A5D3"/>
    <w:rsid w:val="01C62A5E"/>
    <w:rsid w:val="01CDB242"/>
    <w:rsid w:val="01F41F86"/>
    <w:rsid w:val="0209166A"/>
    <w:rsid w:val="025F2804"/>
    <w:rsid w:val="026A9212"/>
    <w:rsid w:val="026F2735"/>
    <w:rsid w:val="026FCD0C"/>
    <w:rsid w:val="02844416"/>
    <w:rsid w:val="028D21A5"/>
    <w:rsid w:val="02AC55CF"/>
    <w:rsid w:val="02B7A815"/>
    <w:rsid w:val="02BCDD35"/>
    <w:rsid w:val="02C8E909"/>
    <w:rsid w:val="02D7A946"/>
    <w:rsid w:val="02EEA48D"/>
    <w:rsid w:val="03069DFA"/>
    <w:rsid w:val="0308502F"/>
    <w:rsid w:val="034EDEC9"/>
    <w:rsid w:val="03901631"/>
    <w:rsid w:val="03AFC7AD"/>
    <w:rsid w:val="03B50557"/>
    <w:rsid w:val="03BA2505"/>
    <w:rsid w:val="03C4E752"/>
    <w:rsid w:val="03D879AC"/>
    <w:rsid w:val="03ED44EA"/>
    <w:rsid w:val="03EF4C39"/>
    <w:rsid w:val="03FDF75A"/>
    <w:rsid w:val="0423C0AE"/>
    <w:rsid w:val="043BE368"/>
    <w:rsid w:val="044A0824"/>
    <w:rsid w:val="044E10E9"/>
    <w:rsid w:val="0452F40E"/>
    <w:rsid w:val="045618E1"/>
    <w:rsid w:val="045B0DD1"/>
    <w:rsid w:val="045F6C2C"/>
    <w:rsid w:val="04956B67"/>
    <w:rsid w:val="04976CCF"/>
    <w:rsid w:val="04A99701"/>
    <w:rsid w:val="04BBC557"/>
    <w:rsid w:val="04D1609D"/>
    <w:rsid w:val="04DAE0BF"/>
    <w:rsid w:val="04EA7811"/>
    <w:rsid w:val="04F96D4A"/>
    <w:rsid w:val="051534DC"/>
    <w:rsid w:val="05256BCD"/>
    <w:rsid w:val="0556162A"/>
    <w:rsid w:val="0578CE89"/>
    <w:rsid w:val="059367BA"/>
    <w:rsid w:val="05B8F6C1"/>
    <w:rsid w:val="05E2B021"/>
    <w:rsid w:val="05F41950"/>
    <w:rsid w:val="060FD064"/>
    <w:rsid w:val="06101558"/>
    <w:rsid w:val="06141DA7"/>
    <w:rsid w:val="061BFC02"/>
    <w:rsid w:val="062F6FB1"/>
    <w:rsid w:val="064115D6"/>
    <w:rsid w:val="066DD112"/>
    <w:rsid w:val="06748CB7"/>
    <w:rsid w:val="06A3CC51"/>
    <w:rsid w:val="06B4B7A3"/>
    <w:rsid w:val="06C008C5"/>
    <w:rsid w:val="072BFE78"/>
    <w:rsid w:val="076AFC71"/>
    <w:rsid w:val="07836916"/>
    <w:rsid w:val="079255A7"/>
    <w:rsid w:val="07B06E09"/>
    <w:rsid w:val="07D28739"/>
    <w:rsid w:val="07F5E1B8"/>
    <w:rsid w:val="0812DCC9"/>
    <w:rsid w:val="08156309"/>
    <w:rsid w:val="081B9DDE"/>
    <w:rsid w:val="08239993"/>
    <w:rsid w:val="08346FC3"/>
    <w:rsid w:val="083DCD04"/>
    <w:rsid w:val="0850C8EB"/>
    <w:rsid w:val="08574801"/>
    <w:rsid w:val="0862480E"/>
    <w:rsid w:val="086D8172"/>
    <w:rsid w:val="08790110"/>
    <w:rsid w:val="08888466"/>
    <w:rsid w:val="089BA48D"/>
    <w:rsid w:val="08A47C6E"/>
    <w:rsid w:val="08A56356"/>
    <w:rsid w:val="08AA74A4"/>
    <w:rsid w:val="08B3EB80"/>
    <w:rsid w:val="08C340F3"/>
    <w:rsid w:val="08D04388"/>
    <w:rsid w:val="08D4C27C"/>
    <w:rsid w:val="08EA56DB"/>
    <w:rsid w:val="0907B44B"/>
    <w:rsid w:val="09198141"/>
    <w:rsid w:val="0974B08E"/>
    <w:rsid w:val="0981D35B"/>
    <w:rsid w:val="09A6C9FE"/>
    <w:rsid w:val="09C0F66E"/>
    <w:rsid w:val="09D79AD3"/>
    <w:rsid w:val="09E5030C"/>
    <w:rsid w:val="0A13C5E5"/>
    <w:rsid w:val="0A4110C0"/>
    <w:rsid w:val="0A431544"/>
    <w:rsid w:val="0A7841C1"/>
    <w:rsid w:val="0A7B0BA0"/>
    <w:rsid w:val="0A844B88"/>
    <w:rsid w:val="0A949FFA"/>
    <w:rsid w:val="0AAD7739"/>
    <w:rsid w:val="0AB4F75D"/>
    <w:rsid w:val="0AE91524"/>
    <w:rsid w:val="0AF08CC8"/>
    <w:rsid w:val="0AF25B67"/>
    <w:rsid w:val="0B02D392"/>
    <w:rsid w:val="0B0BF1DE"/>
    <w:rsid w:val="0B0C27D8"/>
    <w:rsid w:val="0B503EC7"/>
    <w:rsid w:val="0B507B37"/>
    <w:rsid w:val="0B57C837"/>
    <w:rsid w:val="0B7300F1"/>
    <w:rsid w:val="0B8A4ED6"/>
    <w:rsid w:val="0B937E61"/>
    <w:rsid w:val="0B9A2F5F"/>
    <w:rsid w:val="0B9EACA2"/>
    <w:rsid w:val="0BB6FA6F"/>
    <w:rsid w:val="0BC2DD3E"/>
    <w:rsid w:val="0BD9F60A"/>
    <w:rsid w:val="0C00E9E3"/>
    <w:rsid w:val="0C1D9598"/>
    <w:rsid w:val="0C3758E8"/>
    <w:rsid w:val="0CAABDB9"/>
    <w:rsid w:val="0CB049A4"/>
    <w:rsid w:val="0CB371FE"/>
    <w:rsid w:val="0CC7DB08"/>
    <w:rsid w:val="0CDC7769"/>
    <w:rsid w:val="0CE36767"/>
    <w:rsid w:val="0CF5A8F5"/>
    <w:rsid w:val="0D15BD42"/>
    <w:rsid w:val="0D1C739E"/>
    <w:rsid w:val="0D3DAD2E"/>
    <w:rsid w:val="0D4E59F5"/>
    <w:rsid w:val="0D512961"/>
    <w:rsid w:val="0D8FE9BD"/>
    <w:rsid w:val="0D996B22"/>
    <w:rsid w:val="0DA0B3F5"/>
    <w:rsid w:val="0DA396B8"/>
    <w:rsid w:val="0DA96705"/>
    <w:rsid w:val="0DB37527"/>
    <w:rsid w:val="0DD30129"/>
    <w:rsid w:val="0DD9B779"/>
    <w:rsid w:val="0DEB79D8"/>
    <w:rsid w:val="0DF3B1D7"/>
    <w:rsid w:val="0E1B5700"/>
    <w:rsid w:val="0E58612F"/>
    <w:rsid w:val="0E859D95"/>
    <w:rsid w:val="0EB57F1D"/>
    <w:rsid w:val="0EBA1622"/>
    <w:rsid w:val="0ED707BD"/>
    <w:rsid w:val="0EE004A6"/>
    <w:rsid w:val="0EF6890E"/>
    <w:rsid w:val="0F112FEB"/>
    <w:rsid w:val="0F1322B5"/>
    <w:rsid w:val="0F135690"/>
    <w:rsid w:val="0F409A67"/>
    <w:rsid w:val="0F5B014E"/>
    <w:rsid w:val="0F5BC623"/>
    <w:rsid w:val="0FB9D539"/>
    <w:rsid w:val="0FBC071F"/>
    <w:rsid w:val="0FE7DE87"/>
    <w:rsid w:val="101A3967"/>
    <w:rsid w:val="1020C0C9"/>
    <w:rsid w:val="10479197"/>
    <w:rsid w:val="104961F8"/>
    <w:rsid w:val="104A5F12"/>
    <w:rsid w:val="104D2514"/>
    <w:rsid w:val="108C8886"/>
    <w:rsid w:val="10A88CB4"/>
    <w:rsid w:val="10AEE8C5"/>
    <w:rsid w:val="10D17F75"/>
    <w:rsid w:val="10E5228F"/>
    <w:rsid w:val="10E807B4"/>
    <w:rsid w:val="10EC8744"/>
    <w:rsid w:val="1104B287"/>
    <w:rsid w:val="1108562F"/>
    <w:rsid w:val="11164E87"/>
    <w:rsid w:val="1135A5FC"/>
    <w:rsid w:val="11454447"/>
    <w:rsid w:val="1152604A"/>
    <w:rsid w:val="118D3566"/>
    <w:rsid w:val="119B6BA6"/>
    <w:rsid w:val="119C3B57"/>
    <w:rsid w:val="11BBDDAB"/>
    <w:rsid w:val="11C1B56B"/>
    <w:rsid w:val="11C9DD44"/>
    <w:rsid w:val="11CDF28C"/>
    <w:rsid w:val="11EA3B16"/>
    <w:rsid w:val="11EDB258"/>
    <w:rsid w:val="120094D6"/>
    <w:rsid w:val="120E6E80"/>
    <w:rsid w:val="1227AAD4"/>
    <w:rsid w:val="12750990"/>
    <w:rsid w:val="12BBC377"/>
    <w:rsid w:val="12BFFFC0"/>
    <w:rsid w:val="12CDC517"/>
    <w:rsid w:val="13196097"/>
    <w:rsid w:val="13231F2E"/>
    <w:rsid w:val="13555C05"/>
    <w:rsid w:val="13715776"/>
    <w:rsid w:val="13808A5C"/>
    <w:rsid w:val="13989780"/>
    <w:rsid w:val="13A2F0FC"/>
    <w:rsid w:val="13AAEDA4"/>
    <w:rsid w:val="13B05D93"/>
    <w:rsid w:val="13C2724D"/>
    <w:rsid w:val="13E1F39E"/>
    <w:rsid w:val="13FF7BB6"/>
    <w:rsid w:val="1405053A"/>
    <w:rsid w:val="141204DA"/>
    <w:rsid w:val="145B9513"/>
    <w:rsid w:val="14815F3C"/>
    <w:rsid w:val="14816453"/>
    <w:rsid w:val="1486CA44"/>
    <w:rsid w:val="148DA770"/>
    <w:rsid w:val="148E4DB2"/>
    <w:rsid w:val="14967AFC"/>
    <w:rsid w:val="14C18529"/>
    <w:rsid w:val="14C6FC03"/>
    <w:rsid w:val="14D49C56"/>
    <w:rsid w:val="14DD7C61"/>
    <w:rsid w:val="15154B37"/>
    <w:rsid w:val="154C3D8E"/>
    <w:rsid w:val="15548643"/>
    <w:rsid w:val="1556F8B6"/>
    <w:rsid w:val="1579F5AF"/>
    <w:rsid w:val="157A7F36"/>
    <w:rsid w:val="157D8B0C"/>
    <w:rsid w:val="1587AD3E"/>
    <w:rsid w:val="159D6EA9"/>
    <w:rsid w:val="15B0C0E9"/>
    <w:rsid w:val="15C8A45F"/>
    <w:rsid w:val="15CA90F6"/>
    <w:rsid w:val="15D488C4"/>
    <w:rsid w:val="15E3385E"/>
    <w:rsid w:val="15E83753"/>
    <w:rsid w:val="15EDAC22"/>
    <w:rsid w:val="160E942E"/>
    <w:rsid w:val="1618B56A"/>
    <w:rsid w:val="161E4989"/>
    <w:rsid w:val="16512788"/>
    <w:rsid w:val="168F0F0A"/>
    <w:rsid w:val="16925764"/>
    <w:rsid w:val="169560D0"/>
    <w:rsid w:val="16B15D7A"/>
    <w:rsid w:val="16CF9EEF"/>
    <w:rsid w:val="1703F6A5"/>
    <w:rsid w:val="1704C9BE"/>
    <w:rsid w:val="1706F7C8"/>
    <w:rsid w:val="171497B9"/>
    <w:rsid w:val="171CE9E6"/>
    <w:rsid w:val="171D8E7B"/>
    <w:rsid w:val="175A4151"/>
    <w:rsid w:val="175C8AE8"/>
    <w:rsid w:val="175FFDD4"/>
    <w:rsid w:val="1771165C"/>
    <w:rsid w:val="17722D4E"/>
    <w:rsid w:val="17AA8096"/>
    <w:rsid w:val="17AAB367"/>
    <w:rsid w:val="17B35C1A"/>
    <w:rsid w:val="17B7EEDB"/>
    <w:rsid w:val="17C363BD"/>
    <w:rsid w:val="17D689BF"/>
    <w:rsid w:val="17DE27A5"/>
    <w:rsid w:val="181485AB"/>
    <w:rsid w:val="18214B39"/>
    <w:rsid w:val="186036E1"/>
    <w:rsid w:val="18604C21"/>
    <w:rsid w:val="1868E5EE"/>
    <w:rsid w:val="186E5C81"/>
    <w:rsid w:val="187883B6"/>
    <w:rsid w:val="187C8114"/>
    <w:rsid w:val="1881A430"/>
    <w:rsid w:val="188F8DF7"/>
    <w:rsid w:val="1896DF8F"/>
    <w:rsid w:val="18C13DC1"/>
    <w:rsid w:val="18CB5C78"/>
    <w:rsid w:val="18E0AAC2"/>
    <w:rsid w:val="18FA5BB0"/>
    <w:rsid w:val="18FD3582"/>
    <w:rsid w:val="19043CF8"/>
    <w:rsid w:val="196C5021"/>
    <w:rsid w:val="19C35F1C"/>
    <w:rsid w:val="19DD9FD0"/>
    <w:rsid w:val="19E5BD5F"/>
    <w:rsid w:val="19F70813"/>
    <w:rsid w:val="1A188B74"/>
    <w:rsid w:val="1A219784"/>
    <w:rsid w:val="1A25CF68"/>
    <w:rsid w:val="1A6328B7"/>
    <w:rsid w:val="1A67D8E4"/>
    <w:rsid w:val="1A9581DC"/>
    <w:rsid w:val="1ACD6F85"/>
    <w:rsid w:val="1AD2395B"/>
    <w:rsid w:val="1AF31954"/>
    <w:rsid w:val="1AFC506C"/>
    <w:rsid w:val="1B43FAFB"/>
    <w:rsid w:val="1B764E2A"/>
    <w:rsid w:val="1BA02FF5"/>
    <w:rsid w:val="1BA72464"/>
    <w:rsid w:val="1BC0682F"/>
    <w:rsid w:val="1C3EE12B"/>
    <w:rsid w:val="1C48CECB"/>
    <w:rsid w:val="1C49289D"/>
    <w:rsid w:val="1C4A560D"/>
    <w:rsid w:val="1C8F1B43"/>
    <w:rsid w:val="1CA3596B"/>
    <w:rsid w:val="1CA5CF69"/>
    <w:rsid w:val="1CC9C6AF"/>
    <w:rsid w:val="1D267F3B"/>
    <w:rsid w:val="1D26DF82"/>
    <w:rsid w:val="1D350FEA"/>
    <w:rsid w:val="1D4F4778"/>
    <w:rsid w:val="1D553B12"/>
    <w:rsid w:val="1D7560ED"/>
    <w:rsid w:val="1D9D9FFA"/>
    <w:rsid w:val="1DAE70A2"/>
    <w:rsid w:val="1DDB6E24"/>
    <w:rsid w:val="1DF01100"/>
    <w:rsid w:val="1E176264"/>
    <w:rsid w:val="1E3DC80B"/>
    <w:rsid w:val="1E5423DB"/>
    <w:rsid w:val="1E5EF9DD"/>
    <w:rsid w:val="1E9AB867"/>
    <w:rsid w:val="1E9B51D4"/>
    <w:rsid w:val="1EA3D858"/>
    <w:rsid w:val="1EA5CB40"/>
    <w:rsid w:val="1EB0221E"/>
    <w:rsid w:val="1EDA1B37"/>
    <w:rsid w:val="1EFA560F"/>
    <w:rsid w:val="1F00C15C"/>
    <w:rsid w:val="1F046C33"/>
    <w:rsid w:val="1F3D1BA4"/>
    <w:rsid w:val="1F4D1AD8"/>
    <w:rsid w:val="1F53DECE"/>
    <w:rsid w:val="1F55C3BC"/>
    <w:rsid w:val="1F653306"/>
    <w:rsid w:val="1F8DE3E2"/>
    <w:rsid w:val="1F8F18EE"/>
    <w:rsid w:val="1F919FA4"/>
    <w:rsid w:val="1FA08F88"/>
    <w:rsid w:val="1FC84A67"/>
    <w:rsid w:val="20070CD6"/>
    <w:rsid w:val="2019022D"/>
    <w:rsid w:val="202D4745"/>
    <w:rsid w:val="20345DB9"/>
    <w:rsid w:val="204AD799"/>
    <w:rsid w:val="2052B7E1"/>
    <w:rsid w:val="20530E9F"/>
    <w:rsid w:val="205639B3"/>
    <w:rsid w:val="20687E78"/>
    <w:rsid w:val="206C1934"/>
    <w:rsid w:val="2084C98A"/>
    <w:rsid w:val="208521E2"/>
    <w:rsid w:val="20A552C9"/>
    <w:rsid w:val="20F6BDFB"/>
    <w:rsid w:val="210E0D55"/>
    <w:rsid w:val="212A4BBB"/>
    <w:rsid w:val="213DAC9F"/>
    <w:rsid w:val="216F42AA"/>
    <w:rsid w:val="2171E9A6"/>
    <w:rsid w:val="217CBEDB"/>
    <w:rsid w:val="217E5E13"/>
    <w:rsid w:val="218CCAC2"/>
    <w:rsid w:val="21A2895F"/>
    <w:rsid w:val="21CD2AAC"/>
    <w:rsid w:val="21E815D2"/>
    <w:rsid w:val="21FC533D"/>
    <w:rsid w:val="221E18A7"/>
    <w:rsid w:val="22300987"/>
    <w:rsid w:val="22428732"/>
    <w:rsid w:val="22547D68"/>
    <w:rsid w:val="225C424B"/>
    <w:rsid w:val="227529B6"/>
    <w:rsid w:val="227A408F"/>
    <w:rsid w:val="22D96731"/>
    <w:rsid w:val="22ED2551"/>
    <w:rsid w:val="22EEB8A4"/>
    <w:rsid w:val="232661E5"/>
    <w:rsid w:val="232EDFF3"/>
    <w:rsid w:val="23913157"/>
    <w:rsid w:val="239227E1"/>
    <w:rsid w:val="23986485"/>
    <w:rsid w:val="23ADB912"/>
    <w:rsid w:val="23B7E5D6"/>
    <w:rsid w:val="23CAD153"/>
    <w:rsid w:val="23D90C46"/>
    <w:rsid w:val="24249953"/>
    <w:rsid w:val="242DED31"/>
    <w:rsid w:val="245E8542"/>
    <w:rsid w:val="24869F99"/>
    <w:rsid w:val="24A49C64"/>
    <w:rsid w:val="24AEDAEB"/>
    <w:rsid w:val="24DDEFA0"/>
    <w:rsid w:val="24F2CAC7"/>
    <w:rsid w:val="24F8940A"/>
    <w:rsid w:val="2514FBC2"/>
    <w:rsid w:val="25557EDF"/>
    <w:rsid w:val="255D2C1A"/>
    <w:rsid w:val="25723B69"/>
    <w:rsid w:val="2589635F"/>
    <w:rsid w:val="25918C2D"/>
    <w:rsid w:val="25AC3300"/>
    <w:rsid w:val="25BD1E7C"/>
    <w:rsid w:val="25C2A73A"/>
    <w:rsid w:val="25D40F21"/>
    <w:rsid w:val="25D6B3A9"/>
    <w:rsid w:val="25E01407"/>
    <w:rsid w:val="25F439B8"/>
    <w:rsid w:val="260250B2"/>
    <w:rsid w:val="260995DE"/>
    <w:rsid w:val="260E3C53"/>
    <w:rsid w:val="261A8B98"/>
    <w:rsid w:val="261D9620"/>
    <w:rsid w:val="263803C0"/>
    <w:rsid w:val="264E9295"/>
    <w:rsid w:val="26531FE2"/>
    <w:rsid w:val="265361C4"/>
    <w:rsid w:val="2675193F"/>
    <w:rsid w:val="26B96C59"/>
    <w:rsid w:val="26EA0308"/>
    <w:rsid w:val="26FF937A"/>
    <w:rsid w:val="270234D0"/>
    <w:rsid w:val="270CA037"/>
    <w:rsid w:val="27200C71"/>
    <w:rsid w:val="275EB9CC"/>
    <w:rsid w:val="278064E2"/>
    <w:rsid w:val="27A8F14B"/>
    <w:rsid w:val="27AB80D4"/>
    <w:rsid w:val="27AD23D8"/>
    <w:rsid w:val="27C9075D"/>
    <w:rsid w:val="27CB7355"/>
    <w:rsid w:val="27F50B46"/>
    <w:rsid w:val="28392C6D"/>
    <w:rsid w:val="2849AD53"/>
    <w:rsid w:val="2863D69B"/>
    <w:rsid w:val="28720252"/>
    <w:rsid w:val="288525A9"/>
    <w:rsid w:val="288821FE"/>
    <w:rsid w:val="28A35066"/>
    <w:rsid w:val="28ADBEB8"/>
    <w:rsid w:val="28B0210F"/>
    <w:rsid w:val="28B0CC97"/>
    <w:rsid w:val="28B5C5C6"/>
    <w:rsid w:val="28C8C604"/>
    <w:rsid w:val="28FA3E90"/>
    <w:rsid w:val="28FE6A16"/>
    <w:rsid w:val="2904EEFB"/>
    <w:rsid w:val="292692B1"/>
    <w:rsid w:val="292E7F57"/>
    <w:rsid w:val="292EA95D"/>
    <w:rsid w:val="2934C628"/>
    <w:rsid w:val="2935F518"/>
    <w:rsid w:val="294DF28B"/>
    <w:rsid w:val="2956FC28"/>
    <w:rsid w:val="2979BD17"/>
    <w:rsid w:val="297D21AE"/>
    <w:rsid w:val="29859BDF"/>
    <w:rsid w:val="299A56A2"/>
    <w:rsid w:val="29A99F19"/>
    <w:rsid w:val="29D752FE"/>
    <w:rsid w:val="29E718FF"/>
    <w:rsid w:val="29F540B8"/>
    <w:rsid w:val="2A12E416"/>
    <w:rsid w:val="2A25F86A"/>
    <w:rsid w:val="2A49910D"/>
    <w:rsid w:val="2A548106"/>
    <w:rsid w:val="2A639A46"/>
    <w:rsid w:val="2A6654D8"/>
    <w:rsid w:val="2A6A6E24"/>
    <w:rsid w:val="2A8A70AA"/>
    <w:rsid w:val="2A8A8770"/>
    <w:rsid w:val="2AA29CE8"/>
    <w:rsid w:val="2AA3948E"/>
    <w:rsid w:val="2ABDB90A"/>
    <w:rsid w:val="2ADC9684"/>
    <w:rsid w:val="2AE46BAE"/>
    <w:rsid w:val="2B006DDD"/>
    <w:rsid w:val="2B0188FD"/>
    <w:rsid w:val="2B21BE3F"/>
    <w:rsid w:val="2B403D0A"/>
    <w:rsid w:val="2B477863"/>
    <w:rsid w:val="2B5E9969"/>
    <w:rsid w:val="2B63913B"/>
    <w:rsid w:val="2B64247D"/>
    <w:rsid w:val="2B93B416"/>
    <w:rsid w:val="2BC062E9"/>
    <w:rsid w:val="2BC96E7D"/>
    <w:rsid w:val="2BDE9403"/>
    <w:rsid w:val="2BE4CAAB"/>
    <w:rsid w:val="2BEDBA94"/>
    <w:rsid w:val="2BFA32F2"/>
    <w:rsid w:val="2C5159D9"/>
    <w:rsid w:val="2C5CEF7C"/>
    <w:rsid w:val="2C84C5C4"/>
    <w:rsid w:val="2C867889"/>
    <w:rsid w:val="2D0A2D97"/>
    <w:rsid w:val="2D106667"/>
    <w:rsid w:val="2D1CAFBB"/>
    <w:rsid w:val="2D404AE6"/>
    <w:rsid w:val="2D45CC6E"/>
    <w:rsid w:val="2D47CF44"/>
    <w:rsid w:val="2D542B2B"/>
    <w:rsid w:val="2D677C4C"/>
    <w:rsid w:val="2D857B91"/>
    <w:rsid w:val="2D916AA0"/>
    <w:rsid w:val="2D930806"/>
    <w:rsid w:val="2DCD21A7"/>
    <w:rsid w:val="2DE12E16"/>
    <w:rsid w:val="2E079B5A"/>
    <w:rsid w:val="2E0E4BC3"/>
    <w:rsid w:val="2E33A136"/>
    <w:rsid w:val="2E6E8D3E"/>
    <w:rsid w:val="2E72A3D8"/>
    <w:rsid w:val="2E967DB6"/>
    <w:rsid w:val="2E99111C"/>
    <w:rsid w:val="2E9CCB21"/>
    <w:rsid w:val="2EA2913E"/>
    <w:rsid w:val="2EC0C42E"/>
    <w:rsid w:val="2EE7179C"/>
    <w:rsid w:val="2EF9786A"/>
    <w:rsid w:val="2F045A57"/>
    <w:rsid w:val="2F05A77C"/>
    <w:rsid w:val="2F1904F9"/>
    <w:rsid w:val="2F298F38"/>
    <w:rsid w:val="2F57518F"/>
    <w:rsid w:val="2F5849AA"/>
    <w:rsid w:val="2F81A21B"/>
    <w:rsid w:val="2F95D019"/>
    <w:rsid w:val="2F9D6F31"/>
    <w:rsid w:val="2FB3238A"/>
    <w:rsid w:val="2FC3C06E"/>
    <w:rsid w:val="2FCB710F"/>
    <w:rsid w:val="300A8EFB"/>
    <w:rsid w:val="3013E0FE"/>
    <w:rsid w:val="303573C9"/>
    <w:rsid w:val="30648215"/>
    <w:rsid w:val="3067D349"/>
    <w:rsid w:val="306E89A5"/>
    <w:rsid w:val="3072E800"/>
    <w:rsid w:val="307A3D13"/>
    <w:rsid w:val="308ADC6D"/>
    <w:rsid w:val="30970056"/>
    <w:rsid w:val="30A4D28F"/>
    <w:rsid w:val="30A97904"/>
    <w:rsid w:val="30B57C10"/>
    <w:rsid w:val="30CB5F01"/>
    <w:rsid w:val="30CFE672"/>
    <w:rsid w:val="30DBC559"/>
    <w:rsid w:val="30E0BCA2"/>
    <w:rsid w:val="30E7DFDF"/>
    <w:rsid w:val="311E2BAD"/>
    <w:rsid w:val="312A0E25"/>
    <w:rsid w:val="314048CA"/>
    <w:rsid w:val="314D972C"/>
    <w:rsid w:val="31626A45"/>
    <w:rsid w:val="3164F6F0"/>
    <w:rsid w:val="3168ACDB"/>
    <w:rsid w:val="3169B0E6"/>
    <w:rsid w:val="31788C53"/>
    <w:rsid w:val="31A7F125"/>
    <w:rsid w:val="31AEF6CC"/>
    <w:rsid w:val="31BD22B8"/>
    <w:rsid w:val="31C4C744"/>
    <w:rsid w:val="31CE5255"/>
    <w:rsid w:val="31D446A2"/>
    <w:rsid w:val="31D773E1"/>
    <w:rsid w:val="31DF82EB"/>
    <w:rsid w:val="31E0B9C1"/>
    <w:rsid w:val="31F534E7"/>
    <w:rsid w:val="322BA0C4"/>
    <w:rsid w:val="322D6838"/>
    <w:rsid w:val="322EC636"/>
    <w:rsid w:val="32381F5D"/>
    <w:rsid w:val="323B22E4"/>
    <w:rsid w:val="3272279D"/>
    <w:rsid w:val="32932201"/>
    <w:rsid w:val="32975CEE"/>
    <w:rsid w:val="32D99C20"/>
    <w:rsid w:val="32F921BB"/>
    <w:rsid w:val="3317612E"/>
    <w:rsid w:val="331BA511"/>
    <w:rsid w:val="33256C81"/>
    <w:rsid w:val="334609C1"/>
    <w:rsid w:val="334C0948"/>
    <w:rsid w:val="33765EFD"/>
    <w:rsid w:val="337C6444"/>
    <w:rsid w:val="3383C4C3"/>
    <w:rsid w:val="339150F4"/>
    <w:rsid w:val="3396E4EA"/>
    <w:rsid w:val="339B77FF"/>
    <w:rsid w:val="339BE595"/>
    <w:rsid w:val="33B19F1A"/>
    <w:rsid w:val="33B21E02"/>
    <w:rsid w:val="33B675D5"/>
    <w:rsid w:val="33C12243"/>
    <w:rsid w:val="33C45EAD"/>
    <w:rsid w:val="33C745DC"/>
    <w:rsid w:val="33DF5B0B"/>
    <w:rsid w:val="33EFE03B"/>
    <w:rsid w:val="3402F4A8"/>
    <w:rsid w:val="3403EC4E"/>
    <w:rsid w:val="34233ACE"/>
    <w:rsid w:val="343FA987"/>
    <w:rsid w:val="3468648E"/>
    <w:rsid w:val="34B63ADA"/>
    <w:rsid w:val="34D1AE6B"/>
    <w:rsid w:val="34D9BF8A"/>
    <w:rsid w:val="34DFCA3D"/>
    <w:rsid w:val="34E446B7"/>
    <w:rsid w:val="353BD0F3"/>
    <w:rsid w:val="3556D8C2"/>
    <w:rsid w:val="3560270E"/>
    <w:rsid w:val="35754EE3"/>
    <w:rsid w:val="357DF30F"/>
    <w:rsid w:val="35B10075"/>
    <w:rsid w:val="35C46B06"/>
    <w:rsid w:val="35F924B4"/>
    <w:rsid w:val="361215C7"/>
    <w:rsid w:val="3614A179"/>
    <w:rsid w:val="363A25A8"/>
    <w:rsid w:val="365C3405"/>
    <w:rsid w:val="3664FF7C"/>
    <w:rsid w:val="367D1E45"/>
    <w:rsid w:val="36D53667"/>
    <w:rsid w:val="36F0D216"/>
    <w:rsid w:val="37007BE5"/>
    <w:rsid w:val="3702739A"/>
    <w:rsid w:val="370A8A17"/>
    <w:rsid w:val="3715ADCC"/>
    <w:rsid w:val="3726E565"/>
    <w:rsid w:val="3728C791"/>
    <w:rsid w:val="37571B41"/>
    <w:rsid w:val="37680C14"/>
    <w:rsid w:val="37873FF1"/>
    <w:rsid w:val="379559BC"/>
    <w:rsid w:val="37ABA318"/>
    <w:rsid w:val="37ADAB1A"/>
    <w:rsid w:val="37B34CCD"/>
    <w:rsid w:val="37BC8E94"/>
    <w:rsid w:val="37F27B0E"/>
    <w:rsid w:val="38061127"/>
    <w:rsid w:val="3810FD9F"/>
    <w:rsid w:val="3819120A"/>
    <w:rsid w:val="383838AD"/>
    <w:rsid w:val="38485ACD"/>
    <w:rsid w:val="385CF86B"/>
    <w:rsid w:val="3867613E"/>
    <w:rsid w:val="387910C8"/>
    <w:rsid w:val="387EF853"/>
    <w:rsid w:val="38EB3E9A"/>
    <w:rsid w:val="38EF56DE"/>
    <w:rsid w:val="3909E7F5"/>
    <w:rsid w:val="3919A3D8"/>
    <w:rsid w:val="391F57CE"/>
    <w:rsid w:val="39215C22"/>
    <w:rsid w:val="39269ECB"/>
    <w:rsid w:val="393612B1"/>
    <w:rsid w:val="39368C9B"/>
    <w:rsid w:val="394A13FE"/>
    <w:rsid w:val="39583F68"/>
    <w:rsid w:val="3962C07E"/>
    <w:rsid w:val="397287FB"/>
    <w:rsid w:val="397CFE63"/>
    <w:rsid w:val="39C650C7"/>
    <w:rsid w:val="39D3FA7E"/>
    <w:rsid w:val="39DC83C2"/>
    <w:rsid w:val="39DFB4B1"/>
    <w:rsid w:val="39FA2167"/>
    <w:rsid w:val="3A37B800"/>
    <w:rsid w:val="3A4D41DB"/>
    <w:rsid w:val="3A6EFFED"/>
    <w:rsid w:val="3A82205A"/>
    <w:rsid w:val="3A91D74D"/>
    <w:rsid w:val="3A9539DA"/>
    <w:rsid w:val="3A974006"/>
    <w:rsid w:val="3AC592A7"/>
    <w:rsid w:val="3ADDFF06"/>
    <w:rsid w:val="3AE9B98E"/>
    <w:rsid w:val="3AED1F5D"/>
    <w:rsid w:val="3AF4AABA"/>
    <w:rsid w:val="3B03AF98"/>
    <w:rsid w:val="3B1138CF"/>
    <w:rsid w:val="3B1579C4"/>
    <w:rsid w:val="3B290D7C"/>
    <w:rsid w:val="3B2D7331"/>
    <w:rsid w:val="3B4029F5"/>
    <w:rsid w:val="3B69986D"/>
    <w:rsid w:val="3B94495F"/>
    <w:rsid w:val="3BB07440"/>
    <w:rsid w:val="3BDF5293"/>
    <w:rsid w:val="3BE16939"/>
    <w:rsid w:val="3BE92BE2"/>
    <w:rsid w:val="3C00B7B9"/>
    <w:rsid w:val="3C18C639"/>
    <w:rsid w:val="3C26C338"/>
    <w:rsid w:val="3C377F8E"/>
    <w:rsid w:val="3C4084A4"/>
    <w:rsid w:val="3C4C108B"/>
    <w:rsid w:val="3C653538"/>
    <w:rsid w:val="3C698BB0"/>
    <w:rsid w:val="3C9FA9AC"/>
    <w:rsid w:val="3CB2773A"/>
    <w:rsid w:val="3CB7B465"/>
    <w:rsid w:val="3CC2B78A"/>
    <w:rsid w:val="3CD31CDF"/>
    <w:rsid w:val="3CDC0346"/>
    <w:rsid w:val="3CE58339"/>
    <w:rsid w:val="3D2D15F6"/>
    <w:rsid w:val="3D43D632"/>
    <w:rsid w:val="3D4C9B7E"/>
    <w:rsid w:val="3D5C391B"/>
    <w:rsid w:val="3D7049ED"/>
    <w:rsid w:val="3D94F7F9"/>
    <w:rsid w:val="3DA53EEE"/>
    <w:rsid w:val="3DBC338D"/>
    <w:rsid w:val="3DD66FC9"/>
    <w:rsid w:val="3DED2AAC"/>
    <w:rsid w:val="3DFDA3A6"/>
    <w:rsid w:val="3DFE02C5"/>
    <w:rsid w:val="3E07554A"/>
    <w:rsid w:val="3E4D7A2E"/>
    <w:rsid w:val="3E4FA076"/>
    <w:rsid w:val="3E536B3D"/>
    <w:rsid w:val="3E61DC49"/>
    <w:rsid w:val="3E722B7D"/>
    <w:rsid w:val="3E8A264A"/>
    <w:rsid w:val="3E8D8CFF"/>
    <w:rsid w:val="3E9CACE4"/>
    <w:rsid w:val="3E9FB3D2"/>
    <w:rsid w:val="3EB06BCA"/>
    <w:rsid w:val="3EF09069"/>
    <w:rsid w:val="3EFF8170"/>
    <w:rsid w:val="3F08946E"/>
    <w:rsid w:val="3F22EFBF"/>
    <w:rsid w:val="3F301657"/>
    <w:rsid w:val="3F4FED41"/>
    <w:rsid w:val="3F541871"/>
    <w:rsid w:val="3F562E01"/>
    <w:rsid w:val="3F5BB978"/>
    <w:rsid w:val="3F7CE5C4"/>
    <w:rsid w:val="3FA2DF23"/>
    <w:rsid w:val="3FA96CA7"/>
    <w:rsid w:val="3FB58F72"/>
    <w:rsid w:val="3FE461F8"/>
    <w:rsid w:val="3FF63447"/>
    <w:rsid w:val="401AE510"/>
    <w:rsid w:val="401F369C"/>
    <w:rsid w:val="40235F9B"/>
    <w:rsid w:val="402CC57D"/>
    <w:rsid w:val="4041EE45"/>
    <w:rsid w:val="40685B89"/>
    <w:rsid w:val="406DCFD5"/>
    <w:rsid w:val="407575C4"/>
    <w:rsid w:val="4082EDA2"/>
    <w:rsid w:val="40946165"/>
    <w:rsid w:val="40B03EFC"/>
    <w:rsid w:val="40D95854"/>
    <w:rsid w:val="410DAAE9"/>
    <w:rsid w:val="4113F5C7"/>
    <w:rsid w:val="412AB3E1"/>
    <w:rsid w:val="41A35145"/>
    <w:rsid w:val="41AE6F5A"/>
    <w:rsid w:val="41C0382F"/>
    <w:rsid w:val="42170969"/>
    <w:rsid w:val="4225B48A"/>
    <w:rsid w:val="4231C9D3"/>
    <w:rsid w:val="4278B011"/>
    <w:rsid w:val="42791DA7"/>
    <w:rsid w:val="428B21BB"/>
    <w:rsid w:val="429BBF92"/>
    <w:rsid w:val="42A0838F"/>
    <w:rsid w:val="42A28ADE"/>
    <w:rsid w:val="42E186C4"/>
    <w:rsid w:val="43140F31"/>
    <w:rsid w:val="43669849"/>
    <w:rsid w:val="4366CE85"/>
    <w:rsid w:val="43745F06"/>
    <w:rsid w:val="438FE694"/>
    <w:rsid w:val="4394464E"/>
    <w:rsid w:val="43A95EA7"/>
    <w:rsid w:val="43D04ECD"/>
    <w:rsid w:val="43D14F62"/>
    <w:rsid w:val="43D6DF91"/>
    <w:rsid w:val="43DEF303"/>
    <w:rsid w:val="43E98311"/>
    <w:rsid w:val="43E9C4D7"/>
    <w:rsid w:val="4411BEB6"/>
    <w:rsid w:val="44351D10"/>
    <w:rsid w:val="44419049"/>
    <w:rsid w:val="4459B943"/>
    <w:rsid w:val="446EF7DD"/>
    <w:rsid w:val="4474E7CA"/>
    <w:rsid w:val="447E1910"/>
    <w:rsid w:val="44903F33"/>
    <w:rsid w:val="4499E9DA"/>
    <w:rsid w:val="44B4C932"/>
    <w:rsid w:val="44BFD0E8"/>
    <w:rsid w:val="44E31843"/>
    <w:rsid w:val="451F40B3"/>
    <w:rsid w:val="45334D22"/>
    <w:rsid w:val="454E12B3"/>
    <w:rsid w:val="4574856B"/>
    <w:rsid w:val="45793BB7"/>
    <w:rsid w:val="45895B25"/>
    <w:rsid w:val="4593FE79"/>
    <w:rsid w:val="45A1DADE"/>
    <w:rsid w:val="45C36D39"/>
    <w:rsid w:val="45E114DE"/>
    <w:rsid w:val="45EA139D"/>
    <w:rsid w:val="45EB3028"/>
    <w:rsid w:val="45EB8A5E"/>
    <w:rsid w:val="46028C4F"/>
    <w:rsid w:val="461298D5"/>
    <w:rsid w:val="461D9EE8"/>
    <w:rsid w:val="462B7D38"/>
    <w:rsid w:val="462F038B"/>
    <w:rsid w:val="463C54E7"/>
    <w:rsid w:val="466E3FFF"/>
    <w:rsid w:val="468BAABE"/>
    <w:rsid w:val="4697D596"/>
    <w:rsid w:val="46A5D52F"/>
    <w:rsid w:val="46B8B7AD"/>
    <w:rsid w:val="46C3D384"/>
    <w:rsid w:val="46D31275"/>
    <w:rsid w:val="46EA7A8C"/>
    <w:rsid w:val="4709FBDD"/>
    <w:rsid w:val="4714A272"/>
    <w:rsid w:val="47297D2E"/>
    <w:rsid w:val="474BCB9E"/>
    <w:rsid w:val="475776CF"/>
    <w:rsid w:val="4777A62B"/>
    <w:rsid w:val="4790C28D"/>
    <w:rsid w:val="47A165EC"/>
    <w:rsid w:val="47A1BB8D"/>
    <w:rsid w:val="47AF05DD"/>
    <w:rsid w:val="47CED0C0"/>
    <w:rsid w:val="47DD4160"/>
    <w:rsid w:val="47E65CDB"/>
    <w:rsid w:val="47FFE9DF"/>
    <w:rsid w:val="4812683F"/>
    <w:rsid w:val="481AE845"/>
    <w:rsid w:val="482B145B"/>
    <w:rsid w:val="485DD1E1"/>
    <w:rsid w:val="48655116"/>
    <w:rsid w:val="487A9524"/>
    <w:rsid w:val="48A934CC"/>
    <w:rsid w:val="48F3EABE"/>
    <w:rsid w:val="48F41179"/>
    <w:rsid w:val="48F7FFA9"/>
    <w:rsid w:val="48FF1863"/>
    <w:rsid w:val="490DD76A"/>
    <w:rsid w:val="490F3483"/>
    <w:rsid w:val="4915A92A"/>
    <w:rsid w:val="4923334D"/>
    <w:rsid w:val="4929C156"/>
    <w:rsid w:val="492E29A7"/>
    <w:rsid w:val="49334178"/>
    <w:rsid w:val="4955C732"/>
    <w:rsid w:val="4963FB6C"/>
    <w:rsid w:val="4988DCC1"/>
    <w:rsid w:val="498E3618"/>
    <w:rsid w:val="4996CCA7"/>
    <w:rsid w:val="49A1283C"/>
    <w:rsid w:val="49A535E9"/>
    <w:rsid w:val="49D2ECC8"/>
    <w:rsid w:val="49E0ACB6"/>
    <w:rsid w:val="49EB7923"/>
    <w:rsid w:val="49F422F9"/>
    <w:rsid w:val="4A0CB292"/>
    <w:rsid w:val="4A1DAA35"/>
    <w:rsid w:val="4A21F2A0"/>
    <w:rsid w:val="4A4B5408"/>
    <w:rsid w:val="4A6EC5D5"/>
    <w:rsid w:val="4A8D5224"/>
    <w:rsid w:val="4A914F69"/>
    <w:rsid w:val="4A9170F8"/>
    <w:rsid w:val="4A99A7A0"/>
    <w:rsid w:val="4AAA57C2"/>
    <w:rsid w:val="4AAE382C"/>
    <w:rsid w:val="4AF1F663"/>
    <w:rsid w:val="4B4A879D"/>
    <w:rsid w:val="4B4C841C"/>
    <w:rsid w:val="4BA7FB6B"/>
    <w:rsid w:val="4BAD2D75"/>
    <w:rsid w:val="4C1282B0"/>
    <w:rsid w:val="4C1BD3B1"/>
    <w:rsid w:val="4C20FB00"/>
    <w:rsid w:val="4C24B788"/>
    <w:rsid w:val="4C4406D7"/>
    <w:rsid w:val="4C44C928"/>
    <w:rsid w:val="4C5F2772"/>
    <w:rsid w:val="4C660533"/>
    <w:rsid w:val="4C71498A"/>
    <w:rsid w:val="4C98455E"/>
    <w:rsid w:val="4C99FD62"/>
    <w:rsid w:val="4CC02CB2"/>
    <w:rsid w:val="4D06C195"/>
    <w:rsid w:val="4D131D32"/>
    <w:rsid w:val="4D659B9A"/>
    <w:rsid w:val="4D6BBCB7"/>
    <w:rsid w:val="4D70B95E"/>
    <w:rsid w:val="4DC22942"/>
    <w:rsid w:val="4DC45B6E"/>
    <w:rsid w:val="4DDF6A97"/>
    <w:rsid w:val="4DE40E95"/>
    <w:rsid w:val="4DF149DF"/>
    <w:rsid w:val="4E1B6F7F"/>
    <w:rsid w:val="4E3B9D0B"/>
    <w:rsid w:val="4E4355C7"/>
    <w:rsid w:val="4E6AC88F"/>
    <w:rsid w:val="4E9A0DC6"/>
    <w:rsid w:val="4EA65918"/>
    <w:rsid w:val="4ED89BD1"/>
    <w:rsid w:val="4F280A88"/>
    <w:rsid w:val="4FE31FC9"/>
    <w:rsid w:val="4FE9729B"/>
    <w:rsid w:val="4FFCFA7C"/>
    <w:rsid w:val="4FFE4B74"/>
    <w:rsid w:val="501BD2BA"/>
    <w:rsid w:val="50374975"/>
    <w:rsid w:val="503BE89F"/>
    <w:rsid w:val="504175EA"/>
    <w:rsid w:val="50452F91"/>
    <w:rsid w:val="504BCB5A"/>
    <w:rsid w:val="505B81C1"/>
    <w:rsid w:val="5062CBB9"/>
    <w:rsid w:val="507176DA"/>
    <w:rsid w:val="50A1CE5B"/>
    <w:rsid w:val="50B1E658"/>
    <w:rsid w:val="50D0ECD4"/>
    <w:rsid w:val="50DCD964"/>
    <w:rsid w:val="5109AB32"/>
    <w:rsid w:val="510E8F50"/>
    <w:rsid w:val="511F37AE"/>
    <w:rsid w:val="5122D294"/>
    <w:rsid w:val="5133441D"/>
    <w:rsid w:val="515639CF"/>
    <w:rsid w:val="51795B14"/>
    <w:rsid w:val="518A6B6B"/>
    <w:rsid w:val="5195AC50"/>
    <w:rsid w:val="5199FE71"/>
    <w:rsid w:val="519BC90A"/>
    <w:rsid w:val="51C2E9A5"/>
    <w:rsid w:val="51C92355"/>
    <w:rsid w:val="51E893BD"/>
    <w:rsid w:val="51FA9933"/>
    <w:rsid w:val="52054B9F"/>
    <w:rsid w:val="5209B0CE"/>
    <w:rsid w:val="5240390A"/>
    <w:rsid w:val="524FC54F"/>
    <w:rsid w:val="52589638"/>
    <w:rsid w:val="5259CB26"/>
    <w:rsid w:val="525C704C"/>
    <w:rsid w:val="52630023"/>
    <w:rsid w:val="5269DEBE"/>
    <w:rsid w:val="527023BB"/>
    <w:rsid w:val="5277ADA6"/>
    <w:rsid w:val="52B23576"/>
    <w:rsid w:val="52B5A1A9"/>
    <w:rsid w:val="52D09B5F"/>
    <w:rsid w:val="52ED99B0"/>
    <w:rsid w:val="53097A21"/>
    <w:rsid w:val="5309C102"/>
    <w:rsid w:val="531D8716"/>
    <w:rsid w:val="53210016"/>
    <w:rsid w:val="533BEE9F"/>
    <w:rsid w:val="53411B6C"/>
    <w:rsid w:val="53521FDC"/>
    <w:rsid w:val="5353CDE5"/>
    <w:rsid w:val="536E6B18"/>
    <w:rsid w:val="537FD447"/>
    <w:rsid w:val="53943248"/>
    <w:rsid w:val="5399D503"/>
    <w:rsid w:val="53A40803"/>
    <w:rsid w:val="53BE158F"/>
    <w:rsid w:val="53C4FE07"/>
    <w:rsid w:val="53EC18B0"/>
    <w:rsid w:val="53F7034B"/>
    <w:rsid w:val="53F81948"/>
    <w:rsid w:val="53F899B3"/>
    <w:rsid w:val="541FAB63"/>
    <w:rsid w:val="542DB94D"/>
    <w:rsid w:val="542E0D4C"/>
    <w:rsid w:val="54833E7A"/>
    <w:rsid w:val="54974AE9"/>
    <w:rsid w:val="54AA7917"/>
    <w:rsid w:val="54ADE1BD"/>
    <w:rsid w:val="54B5768F"/>
    <w:rsid w:val="54C8E215"/>
    <w:rsid w:val="54E2EC5E"/>
    <w:rsid w:val="54E48C09"/>
    <w:rsid w:val="54F81757"/>
    <w:rsid w:val="5516DF4B"/>
    <w:rsid w:val="552CADA9"/>
    <w:rsid w:val="553D6019"/>
    <w:rsid w:val="554B6CD6"/>
    <w:rsid w:val="5559AB2B"/>
    <w:rsid w:val="5588A062"/>
    <w:rsid w:val="558A44FC"/>
    <w:rsid w:val="559BD49F"/>
    <w:rsid w:val="55A966DA"/>
    <w:rsid w:val="55D7BE85"/>
    <w:rsid w:val="55E19793"/>
    <w:rsid w:val="56049319"/>
    <w:rsid w:val="5618AC49"/>
    <w:rsid w:val="56259AA0"/>
    <w:rsid w:val="562A9893"/>
    <w:rsid w:val="563C42DB"/>
    <w:rsid w:val="564713A6"/>
    <w:rsid w:val="565C5A23"/>
    <w:rsid w:val="56647D4E"/>
    <w:rsid w:val="56845B42"/>
    <w:rsid w:val="568C0A95"/>
    <w:rsid w:val="56A270DB"/>
    <w:rsid w:val="56BC37B1"/>
    <w:rsid w:val="56C72FD0"/>
    <w:rsid w:val="56CF22C8"/>
    <w:rsid w:val="56DDC743"/>
    <w:rsid w:val="57089535"/>
    <w:rsid w:val="571DB3B1"/>
    <w:rsid w:val="572904D3"/>
    <w:rsid w:val="572D8D4D"/>
    <w:rsid w:val="575999BA"/>
    <w:rsid w:val="575E0B16"/>
    <w:rsid w:val="57748C00"/>
    <w:rsid w:val="5787595C"/>
    <w:rsid w:val="5797F053"/>
    <w:rsid w:val="579DD78F"/>
    <w:rsid w:val="57A08C11"/>
    <w:rsid w:val="57A6525E"/>
    <w:rsid w:val="57AC823D"/>
    <w:rsid w:val="57B65AC6"/>
    <w:rsid w:val="57BA7A95"/>
    <w:rsid w:val="57CAED7E"/>
    <w:rsid w:val="57CFB960"/>
    <w:rsid w:val="57E1FCDA"/>
    <w:rsid w:val="57E97055"/>
    <w:rsid w:val="57EE1641"/>
    <w:rsid w:val="5804015B"/>
    <w:rsid w:val="581E0FEC"/>
    <w:rsid w:val="584B50C5"/>
    <w:rsid w:val="584F8F74"/>
    <w:rsid w:val="586D4626"/>
    <w:rsid w:val="587F4B46"/>
    <w:rsid w:val="588F291A"/>
    <w:rsid w:val="58983C59"/>
    <w:rsid w:val="58BD1605"/>
    <w:rsid w:val="58D4F02C"/>
    <w:rsid w:val="58E67C95"/>
    <w:rsid w:val="58F8C79B"/>
    <w:rsid w:val="5913E3BD"/>
    <w:rsid w:val="59194FFF"/>
    <w:rsid w:val="591E3D39"/>
    <w:rsid w:val="594378D8"/>
    <w:rsid w:val="594F27B9"/>
    <w:rsid w:val="596E3FC0"/>
    <w:rsid w:val="59AE4A0C"/>
    <w:rsid w:val="59B0AF1A"/>
    <w:rsid w:val="59CCEDC8"/>
    <w:rsid w:val="59D2445A"/>
    <w:rsid w:val="5A116254"/>
    <w:rsid w:val="5A1C73F0"/>
    <w:rsid w:val="5A2647A6"/>
    <w:rsid w:val="5A3951CA"/>
    <w:rsid w:val="5A4F0F8A"/>
    <w:rsid w:val="5A5291EC"/>
    <w:rsid w:val="5A5EEB6D"/>
    <w:rsid w:val="5A77E4AD"/>
    <w:rsid w:val="5AB33BEF"/>
    <w:rsid w:val="5AD92B7C"/>
    <w:rsid w:val="5B06D6AA"/>
    <w:rsid w:val="5B0EA49B"/>
    <w:rsid w:val="5B1687F1"/>
    <w:rsid w:val="5B23BBF4"/>
    <w:rsid w:val="5B25119F"/>
    <w:rsid w:val="5B28E44D"/>
    <w:rsid w:val="5B2D680D"/>
    <w:rsid w:val="5B58272E"/>
    <w:rsid w:val="5BA3FCB6"/>
    <w:rsid w:val="5BB2E77C"/>
    <w:rsid w:val="5BB4E430"/>
    <w:rsid w:val="5BBC2CA4"/>
    <w:rsid w:val="5BC16CBF"/>
    <w:rsid w:val="5BC1EF31"/>
    <w:rsid w:val="5BC81E62"/>
    <w:rsid w:val="5BD4751B"/>
    <w:rsid w:val="5BFB24C4"/>
    <w:rsid w:val="5BFF7696"/>
    <w:rsid w:val="5C284901"/>
    <w:rsid w:val="5C4612D1"/>
    <w:rsid w:val="5C628096"/>
    <w:rsid w:val="5C6F0E92"/>
    <w:rsid w:val="5C7062A5"/>
    <w:rsid w:val="5C8B9E67"/>
    <w:rsid w:val="5CA19E9B"/>
    <w:rsid w:val="5CA850B7"/>
    <w:rsid w:val="5CBBDD1C"/>
    <w:rsid w:val="5CBCE178"/>
    <w:rsid w:val="5CBF6D0C"/>
    <w:rsid w:val="5CE2581C"/>
    <w:rsid w:val="5CFAA15A"/>
    <w:rsid w:val="5D13603B"/>
    <w:rsid w:val="5D78D632"/>
    <w:rsid w:val="5D798D74"/>
    <w:rsid w:val="5D7B7E2E"/>
    <w:rsid w:val="5D90F049"/>
    <w:rsid w:val="5DE5407C"/>
    <w:rsid w:val="5DEA2678"/>
    <w:rsid w:val="5DFF95F2"/>
    <w:rsid w:val="5E00884C"/>
    <w:rsid w:val="5E0743C7"/>
    <w:rsid w:val="5E29810B"/>
    <w:rsid w:val="5E31B409"/>
    <w:rsid w:val="5E32ADB2"/>
    <w:rsid w:val="5E340185"/>
    <w:rsid w:val="5E3534EB"/>
    <w:rsid w:val="5E777C41"/>
    <w:rsid w:val="5E7B9C3A"/>
    <w:rsid w:val="5E7F8938"/>
    <w:rsid w:val="5E8513DF"/>
    <w:rsid w:val="5E923FFC"/>
    <w:rsid w:val="5EA2097E"/>
    <w:rsid w:val="5EA7DAE3"/>
    <w:rsid w:val="5EB0E212"/>
    <w:rsid w:val="5EC15D3D"/>
    <w:rsid w:val="5ED3CCA7"/>
    <w:rsid w:val="5F1E7B2B"/>
    <w:rsid w:val="5F23EB6E"/>
    <w:rsid w:val="5F337F40"/>
    <w:rsid w:val="5F3B0B9D"/>
    <w:rsid w:val="5F7DB0C2"/>
    <w:rsid w:val="5F7FCB42"/>
    <w:rsid w:val="5F84D6D0"/>
    <w:rsid w:val="5F9C2C1B"/>
    <w:rsid w:val="5FA4D2EA"/>
    <w:rsid w:val="5FA71966"/>
    <w:rsid w:val="5FAEC9F1"/>
    <w:rsid w:val="5FBF6A9B"/>
    <w:rsid w:val="5FC3698E"/>
    <w:rsid w:val="60334582"/>
    <w:rsid w:val="604D3190"/>
    <w:rsid w:val="6052191F"/>
    <w:rsid w:val="60657AF7"/>
    <w:rsid w:val="606A851F"/>
    <w:rsid w:val="607BE062"/>
    <w:rsid w:val="609B2EE2"/>
    <w:rsid w:val="60A609EA"/>
    <w:rsid w:val="60B6C335"/>
    <w:rsid w:val="60BB14DA"/>
    <w:rsid w:val="60C7A767"/>
    <w:rsid w:val="610C4553"/>
    <w:rsid w:val="6114E281"/>
    <w:rsid w:val="6124C00D"/>
    <w:rsid w:val="614E2D44"/>
    <w:rsid w:val="616A5496"/>
    <w:rsid w:val="6181B069"/>
    <w:rsid w:val="61932433"/>
    <w:rsid w:val="61A58144"/>
    <w:rsid w:val="61BEECA3"/>
    <w:rsid w:val="61C44184"/>
    <w:rsid w:val="61C68A99"/>
    <w:rsid w:val="61D355C5"/>
    <w:rsid w:val="61F0148F"/>
    <w:rsid w:val="61FB010A"/>
    <w:rsid w:val="620CA088"/>
    <w:rsid w:val="621D95C1"/>
    <w:rsid w:val="62445C03"/>
    <w:rsid w:val="62A20348"/>
    <w:rsid w:val="62BE8A15"/>
    <w:rsid w:val="62C4838E"/>
    <w:rsid w:val="62CF339B"/>
    <w:rsid w:val="62EE821B"/>
    <w:rsid w:val="63028E8A"/>
    <w:rsid w:val="6335310E"/>
    <w:rsid w:val="6379D99F"/>
    <w:rsid w:val="637A641A"/>
    <w:rsid w:val="63BE30E5"/>
    <w:rsid w:val="63E232F6"/>
    <w:rsid w:val="63EA646A"/>
    <w:rsid w:val="63F50518"/>
    <w:rsid w:val="63FB5D46"/>
    <w:rsid w:val="642AAF78"/>
    <w:rsid w:val="6431530E"/>
    <w:rsid w:val="64367CD4"/>
    <w:rsid w:val="64460FA3"/>
    <w:rsid w:val="6464DF63"/>
    <w:rsid w:val="64660BCE"/>
    <w:rsid w:val="646AB1BA"/>
    <w:rsid w:val="64715CF0"/>
    <w:rsid w:val="648061C4"/>
    <w:rsid w:val="64AD6EB3"/>
    <w:rsid w:val="64E1F419"/>
    <w:rsid w:val="64FD623A"/>
    <w:rsid w:val="651FE718"/>
    <w:rsid w:val="652B05D8"/>
    <w:rsid w:val="652ED88E"/>
    <w:rsid w:val="6531C872"/>
    <w:rsid w:val="65323608"/>
    <w:rsid w:val="653B5C2A"/>
    <w:rsid w:val="65498E85"/>
    <w:rsid w:val="654F1EB4"/>
    <w:rsid w:val="6563E470"/>
    <w:rsid w:val="659F7B2E"/>
    <w:rsid w:val="65A0D6C2"/>
    <w:rsid w:val="65A5C048"/>
    <w:rsid w:val="65BA0FA7"/>
    <w:rsid w:val="65C49FDC"/>
    <w:rsid w:val="660C12F7"/>
    <w:rsid w:val="661B0E29"/>
    <w:rsid w:val="663997D4"/>
    <w:rsid w:val="664F5222"/>
    <w:rsid w:val="665B4969"/>
    <w:rsid w:val="666C3A58"/>
    <w:rsid w:val="6673C5CA"/>
    <w:rsid w:val="6676AD53"/>
    <w:rsid w:val="6686EFE5"/>
    <w:rsid w:val="66BADECE"/>
    <w:rsid w:val="66CDDFE2"/>
    <w:rsid w:val="66CEFA94"/>
    <w:rsid w:val="66EEFAB8"/>
    <w:rsid w:val="66F4B119"/>
    <w:rsid w:val="66F69642"/>
    <w:rsid w:val="66FA5EB1"/>
    <w:rsid w:val="66FF0651"/>
    <w:rsid w:val="6707096E"/>
    <w:rsid w:val="6718BB59"/>
    <w:rsid w:val="6728F598"/>
    <w:rsid w:val="67323580"/>
    <w:rsid w:val="6734A603"/>
    <w:rsid w:val="67359F35"/>
    <w:rsid w:val="673B9918"/>
    <w:rsid w:val="67636F4B"/>
    <w:rsid w:val="6778E949"/>
    <w:rsid w:val="679AEA09"/>
    <w:rsid w:val="679FD743"/>
    <w:rsid w:val="67A6499F"/>
    <w:rsid w:val="67B758C2"/>
    <w:rsid w:val="67BAC417"/>
    <w:rsid w:val="67CE169D"/>
    <w:rsid w:val="67CE77C9"/>
    <w:rsid w:val="67EB7A8E"/>
    <w:rsid w:val="680145AE"/>
    <w:rsid w:val="6826063B"/>
    <w:rsid w:val="682C8D9D"/>
    <w:rsid w:val="684F37BF"/>
    <w:rsid w:val="6852AFF9"/>
    <w:rsid w:val="686A9166"/>
    <w:rsid w:val="68A11DAB"/>
    <w:rsid w:val="68C71575"/>
    <w:rsid w:val="68CDEA63"/>
    <w:rsid w:val="68CEE40B"/>
    <w:rsid w:val="68E6B340"/>
    <w:rsid w:val="68ECFE1E"/>
    <w:rsid w:val="69023CF8"/>
    <w:rsid w:val="691955C4"/>
    <w:rsid w:val="6924551C"/>
    <w:rsid w:val="6943D66D"/>
    <w:rsid w:val="6985A533"/>
    <w:rsid w:val="698C972E"/>
    <w:rsid w:val="6997DD3B"/>
    <w:rsid w:val="699EFEA3"/>
    <w:rsid w:val="69BA7C2B"/>
    <w:rsid w:val="69CBBBA5"/>
    <w:rsid w:val="69D080D5"/>
    <w:rsid w:val="6A34C196"/>
    <w:rsid w:val="6A4CBFA1"/>
    <w:rsid w:val="6A5778A2"/>
    <w:rsid w:val="6A6E55A3"/>
    <w:rsid w:val="6A79FF9E"/>
    <w:rsid w:val="6A9DE1A5"/>
    <w:rsid w:val="6A9FE9D3"/>
    <w:rsid w:val="6AA20079"/>
    <w:rsid w:val="6AC25407"/>
    <w:rsid w:val="6AD2E5A0"/>
    <w:rsid w:val="6AE4581B"/>
    <w:rsid w:val="6B014F2B"/>
    <w:rsid w:val="6B031D11"/>
    <w:rsid w:val="6B1E7226"/>
    <w:rsid w:val="6B3872E2"/>
    <w:rsid w:val="6B4BA279"/>
    <w:rsid w:val="6B4EF8A9"/>
    <w:rsid w:val="6B636915"/>
    <w:rsid w:val="6B777584"/>
    <w:rsid w:val="6B8444DF"/>
    <w:rsid w:val="6B84F1B5"/>
    <w:rsid w:val="6BA47306"/>
    <w:rsid w:val="6BACFE8D"/>
    <w:rsid w:val="6BAFE7E8"/>
    <w:rsid w:val="6BB4D0E7"/>
    <w:rsid w:val="6BB94545"/>
    <w:rsid w:val="6BBD35C1"/>
    <w:rsid w:val="6BBFFCBE"/>
    <w:rsid w:val="6BC3F457"/>
    <w:rsid w:val="6C09B01B"/>
    <w:rsid w:val="6C11A21A"/>
    <w:rsid w:val="6C35E8C8"/>
    <w:rsid w:val="6C614A8A"/>
    <w:rsid w:val="6C61C74A"/>
    <w:rsid w:val="6C66D348"/>
    <w:rsid w:val="6C67BF31"/>
    <w:rsid w:val="6C69F117"/>
    <w:rsid w:val="6C904145"/>
    <w:rsid w:val="6CBE3AE6"/>
    <w:rsid w:val="6CF57B8F"/>
    <w:rsid w:val="6D00D3F5"/>
    <w:rsid w:val="6D23ADF6"/>
    <w:rsid w:val="6D32C2BD"/>
    <w:rsid w:val="6D3952FB"/>
    <w:rsid w:val="6D3A727E"/>
    <w:rsid w:val="6D418BC0"/>
    <w:rsid w:val="6D4E30B3"/>
    <w:rsid w:val="6D5562B3"/>
    <w:rsid w:val="6D7399DD"/>
    <w:rsid w:val="6D75E916"/>
    <w:rsid w:val="6D817BB0"/>
    <w:rsid w:val="6D87EAA5"/>
    <w:rsid w:val="6D8A7208"/>
    <w:rsid w:val="6D8E2F16"/>
    <w:rsid w:val="6D91A87F"/>
    <w:rsid w:val="6DC52C61"/>
    <w:rsid w:val="6DD0BD0A"/>
    <w:rsid w:val="6DE56A64"/>
    <w:rsid w:val="6DFF99D6"/>
    <w:rsid w:val="6E3A1454"/>
    <w:rsid w:val="6E60EB2C"/>
    <w:rsid w:val="6E934900"/>
    <w:rsid w:val="6E9363CE"/>
    <w:rsid w:val="6EC6FCEF"/>
    <w:rsid w:val="6EE21393"/>
    <w:rsid w:val="6EEDD961"/>
    <w:rsid w:val="6EF31C31"/>
    <w:rsid w:val="6F17051E"/>
    <w:rsid w:val="6F69AD6F"/>
    <w:rsid w:val="6F760BF5"/>
    <w:rsid w:val="6F891964"/>
    <w:rsid w:val="6FA91188"/>
    <w:rsid w:val="6FEA5B65"/>
    <w:rsid w:val="70051F4D"/>
    <w:rsid w:val="703AB7DF"/>
    <w:rsid w:val="704188EE"/>
    <w:rsid w:val="706AA8B5"/>
    <w:rsid w:val="707BB7DE"/>
    <w:rsid w:val="708B450D"/>
    <w:rsid w:val="7095D1E3"/>
    <w:rsid w:val="70AC5549"/>
    <w:rsid w:val="70B5F59C"/>
    <w:rsid w:val="70F25C9D"/>
    <w:rsid w:val="70FD7BE9"/>
    <w:rsid w:val="7115D8AB"/>
    <w:rsid w:val="7164F49C"/>
    <w:rsid w:val="718A3769"/>
    <w:rsid w:val="719443E8"/>
    <w:rsid w:val="71A33A3C"/>
    <w:rsid w:val="71D7AAEA"/>
    <w:rsid w:val="71EBA70D"/>
    <w:rsid w:val="71EDB791"/>
    <w:rsid w:val="71F12FCB"/>
    <w:rsid w:val="7209B369"/>
    <w:rsid w:val="720CE6A2"/>
    <w:rsid w:val="720DC03D"/>
    <w:rsid w:val="7244D61E"/>
    <w:rsid w:val="725EAAE1"/>
    <w:rsid w:val="72606562"/>
    <w:rsid w:val="726F4325"/>
    <w:rsid w:val="727A208F"/>
    <w:rsid w:val="729470F8"/>
    <w:rsid w:val="72955C51"/>
    <w:rsid w:val="72BEE0B5"/>
    <w:rsid w:val="72C69F62"/>
    <w:rsid w:val="72CA3B83"/>
    <w:rsid w:val="72CB0491"/>
    <w:rsid w:val="72E3A022"/>
    <w:rsid w:val="72F3B50D"/>
    <w:rsid w:val="73084E5F"/>
    <w:rsid w:val="731A561E"/>
    <w:rsid w:val="731E2DEA"/>
    <w:rsid w:val="735644C3"/>
    <w:rsid w:val="736118F5"/>
    <w:rsid w:val="7384A0C9"/>
    <w:rsid w:val="73A5018D"/>
    <w:rsid w:val="73B20EEC"/>
    <w:rsid w:val="73F313F7"/>
    <w:rsid w:val="73FC6865"/>
    <w:rsid w:val="740F6E1A"/>
    <w:rsid w:val="741101B1"/>
    <w:rsid w:val="74820025"/>
    <w:rsid w:val="74855A24"/>
    <w:rsid w:val="7485EA7F"/>
    <w:rsid w:val="7488F6B8"/>
    <w:rsid w:val="748B4E71"/>
    <w:rsid w:val="748D0728"/>
    <w:rsid w:val="74D33D09"/>
    <w:rsid w:val="74DBC986"/>
    <w:rsid w:val="75157A3B"/>
    <w:rsid w:val="7518EA92"/>
    <w:rsid w:val="752BA12A"/>
    <w:rsid w:val="752F8E28"/>
    <w:rsid w:val="753AA9C4"/>
    <w:rsid w:val="754277BD"/>
    <w:rsid w:val="75499DCB"/>
    <w:rsid w:val="755D90B8"/>
    <w:rsid w:val="756F27B9"/>
    <w:rsid w:val="7575BBFB"/>
    <w:rsid w:val="75794EED"/>
    <w:rsid w:val="75846D0E"/>
    <w:rsid w:val="758D6491"/>
    <w:rsid w:val="758E94BA"/>
    <w:rsid w:val="759D959B"/>
    <w:rsid w:val="75CDBB46"/>
    <w:rsid w:val="75F1513D"/>
    <w:rsid w:val="75F2F49B"/>
    <w:rsid w:val="75F9AD0F"/>
    <w:rsid w:val="75FC0BE2"/>
    <w:rsid w:val="76062DAA"/>
    <w:rsid w:val="760C62DE"/>
    <w:rsid w:val="76419B3F"/>
    <w:rsid w:val="766577C0"/>
    <w:rsid w:val="76859E4C"/>
    <w:rsid w:val="76A6F41B"/>
    <w:rsid w:val="76B29BCE"/>
    <w:rsid w:val="76C1B485"/>
    <w:rsid w:val="76F74184"/>
    <w:rsid w:val="771413C2"/>
    <w:rsid w:val="77327590"/>
    <w:rsid w:val="7748FE9D"/>
    <w:rsid w:val="77491952"/>
    <w:rsid w:val="776F8B0F"/>
    <w:rsid w:val="77BEA4DE"/>
    <w:rsid w:val="77C257BB"/>
    <w:rsid w:val="77CB1B65"/>
    <w:rsid w:val="77D35D36"/>
    <w:rsid w:val="77E474D8"/>
    <w:rsid w:val="77EEAE2B"/>
    <w:rsid w:val="77EFE693"/>
    <w:rsid w:val="78078C96"/>
    <w:rsid w:val="780F5DB9"/>
    <w:rsid w:val="7821A083"/>
    <w:rsid w:val="784CBBA0"/>
    <w:rsid w:val="7854694D"/>
    <w:rsid w:val="78783543"/>
    <w:rsid w:val="78963AB9"/>
    <w:rsid w:val="78D00B5E"/>
    <w:rsid w:val="78E21E35"/>
    <w:rsid w:val="78EAE993"/>
    <w:rsid w:val="78EC2E7A"/>
    <w:rsid w:val="78EDEAA6"/>
    <w:rsid w:val="78F14DA8"/>
    <w:rsid w:val="790BC743"/>
    <w:rsid w:val="790C4C74"/>
    <w:rsid w:val="790E98C4"/>
    <w:rsid w:val="7919C8A5"/>
    <w:rsid w:val="793C58F4"/>
    <w:rsid w:val="794A497F"/>
    <w:rsid w:val="794EF5A0"/>
    <w:rsid w:val="797ADA30"/>
    <w:rsid w:val="799CCDDE"/>
    <w:rsid w:val="79A9EAE1"/>
    <w:rsid w:val="79D5DA88"/>
    <w:rsid w:val="79DCA1F7"/>
    <w:rsid w:val="7A4C749F"/>
    <w:rsid w:val="7A4FBD65"/>
    <w:rsid w:val="7A6FC9B8"/>
    <w:rsid w:val="7A79E6EB"/>
    <w:rsid w:val="7A81FFFE"/>
    <w:rsid w:val="7A8A2F1B"/>
    <w:rsid w:val="7AA13837"/>
    <w:rsid w:val="7AAA55D0"/>
    <w:rsid w:val="7AB477C4"/>
    <w:rsid w:val="7ADBCF75"/>
    <w:rsid w:val="7AF91D8A"/>
    <w:rsid w:val="7B6CB737"/>
    <w:rsid w:val="7B6E69D2"/>
    <w:rsid w:val="7B6F8536"/>
    <w:rsid w:val="7B9357F0"/>
    <w:rsid w:val="7BA1F472"/>
    <w:rsid w:val="7BB828FF"/>
    <w:rsid w:val="7BBB0840"/>
    <w:rsid w:val="7BC0E424"/>
    <w:rsid w:val="7BCF8202"/>
    <w:rsid w:val="7C230402"/>
    <w:rsid w:val="7C31509E"/>
    <w:rsid w:val="7C373A32"/>
    <w:rsid w:val="7C41ECCF"/>
    <w:rsid w:val="7C8A4208"/>
    <w:rsid w:val="7C9B03F6"/>
    <w:rsid w:val="7C9D01C4"/>
    <w:rsid w:val="7C9F397E"/>
    <w:rsid w:val="7CAA82AD"/>
    <w:rsid w:val="7CB1E11F"/>
    <w:rsid w:val="7CC3770E"/>
    <w:rsid w:val="7CEFE7A2"/>
    <w:rsid w:val="7D166870"/>
    <w:rsid w:val="7D214A53"/>
    <w:rsid w:val="7D3F7041"/>
    <w:rsid w:val="7D503796"/>
    <w:rsid w:val="7D707DD5"/>
    <w:rsid w:val="7D7D1141"/>
    <w:rsid w:val="7D993311"/>
    <w:rsid w:val="7DA4A7F3"/>
    <w:rsid w:val="7DDCE876"/>
    <w:rsid w:val="7DE5B1E4"/>
    <w:rsid w:val="7DF0445D"/>
    <w:rsid w:val="7DF5BDCB"/>
    <w:rsid w:val="7DFB474F"/>
    <w:rsid w:val="7E177D16"/>
    <w:rsid w:val="7E2320EF"/>
    <w:rsid w:val="7E2A08E3"/>
    <w:rsid w:val="7E3985CA"/>
    <w:rsid w:val="7E3AB4BA"/>
    <w:rsid w:val="7E3D3BF3"/>
    <w:rsid w:val="7E441A2D"/>
    <w:rsid w:val="7E4ECA5E"/>
    <w:rsid w:val="7E5A4221"/>
    <w:rsid w:val="7E5EF5CE"/>
    <w:rsid w:val="7E5FC7C0"/>
    <w:rsid w:val="7E93FF51"/>
    <w:rsid w:val="7EAA09DB"/>
    <w:rsid w:val="7EAA3D35"/>
    <w:rsid w:val="7EC72DD5"/>
    <w:rsid w:val="7ECB612E"/>
    <w:rsid w:val="7F06FA37"/>
    <w:rsid w:val="7F0A2C43"/>
    <w:rsid w:val="7F0B8D4C"/>
    <w:rsid w:val="7F2E1306"/>
    <w:rsid w:val="7F353643"/>
    <w:rsid w:val="7F3EFF9A"/>
    <w:rsid w:val="7F470419"/>
    <w:rsid w:val="7F4D3ACB"/>
    <w:rsid w:val="7F70B057"/>
    <w:rsid w:val="7F7F90D3"/>
    <w:rsid w:val="7F9231BA"/>
    <w:rsid w:val="7FC278AC"/>
    <w:rsid w:val="7FDDB46E"/>
    <w:rsid w:val="7FE90820"/>
    <w:rsid w:val="7FF362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12E65D1-32C0-4B11-ABD6-2002056F7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F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customStyle="1" w:styleId="TableGrid1">
    <w:name w:val="Table Grid1"/>
    <w:basedOn w:val="TableNormal"/>
    <w:next w:val="TableGrid"/>
    <w:rsid w:val="006E0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008057">
      <w:bodyDiv w:val="1"/>
      <w:marLeft w:val="0"/>
      <w:marRight w:val="0"/>
      <w:marTop w:val="0"/>
      <w:marBottom w:val="0"/>
      <w:divBdr>
        <w:top w:val="none" w:sz="0" w:space="0" w:color="auto"/>
        <w:left w:val="none" w:sz="0" w:space="0" w:color="auto"/>
        <w:bottom w:val="none" w:sz="0" w:space="0" w:color="auto"/>
        <w:right w:val="none" w:sz="0" w:space="0" w:color="auto"/>
      </w:divBdr>
    </w:div>
    <w:div w:id="914357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5344428">
      <w:bodyDiv w:val="1"/>
      <w:marLeft w:val="0"/>
      <w:marRight w:val="0"/>
      <w:marTop w:val="0"/>
      <w:marBottom w:val="0"/>
      <w:divBdr>
        <w:top w:val="none" w:sz="0" w:space="0" w:color="auto"/>
        <w:left w:val="none" w:sz="0" w:space="0" w:color="auto"/>
        <w:bottom w:val="none" w:sz="0" w:space="0" w:color="auto"/>
        <w:right w:val="none" w:sz="0" w:space="0" w:color="auto"/>
      </w:divBdr>
      <w:divsChild>
        <w:div w:id="163403720">
          <w:marLeft w:val="0"/>
          <w:marRight w:val="0"/>
          <w:marTop w:val="0"/>
          <w:marBottom w:val="0"/>
          <w:divBdr>
            <w:top w:val="none" w:sz="0" w:space="0" w:color="auto"/>
            <w:left w:val="none" w:sz="0" w:space="0" w:color="auto"/>
            <w:bottom w:val="none" w:sz="0" w:space="0" w:color="auto"/>
            <w:right w:val="none" w:sz="0" w:space="0" w:color="auto"/>
          </w:divBdr>
        </w:div>
        <w:div w:id="707339108">
          <w:marLeft w:val="0"/>
          <w:marRight w:val="0"/>
          <w:marTop w:val="0"/>
          <w:marBottom w:val="0"/>
          <w:divBdr>
            <w:top w:val="none" w:sz="0" w:space="0" w:color="auto"/>
            <w:left w:val="none" w:sz="0" w:space="0" w:color="auto"/>
            <w:bottom w:val="none" w:sz="0" w:space="0" w:color="auto"/>
            <w:right w:val="none" w:sz="0" w:space="0" w:color="auto"/>
          </w:divBdr>
        </w:div>
        <w:div w:id="1149636219">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9648774">
      <w:bodyDiv w:val="1"/>
      <w:marLeft w:val="0"/>
      <w:marRight w:val="0"/>
      <w:marTop w:val="0"/>
      <w:marBottom w:val="0"/>
      <w:divBdr>
        <w:top w:val="none" w:sz="0" w:space="0" w:color="auto"/>
        <w:left w:val="none" w:sz="0" w:space="0" w:color="auto"/>
        <w:bottom w:val="none" w:sz="0" w:space="0" w:color="auto"/>
        <w:right w:val="none" w:sz="0" w:space="0" w:color="auto"/>
      </w:divBdr>
      <w:divsChild>
        <w:div w:id="74010657">
          <w:marLeft w:val="547"/>
          <w:marRight w:val="0"/>
          <w:marTop w:val="0"/>
          <w:marBottom w:val="120"/>
          <w:divBdr>
            <w:top w:val="none" w:sz="0" w:space="0" w:color="auto"/>
            <w:left w:val="none" w:sz="0" w:space="0" w:color="auto"/>
            <w:bottom w:val="none" w:sz="0" w:space="0" w:color="auto"/>
            <w:right w:val="none" w:sz="0" w:space="0" w:color="auto"/>
          </w:divBdr>
        </w:div>
        <w:div w:id="94331331">
          <w:marLeft w:val="547"/>
          <w:marRight w:val="0"/>
          <w:marTop w:val="0"/>
          <w:marBottom w:val="120"/>
          <w:divBdr>
            <w:top w:val="none" w:sz="0" w:space="0" w:color="auto"/>
            <w:left w:val="none" w:sz="0" w:space="0" w:color="auto"/>
            <w:bottom w:val="none" w:sz="0" w:space="0" w:color="auto"/>
            <w:right w:val="none" w:sz="0" w:space="0" w:color="auto"/>
          </w:divBdr>
        </w:div>
        <w:div w:id="242034082">
          <w:marLeft w:val="1166"/>
          <w:marRight w:val="0"/>
          <w:marTop w:val="0"/>
          <w:marBottom w:val="120"/>
          <w:divBdr>
            <w:top w:val="none" w:sz="0" w:space="0" w:color="auto"/>
            <w:left w:val="none" w:sz="0" w:space="0" w:color="auto"/>
            <w:bottom w:val="none" w:sz="0" w:space="0" w:color="auto"/>
            <w:right w:val="none" w:sz="0" w:space="0" w:color="auto"/>
          </w:divBdr>
        </w:div>
        <w:div w:id="443774513">
          <w:marLeft w:val="547"/>
          <w:marRight w:val="0"/>
          <w:marTop w:val="0"/>
          <w:marBottom w:val="120"/>
          <w:divBdr>
            <w:top w:val="none" w:sz="0" w:space="0" w:color="auto"/>
            <w:left w:val="none" w:sz="0" w:space="0" w:color="auto"/>
            <w:bottom w:val="none" w:sz="0" w:space="0" w:color="auto"/>
            <w:right w:val="none" w:sz="0" w:space="0" w:color="auto"/>
          </w:divBdr>
        </w:div>
        <w:div w:id="596061850">
          <w:marLeft w:val="547"/>
          <w:marRight w:val="0"/>
          <w:marTop w:val="0"/>
          <w:marBottom w:val="120"/>
          <w:divBdr>
            <w:top w:val="none" w:sz="0" w:space="0" w:color="auto"/>
            <w:left w:val="none" w:sz="0" w:space="0" w:color="auto"/>
            <w:bottom w:val="none" w:sz="0" w:space="0" w:color="auto"/>
            <w:right w:val="none" w:sz="0" w:space="0" w:color="auto"/>
          </w:divBdr>
        </w:div>
        <w:div w:id="1629046339">
          <w:marLeft w:val="1166"/>
          <w:marRight w:val="0"/>
          <w:marTop w:val="0"/>
          <w:marBottom w:val="120"/>
          <w:divBdr>
            <w:top w:val="none" w:sz="0" w:space="0" w:color="auto"/>
            <w:left w:val="none" w:sz="0" w:space="0" w:color="auto"/>
            <w:bottom w:val="none" w:sz="0" w:space="0" w:color="auto"/>
            <w:right w:val="none" w:sz="0" w:space="0" w:color="auto"/>
          </w:divBdr>
        </w:div>
      </w:divsChild>
    </w:div>
    <w:div w:id="3167651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649592">
      <w:bodyDiv w:val="1"/>
      <w:marLeft w:val="0"/>
      <w:marRight w:val="0"/>
      <w:marTop w:val="0"/>
      <w:marBottom w:val="0"/>
      <w:divBdr>
        <w:top w:val="none" w:sz="0" w:space="0" w:color="auto"/>
        <w:left w:val="none" w:sz="0" w:space="0" w:color="auto"/>
        <w:bottom w:val="none" w:sz="0" w:space="0" w:color="auto"/>
        <w:right w:val="none" w:sz="0" w:space="0" w:color="auto"/>
      </w:divBdr>
      <w:divsChild>
        <w:div w:id="793013723">
          <w:marLeft w:val="547"/>
          <w:marRight w:val="0"/>
          <w:marTop w:val="0"/>
          <w:marBottom w:val="120"/>
          <w:divBdr>
            <w:top w:val="none" w:sz="0" w:space="0" w:color="auto"/>
            <w:left w:val="none" w:sz="0" w:space="0" w:color="auto"/>
            <w:bottom w:val="none" w:sz="0" w:space="0" w:color="auto"/>
            <w:right w:val="none" w:sz="0" w:space="0" w:color="auto"/>
          </w:divBdr>
        </w:div>
        <w:div w:id="932513645">
          <w:marLeft w:val="547"/>
          <w:marRight w:val="0"/>
          <w:marTop w:val="0"/>
          <w:marBottom w:val="120"/>
          <w:divBdr>
            <w:top w:val="none" w:sz="0" w:space="0" w:color="auto"/>
            <w:left w:val="none" w:sz="0" w:space="0" w:color="auto"/>
            <w:bottom w:val="none" w:sz="0" w:space="0" w:color="auto"/>
            <w:right w:val="none" w:sz="0" w:space="0" w:color="auto"/>
          </w:divBdr>
        </w:div>
        <w:div w:id="1067723872">
          <w:marLeft w:val="547"/>
          <w:marRight w:val="0"/>
          <w:marTop w:val="0"/>
          <w:marBottom w:val="120"/>
          <w:divBdr>
            <w:top w:val="none" w:sz="0" w:space="0" w:color="auto"/>
            <w:left w:val="none" w:sz="0" w:space="0" w:color="auto"/>
            <w:bottom w:val="none" w:sz="0" w:space="0" w:color="auto"/>
            <w:right w:val="none" w:sz="0" w:space="0" w:color="auto"/>
          </w:divBdr>
        </w:div>
        <w:div w:id="1546675051">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5422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734373">
      <w:bodyDiv w:val="1"/>
      <w:marLeft w:val="0"/>
      <w:marRight w:val="0"/>
      <w:marTop w:val="0"/>
      <w:marBottom w:val="0"/>
      <w:divBdr>
        <w:top w:val="none" w:sz="0" w:space="0" w:color="auto"/>
        <w:left w:val="none" w:sz="0" w:space="0" w:color="auto"/>
        <w:bottom w:val="none" w:sz="0" w:space="0" w:color="auto"/>
        <w:right w:val="none" w:sz="0" w:space="0" w:color="auto"/>
      </w:divBdr>
      <w:divsChild>
        <w:div w:id="66616242">
          <w:marLeft w:val="1800"/>
          <w:marRight w:val="0"/>
          <w:marTop w:val="0"/>
          <w:marBottom w:val="0"/>
          <w:divBdr>
            <w:top w:val="none" w:sz="0" w:space="0" w:color="auto"/>
            <w:left w:val="none" w:sz="0" w:space="0" w:color="auto"/>
            <w:bottom w:val="none" w:sz="0" w:space="0" w:color="auto"/>
            <w:right w:val="none" w:sz="0" w:space="0" w:color="auto"/>
          </w:divBdr>
        </w:div>
        <w:div w:id="236599992">
          <w:marLeft w:val="1800"/>
          <w:marRight w:val="0"/>
          <w:marTop w:val="0"/>
          <w:marBottom w:val="0"/>
          <w:divBdr>
            <w:top w:val="none" w:sz="0" w:space="0" w:color="auto"/>
            <w:left w:val="none" w:sz="0" w:space="0" w:color="auto"/>
            <w:bottom w:val="none" w:sz="0" w:space="0" w:color="auto"/>
            <w:right w:val="none" w:sz="0" w:space="0" w:color="auto"/>
          </w:divBdr>
        </w:div>
        <w:div w:id="357851024">
          <w:marLeft w:val="1166"/>
          <w:marRight w:val="0"/>
          <w:marTop w:val="0"/>
          <w:marBottom w:val="0"/>
          <w:divBdr>
            <w:top w:val="none" w:sz="0" w:space="0" w:color="auto"/>
            <w:left w:val="none" w:sz="0" w:space="0" w:color="auto"/>
            <w:bottom w:val="none" w:sz="0" w:space="0" w:color="auto"/>
            <w:right w:val="none" w:sz="0" w:space="0" w:color="auto"/>
          </w:divBdr>
        </w:div>
        <w:div w:id="684983417">
          <w:marLeft w:val="1166"/>
          <w:marRight w:val="0"/>
          <w:marTop w:val="0"/>
          <w:marBottom w:val="0"/>
          <w:divBdr>
            <w:top w:val="none" w:sz="0" w:space="0" w:color="auto"/>
            <w:left w:val="none" w:sz="0" w:space="0" w:color="auto"/>
            <w:bottom w:val="none" w:sz="0" w:space="0" w:color="auto"/>
            <w:right w:val="none" w:sz="0" w:space="0" w:color="auto"/>
          </w:divBdr>
        </w:div>
        <w:div w:id="745608847">
          <w:marLeft w:val="1800"/>
          <w:marRight w:val="0"/>
          <w:marTop w:val="0"/>
          <w:marBottom w:val="0"/>
          <w:divBdr>
            <w:top w:val="none" w:sz="0" w:space="0" w:color="auto"/>
            <w:left w:val="none" w:sz="0" w:space="0" w:color="auto"/>
            <w:bottom w:val="none" w:sz="0" w:space="0" w:color="auto"/>
            <w:right w:val="none" w:sz="0" w:space="0" w:color="auto"/>
          </w:divBdr>
        </w:div>
        <w:div w:id="884291873">
          <w:marLeft w:val="1800"/>
          <w:marRight w:val="0"/>
          <w:marTop w:val="0"/>
          <w:marBottom w:val="0"/>
          <w:divBdr>
            <w:top w:val="none" w:sz="0" w:space="0" w:color="auto"/>
            <w:left w:val="none" w:sz="0" w:space="0" w:color="auto"/>
            <w:bottom w:val="none" w:sz="0" w:space="0" w:color="auto"/>
            <w:right w:val="none" w:sz="0" w:space="0" w:color="auto"/>
          </w:divBdr>
        </w:div>
        <w:div w:id="971862679">
          <w:marLeft w:val="1800"/>
          <w:marRight w:val="0"/>
          <w:marTop w:val="0"/>
          <w:marBottom w:val="0"/>
          <w:divBdr>
            <w:top w:val="none" w:sz="0" w:space="0" w:color="auto"/>
            <w:left w:val="none" w:sz="0" w:space="0" w:color="auto"/>
            <w:bottom w:val="none" w:sz="0" w:space="0" w:color="auto"/>
            <w:right w:val="none" w:sz="0" w:space="0" w:color="auto"/>
          </w:divBdr>
        </w:div>
        <w:div w:id="1379669331">
          <w:marLeft w:val="547"/>
          <w:marRight w:val="0"/>
          <w:marTop w:val="0"/>
          <w:marBottom w:val="0"/>
          <w:divBdr>
            <w:top w:val="none" w:sz="0" w:space="0" w:color="auto"/>
            <w:left w:val="none" w:sz="0" w:space="0" w:color="auto"/>
            <w:bottom w:val="none" w:sz="0" w:space="0" w:color="auto"/>
            <w:right w:val="none" w:sz="0" w:space="0" w:color="auto"/>
          </w:divBdr>
        </w:div>
        <w:div w:id="1415709481">
          <w:marLeft w:val="1800"/>
          <w:marRight w:val="0"/>
          <w:marTop w:val="0"/>
          <w:marBottom w:val="0"/>
          <w:divBdr>
            <w:top w:val="none" w:sz="0" w:space="0" w:color="auto"/>
            <w:left w:val="none" w:sz="0" w:space="0" w:color="auto"/>
            <w:bottom w:val="none" w:sz="0" w:space="0" w:color="auto"/>
            <w:right w:val="none" w:sz="0" w:space="0" w:color="auto"/>
          </w:divBdr>
        </w:div>
        <w:div w:id="1469594380">
          <w:marLeft w:val="1800"/>
          <w:marRight w:val="0"/>
          <w:marTop w:val="0"/>
          <w:marBottom w:val="0"/>
          <w:divBdr>
            <w:top w:val="none" w:sz="0" w:space="0" w:color="auto"/>
            <w:left w:val="none" w:sz="0" w:space="0" w:color="auto"/>
            <w:bottom w:val="none" w:sz="0" w:space="0" w:color="auto"/>
            <w:right w:val="none" w:sz="0" w:space="0" w:color="auto"/>
          </w:divBdr>
        </w:div>
        <w:div w:id="1469782752">
          <w:marLeft w:val="1800"/>
          <w:marRight w:val="0"/>
          <w:marTop w:val="0"/>
          <w:marBottom w:val="0"/>
          <w:divBdr>
            <w:top w:val="none" w:sz="0" w:space="0" w:color="auto"/>
            <w:left w:val="none" w:sz="0" w:space="0" w:color="auto"/>
            <w:bottom w:val="none" w:sz="0" w:space="0" w:color="auto"/>
            <w:right w:val="none" w:sz="0" w:space="0" w:color="auto"/>
          </w:divBdr>
        </w:div>
        <w:div w:id="1498307861">
          <w:marLeft w:val="1166"/>
          <w:marRight w:val="0"/>
          <w:marTop w:val="0"/>
          <w:marBottom w:val="0"/>
          <w:divBdr>
            <w:top w:val="none" w:sz="0" w:space="0" w:color="auto"/>
            <w:left w:val="none" w:sz="0" w:space="0" w:color="auto"/>
            <w:bottom w:val="none" w:sz="0" w:space="0" w:color="auto"/>
            <w:right w:val="none" w:sz="0" w:space="0" w:color="auto"/>
          </w:divBdr>
        </w:div>
        <w:div w:id="1532064850">
          <w:marLeft w:val="547"/>
          <w:marRight w:val="0"/>
          <w:marTop w:val="0"/>
          <w:marBottom w:val="0"/>
          <w:divBdr>
            <w:top w:val="none" w:sz="0" w:space="0" w:color="auto"/>
            <w:left w:val="none" w:sz="0" w:space="0" w:color="auto"/>
            <w:bottom w:val="none" w:sz="0" w:space="0" w:color="auto"/>
            <w:right w:val="none" w:sz="0" w:space="0" w:color="auto"/>
          </w:divBdr>
        </w:div>
        <w:div w:id="1630089149">
          <w:marLeft w:val="1800"/>
          <w:marRight w:val="0"/>
          <w:marTop w:val="0"/>
          <w:marBottom w:val="0"/>
          <w:divBdr>
            <w:top w:val="none" w:sz="0" w:space="0" w:color="auto"/>
            <w:left w:val="none" w:sz="0" w:space="0" w:color="auto"/>
            <w:bottom w:val="none" w:sz="0" w:space="0" w:color="auto"/>
            <w:right w:val="none" w:sz="0" w:space="0" w:color="auto"/>
          </w:divBdr>
        </w:div>
        <w:div w:id="1638954049">
          <w:marLeft w:val="1800"/>
          <w:marRight w:val="0"/>
          <w:marTop w:val="0"/>
          <w:marBottom w:val="0"/>
          <w:divBdr>
            <w:top w:val="none" w:sz="0" w:space="0" w:color="auto"/>
            <w:left w:val="none" w:sz="0" w:space="0" w:color="auto"/>
            <w:bottom w:val="none" w:sz="0" w:space="0" w:color="auto"/>
            <w:right w:val="none" w:sz="0" w:space="0" w:color="auto"/>
          </w:divBdr>
        </w:div>
        <w:div w:id="1733918278">
          <w:marLeft w:val="1166"/>
          <w:marRight w:val="0"/>
          <w:marTop w:val="0"/>
          <w:marBottom w:val="0"/>
          <w:divBdr>
            <w:top w:val="none" w:sz="0" w:space="0" w:color="auto"/>
            <w:left w:val="none" w:sz="0" w:space="0" w:color="auto"/>
            <w:bottom w:val="none" w:sz="0" w:space="0" w:color="auto"/>
            <w:right w:val="none" w:sz="0" w:space="0" w:color="auto"/>
          </w:divBdr>
        </w:div>
        <w:div w:id="2027436300">
          <w:marLeft w:val="547"/>
          <w:marRight w:val="0"/>
          <w:marTop w:val="0"/>
          <w:marBottom w:val="0"/>
          <w:divBdr>
            <w:top w:val="none" w:sz="0" w:space="0" w:color="auto"/>
            <w:left w:val="none" w:sz="0" w:space="0" w:color="auto"/>
            <w:bottom w:val="none" w:sz="0" w:space="0" w:color="auto"/>
            <w:right w:val="none" w:sz="0" w:space="0" w:color="auto"/>
          </w:divBdr>
        </w:div>
        <w:div w:id="2043044268">
          <w:marLeft w:val="1800"/>
          <w:marRight w:val="0"/>
          <w:marTop w:val="0"/>
          <w:marBottom w:val="0"/>
          <w:divBdr>
            <w:top w:val="none" w:sz="0" w:space="0" w:color="auto"/>
            <w:left w:val="none" w:sz="0" w:space="0" w:color="auto"/>
            <w:bottom w:val="none" w:sz="0" w:space="0" w:color="auto"/>
            <w:right w:val="none" w:sz="0" w:space="0" w:color="auto"/>
          </w:divBdr>
        </w:div>
        <w:div w:id="2130002102">
          <w:marLeft w:val="1166"/>
          <w:marRight w:val="0"/>
          <w:marTop w:val="0"/>
          <w:marBottom w:val="0"/>
          <w:divBdr>
            <w:top w:val="none" w:sz="0" w:space="0" w:color="auto"/>
            <w:left w:val="none" w:sz="0" w:space="0" w:color="auto"/>
            <w:bottom w:val="none" w:sz="0" w:space="0" w:color="auto"/>
            <w:right w:val="none" w:sz="0" w:space="0" w:color="auto"/>
          </w:divBdr>
        </w:div>
      </w:divsChild>
    </w:div>
    <w:div w:id="595359012">
      <w:bodyDiv w:val="1"/>
      <w:marLeft w:val="0"/>
      <w:marRight w:val="0"/>
      <w:marTop w:val="0"/>
      <w:marBottom w:val="0"/>
      <w:divBdr>
        <w:top w:val="none" w:sz="0" w:space="0" w:color="auto"/>
        <w:left w:val="none" w:sz="0" w:space="0" w:color="auto"/>
        <w:bottom w:val="none" w:sz="0" w:space="0" w:color="auto"/>
        <w:right w:val="none" w:sz="0" w:space="0" w:color="auto"/>
      </w:divBdr>
    </w:div>
    <w:div w:id="618758041">
      <w:bodyDiv w:val="1"/>
      <w:marLeft w:val="0"/>
      <w:marRight w:val="0"/>
      <w:marTop w:val="0"/>
      <w:marBottom w:val="0"/>
      <w:divBdr>
        <w:top w:val="none" w:sz="0" w:space="0" w:color="auto"/>
        <w:left w:val="none" w:sz="0" w:space="0" w:color="auto"/>
        <w:bottom w:val="none" w:sz="0" w:space="0" w:color="auto"/>
        <w:right w:val="none" w:sz="0" w:space="0" w:color="auto"/>
      </w:divBdr>
      <w:divsChild>
        <w:div w:id="164055500">
          <w:marLeft w:val="547"/>
          <w:marRight w:val="0"/>
          <w:marTop w:val="0"/>
          <w:marBottom w:val="120"/>
          <w:divBdr>
            <w:top w:val="none" w:sz="0" w:space="0" w:color="auto"/>
            <w:left w:val="none" w:sz="0" w:space="0" w:color="auto"/>
            <w:bottom w:val="none" w:sz="0" w:space="0" w:color="auto"/>
            <w:right w:val="none" w:sz="0" w:space="0" w:color="auto"/>
          </w:divBdr>
        </w:div>
        <w:div w:id="329720794">
          <w:marLeft w:val="547"/>
          <w:marRight w:val="0"/>
          <w:marTop w:val="0"/>
          <w:marBottom w:val="120"/>
          <w:divBdr>
            <w:top w:val="none" w:sz="0" w:space="0" w:color="auto"/>
            <w:left w:val="none" w:sz="0" w:space="0" w:color="auto"/>
            <w:bottom w:val="none" w:sz="0" w:space="0" w:color="auto"/>
            <w:right w:val="none" w:sz="0" w:space="0" w:color="auto"/>
          </w:divBdr>
        </w:div>
        <w:div w:id="1504473325">
          <w:marLeft w:val="1166"/>
          <w:marRight w:val="0"/>
          <w:marTop w:val="0"/>
          <w:marBottom w:val="120"/>
          <w:divBdr>
            <w:top w:val="none" w:sz="0" w:space="0" w:color="auto"/>
            <w:left w:val="none" w:sz="0" w:space="0" w:color="auto"/>
            <w:bottom w:val="none" w:sz="0" w:space="0" w:color="auto"/>
            <w:right w:val="none" w:sz="0" w:space="0" w:color="auto"/>
          </w:divBdr>
        </w:div>
        <w:div w:id="1845196639">
          <w:marLeft w:val="547"/>
          <w:marRight w:val="0"/>
          <w:marTop w:val="0"/>
          <w:marBottom w:val="120"/>
          <w:divBdr>
            <w:top w:val="none" w:sz="0" w:space="0" w:color="auto"/>
            <w:left w:val="none" w:sz="0" w:space="0" w:color="auto"/>
            <w:bottom w:val="none" w:sz="0" w:space="0" w:color="auto"/>
            <w:right w:val="none" w:sz="0" w:space="0" w:color="auto"/>
          </w:divBdr>
        </w:div>
        <w:div w:id="1926526180">
          <w:marLeft w:val="547"/>
          <w:marRight w:val="0"/>
          <w:marTop w:val="0"/>
          <w:marBottom w:val="120"/>
          <w:divBdr>
            <w:top w:val="none" w:sz="0" w:space="0" w:color="auto"/>
            <w:left w:val="none" w:sz="0" w:space="0" w:color="auto"/>
            <w:bottom w:val="none" w:sz="0" w:space="0" w:color="auto"/>
            <w:right w:val="none" w:sz="0" w:space="0" w:color="auto"/>
          </w:divBdr>
        </w:div>
        <w:div w:id="2024935206">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545763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464269">
      <w:bodyDiv w:val="1"/>
      <w:marLeft w:val="0"/>
      <w:marRight w:val="0"/>
      <w:marTop w:val="0"/>
      <w:marBottom w:val="0"/>
      <w:divBdr>
        <w:top w:val="none" w:sz="0" w:space="0" w:color="auto"/>
        <w:left w:val="none" w:sz="0" w:space="0" w:color="auto"/>
        <w:bottom w:val="none" w:sz="0" w:space="0" w:color="auto"/>
        <w:right w:val="none" w:sz="0" w:space="0" w:color="auto"/>
      </w:divBdr>
      <w:divsChild>
        <w:div w:id="968558141">
          <w:marLeft w:val="547"/>
          <w:marRight w:val="0"/>
          <w:marTop w:val="0"/>
          <w:marBottom w:val="120"/>
          <w:divBdr>
            <w:top w:val="none" w:sz="0" w:space="0" w:color="auto"/>
            <w:left w:val="none" w:sz="0" w:space="0" w:color="auto"/>
            <w:bottom w:val="none" w:sz="0" w:space="0" w:color="auto"/>
            <w:right w:val="none" w:sz="0" w:space="0" w:color="auto"/>
          </w:divBdr>
        </w:div>
        <w:div w:id="1309818624">
          <w:marLeft w:val="547"/>
          <w:marRight w:val="0"/>
          <w:marTop w:val="0"/>
          <w:marBottom w:val="120"/>
          <w:divBdr>
            <w:top w:val="none" w:sz="0" w:space="0" w:color="auto"/>
            <w:left w:val="none" w:sz="0" w:space="0" w:color="auto"/>
            <w:bottom w:val="none" w:sz="0" w:space="0" w:color="auto"/>
            <w:right w:val="none" w:sz="0" w:space="0" w:color="auto"/>
          </w:divBdr>
        </w:div>
        <w:div w:id="1729525933">
          <w:marLeft w:val="547"/>
          <w:marRight w:val="0"/>
          <w:marTop w:val="0"/>
          <w:marBottom w:val="120"/>
          <w:divBdr>
            <w:top w:val="none" w:sz="0" w:space="0" w:color="auto"/>
            <w:left w:val="none" w:sz="0" w:space="0" w:color="auto"/>
            <w:bottom w:val="none" w:sz="0" w:space="0" w:color="auto"/>
            <w:right w:val="none" w:sz="0" w:space="0" w:color="auto"/>
          </w:divBdr>
        </w:div>
      </w:divsChild>
    </w:div>
    <w:div w:id="75255450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49092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273970">
      <w:bodyDiv w:val="1"/>
      <w:marLeft w:val="0"/>
      <w:marRight w:val="0"/>
      <w:marTop w:val="0"/>
      <w:marBottom w:val="0"/>
      <w:divBdr>
        <w:top w:val="none" w:sz="0" w:space="0" w:color="auto"/>
        <w:left w:val="none" w:sz="0" w:space="0" w:color="auto"/>
        <w:bottom w:val="none" w:sz="0" w:space="0" w:color="auto"/>
        <w:right w:val="none" w:sz="0" w:space="0" w:color="auto"/>
      </w:divBdr>
      <w:divsChild>
        <w:div w:id="45766833">
          <w:marLeft w:val="1166"/>
          <w:marRight w:val="0"/>
          <w:marTop w:val="0"/>
          <w:marBottom w:val="0"/>
          <w:divBdr>
            <w:top w:val="none" w:sz="0" w:space="0" w:color="auto"/>
            <w:left w:val="none" w:sz="0" w:space="0" w:color="auto"/>
            <w:bottom w:val="none" w:sz="0" w:space="0" w:color="auto"/>
            <w:right w:val="none" w:sz="0" w:space="0" w:color="auto"/>
          </w:divBdr>
        </w:div>
        <w:div w:id="745148856">
          <w:marLeft w:val="547"/>
          <w:marRight w:val="0"/>
          <w:marTop w:val="0"/>
          <w:marBottom w:val="0"/>
          <w:divBdr>
            <w:top w:val="none" w:sz="0" w:space="0" w:color="auto"/>
            <w:left w:val="none" w:sz="0" w:space="0" w:color="auto"/>
            <w:bottom w:val="none" w:sz="0" w:space="0" w:color="auto"/>
            <w:right w:val="none" w:sz="0" w:space="0" w:color="auto"/>
          </w:divBdr>
        </w:div>
        <w:div w:id="1205141548">
          <w:marLeft w:val="547"/>
          <w:marRight w:val="0"/>
          <w:marTop w:val="0"/>
          <w:marBottom w:val="0"/>
          <w:divBdr>
            <w:top w:val="none" w:sz="0" w:space="0" w:color="auto"/>
            <w:left w:val="none" w:sz="0" w:space="0" w:color="auto"/>
            <w:bottom w:val="none" w:sz="0" w:space="0" w:color="auto"/>
            <w:right w:val="none" w:sz="0" w:space="0" w:color="auto"/>
          </w:divBdr>
        </w:div>
        <w:div w:id="2039624941">
          <w:marLeft w:val="547"/>
          <w:marRight w:val="0"/>
          <w:marTop w:val="0"/>
          <w:marBottom w:val="0"/>
          <w:divBdr>
            <w:top w:val="none" w:sz="0" w:space="0" w:color="auto"/>
            <w:left w:val="none" w:sz="0" w:space="0" w:color="auto"/>
            <w:bottom w:val="none" w:sz="0" w:space="0" w:color="auto"/>
            <w:right w:val="none" w:sz="0" w:space="0" w:color="auto"/>
          </w:divBdr>
        </w:div>
      </w:divsChild>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33400506">
      <w:bodyDiv w:val="1"/>
      <w:marLeft w:val="0"/>
      <w:marRight w:val="0"/>
      <w:marTop w:val="0"/>
      <w:marBottom w:val="0"/>
      <w:divBdr>
        <w:top w:val="none" w:sz="0" w:space="0" w:color="auto"/>
        <w:left w:val="none" w:sz="0" w:space="0" w:color="auto"/>
        <w:bottom w:val="none" w:sz="0" w:space="0" w:color="auto"/>
        <w:right w:val="none" w:sz="0" w:space="0" w:color="auto"/>
      </w:divBdr>
    </w:div>
    <w:div w:id="1134366569">
      <w:bodyDiv w:val="1"/>
      <w:marLeft w:val="0"/>
      <w:marRight w:val="0"/>
      <w:marTop w:val="0"/>
      <w:marBottom w:val="0"/>
      <w:divBdr>
        <w:top w:val="none" w:sz="0" w:space="0" w:color="auto"/>
        <w:left w:val="none" w:sz="0" w:space="0" w:color="auto"/>
        <w:bottom w:val="none" w:sz="0" w:space="0" w:color="auto"/>
        <w:right w:val="none" w:sz="0" w:space="0" w:color="auto"/>
      </w:divBdr>
      <w:divsChild>
        <w:div w:id="28729769">
          <w:marLeft w:val="1166"/>
          <w:marRight w:val="0"/>
          <w:marTop w:val="0"/>
          <w:marBottom w:val="0"/>
          <w:divBdr>
            <w:top w:val="none" w:sz="0" w:space="0" w:color="auto"/>
            <w:left w:val="none" w:sz="0" w:space="0" w:color="auto"/>
            <w:bottom w:val="none" w:sz="0" w:space="0" w:color="auto"/>
            <w:right w:val="none" w:sz="0" w:space="0" w:color="auto"/>
          </w:divBdr>
        </w:div>
        <w:div w:id="346060152">
          <w:marLeft w:val="1166"/>
          <w:marRight w:val="0"/>
          <w:marTop w:val="0"/>
          <w:marBottom w:val="0"/>
          <w:divBdr>
            <w:top w:val="none" w:sz="0" w:space="0" w:color="auto"/>
            <w:left w:val="none" w:sz="0" w:space="0" w:color="auto"/>
            <w:bottom w:val="none" w:sz="0" w:space="0" w:color="auto"/>
            <w:right w:val="none" w:sz="0" w:space="0" w:color="auto"/>
          </w:divBdr>
        </w:div>
        <w:div w:id="733547763">
          <w:marLeft w:val="547"/>
          <w:marRight w:val="0"/>
          <w:marTop w:val="0"/>
          <w:marBottom w:val="0"/>
          <w:divBdr>
            <w:top w:val="none" w:sz="0" w:space="0" w:color="auto"/>
            <w:left w:val="none" w:sz="0" w:space="0" w:color="auto"/>
            <w:bottom w:val="none" w:sz="0" w:space="0" w:color="auto"/>
            <w:right w:val="none" w:sz="0" w:space="0" w:color="auto"/>
          </w:divBdr>
        </w:div>
        <w:div w:id="785467258">
          <w:marLeft w:val="1800"/>
          <w:marRight w:val="0"/>
          <w:marTop w:val="0"/>
          <w:marBottom w:val="0"/>
          <w:divBdr>
            <w:top w:val="none" w:sz="0" w:space="0" w:color="auto"/>
            <w:left w:val="none" w:sz="0" w:space="0" w:color="auto"/>
            <w:bottom w:val="none" w:sz="0" w:space="0" w:color="auto"/>
            <w:right w:val="none" w:sz="0" w:space="0" w:color="auto"/>
          </w:divBdr>
        </w:div>
        <w:div w:id="804271321">
          <w:marLeft w:val="1800"/>
          <w:marRight w:val="0"/>
          <w:marTop w:val="0"/>
          <w:marBottom w:val="0"/>
          <w:divBdr>
            <w:top w:val="none" w:sz="0" w:space="0" w:color="auto"/>
            <w:left w:val="none" w:sz="0" w:space="0" w:color="auto"/>
            <w:bottom w:val="none" w:sz="0" w:space="0" w:color="auto"/>
            <w:right w:val="none" w:sz="0" w:space="0" w:color="auto"/>
          </w:divBdr>
        </w:div>
        <w:div w:id="850872035">
          <w:marLeft w:val="1166"/>
          <w:marRight w:val="0"/>
          <w:marTop w:val="0"/>
          <w:marBottom w:val="0"/>
          <w:divBdr>
            <w:top w:val="none" w:sz="0" w:space="0" w:color="auto"/>
            <w:left w:val="none" w:sz="0" w:space="0" w:color="auto"/>
            <w:bottom w:val="none" w:sz="0" w:space="0" w:color="auto"/>
            <w:right w:val="none" w:sz="0" w:space="0" w:color="auto"/>
          </w:divBdr>
        </w:div>
        <w:div w:id="928536880">
          <w:marLeft w:val="1166"/>
          <w:marRight w:val="0"/>
          <w:marTop w:val="0"/>
          <w:marBottom w:val="0"/>
          <w:divBdr>
            <w:top w:val="none" w:sz="0" w:space="0" w:color="auto"/>
            <w:left w:val="none" w:sz="0" w:space="0" w:color="auto"/>
            <w:bottom w:val="none" w:sz="0" w:space="0" w:color="auto"/>
            <w:right w:val="none" w:sz="0" w:space="0" w:color="auto"/>
          </w:divBdr>
        </w:div>
        <w:div w:id="949049266">
          <w:marLeft w:val="1166"/>
          <w:marRight w:val="0"/>
          <w:marTop w:val="0"/>
          <w:marBottom w:val="0"/>
          <w:divBdr>
            <w:top w:val="none" w:sz="0" w:space="0" w:color="auto"/>
            <w:left w:val="none" w:sz="0" w:space="0" w:color="auto"/>
            <w:bottom w:val="none" w:sz="0" w:space="0" w:color="auto"/>
            <w:right w:val="none" w:sz="0" w:space="0" w:color="auto"/>
          </w:divBdr>
        </w:div>
        <w:div w:id="1063258950">
          <w:marLeft w:val="547"/>
          <w:marRight w:val="0"/>
          <w:marTop w:val="0"/>
          <w:marBottom w:val="0"/>
          <w:divBdr>
            <w:top w:val="none" w:sz="0" w:space="0" w:color="auto"/>
            <w:left w:val="none" w:sz="0" w:space="0" w:color="auto"/>
            <w:bottom w:val="none" w:sz="0" w:space="0" w:color="auto"/>
            <w:right w:val="none" w:sz="0" w:space="0" w:color="auto"/>
          </w:divBdr>
        </w:div>
        <w:div w:id="1204440625">
          <w:marLeft w:val="1166"/>
          <w:marRight w:val="0"/>
          <w:marTop w:val="0"/>
          <w:marBottom w:val="0"/>
          <w:divBdr>
            <w:top w:val="none" w:sz="0" w:space="0" w:color="auto"/>
            <w:left w:val="none" w:sz="0" w:space="0" w:color="auto"/>
            <w:bottom w:val="none" w:sz="0" w:space="0" w:color="auto"/>
            <w:right w:val="none" w:sz="0" w:space="0" w:color="auto"/>
          </w:divBdr>
        </w:div>
        <w:div w:id="1366057950">
          <w:marLeft w:val="1166"/>
          <w:marRight w:val="0"/>
          <w:marTop w:val="0"/>
          <w:marBottom w:val="0"/>
          <w:divBdr>
            <w:top w:val="none" w:sz="0" w:space="0" w:color="auto"/>
            <w:left w:val="none" w:sz="0" w:space="0" w:color="auto"/>
            <w:bottom w:val="none" w:sz="0" w:space="0" w:color="auto"/>
            <w:right w:val="none" w:sz="0" w:space="0" w:color="auto"/>
          </w:divBdr>
        </w:div>
        <w:div w:id="1404722226">
          <w:marLeft w:val="1166"/>
          <w:marRight w:val="0"/>
          <w:marTop w:val="0"/>
          <w:marBottom w:val="0"/>
          <w:divBdr>
            <w:top w:val="none" w:sz="0" w:space="0" w:color="auto"/>
            <w:left w:val="none" w:sz="0" w:space="0" w:color="auto"/>
            <w:bottom w:val="none" w:sz="0" w:space="0" w:color="auto"/>
            <w:right w:val="none" w:sz="0" w:space="0" w:color="auto"/>
          </w:divBdr>
        </w:div>
        <w:div w:id="1617715365">
          <w:marLeft w:val="1800"/>
          <w:marRight w:val="0"/>
          <w:marTop w:val="0"/>
          <w:marBottom w:val="0"/>
          <w:divBdr>
            <w:top w:val="none" w:sz="0" w:space="0" w:color="auto"/>
            <w:left w:val="none" w:sz="0" w:space="0" w:color="auto"/>
            <w:bottom w:val="none" w:sz="0" w:space="0" w:color="auto"/>
            <w:right w:val="none" w:sz="0" w:space="0" w:color="auto"/>
          </w:divBdr>
        </w:div>
        <w:div w:id="1686324349">
          <w:marLeft w:val="1800"/>
          <w:marRight w:val="0"/>
          <w:marTop w:val="0"/>
          <w:marBottom w:val="0"/>
          <w:divBdr>
            <w:top w:val="none" w:sz="0" w:space="0" w:color="auto"/>
            <w:left w:val="none" w:sz="0" w:space="0" w:color="auto"/>
            <w:bottom w:val="none" w:sz="0" w:space="0" w:color="auto"/>
            <w:right w:val="none" w:sz="0" w:space="0" w:color="auto"/>
          </w:divBdr>
        </w:div>
        <w:div w:id="1846286056">
          <w:marLeft w:val="547"/>
          <w:marRight w:val="0"/>
          <w:marTop w:val="0"/>
          <w:marBottom w:val="0"/>
          <w:divBdr>
            <w:top w:val="none" w:sz="0" w:space="0" w:color="auto"/>
            <w:left w:val="none" w:sz="0" w:space="0" w:color="auto"/>
            <w:bottom w:val="none" w:sz="0" w:space="0" w:color="auto"/>
            <w:right w:val="none" w:sz="0" w:space="0" w:color="auto"/>
          </w:divBdr>
        </w:div>
      </w:divsChild>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240754">
      <w:bodyDiv w:val="1"/>
      <w:marLeft w:val="0"/>
      <w:marRight w:val="0"/>
      <w:marTop w:val="0"/>
      <w:marBottom w:val="0"/>
      <w:divBdr>
        <w:top w:val="none" w:sz="0" w:space="0" w:color="auto"/>
        <w:left w:val="none" w:sz="0" w:space="0" w:color="auto"/>
        <w:bottom w:val="none" w:sz="0" w:space="0" w:color="auto"/>
        <w:right w:val="none" w:sz="0" w:space="0" w:color="auto"/>
      </w:divBdr>
      <w:divsChild>
        <w:div w:id="379789465">
          <w:marLeft w:val="1166"/>
          <w:marRight w:val="0"/>
          <w:marTop w:val="0"/>
          <w:marBottom w:val="120"/>
          <w:divBdr>
            <w:top w:val="none" w:sz="0" w:space="0" w:color="auto"/>
            <w:left w:val="none" w:sz="0" w:space="0" w:color="auto"/>
            <w:bottom w:val="none" w:sz="0" w:space="0" w:color="auto"/>
            <w:right w:val="none" w:sz="0" w:space="0" w:color="auto"/>
          </w:divBdr>
        </w:div>
        <w:div w:id="720638500">
          <w:marLeft w:val="547"/>
          <w:marRight w:val="0"/>
          <w:marTop w:val="0"/>
          <w:marBottom w:val="120"/>
          <w:divBdr>
            <w:top w:val="none" w:sz="0" w:space="0" w:color="auto"/>
            <w:left w:val="none" w:sz="0" w:space="0" w:color="auto"/>
            <w:bottom w:val="none" w:sz="0" w:space="0" w:color="auto"/>
            <w:right w:val="none" w:sz="0" w:space="0" w:color="auto"/>
          </w:divBdr>
        </w:div>
        <w:div w:id="745423400">
          <w:marLeft w:val="1166"/>
          <w:marRight w:val="0"/>
          <w:marTop w:val="0"/>
          <w:marBottom w:val="120"/>
          <w:divBdr>
            <w:top w:val="none" w:sz="0" w:space="0" w:color="auto"/>
            <w:left w:val="none" w:sz="0" w:space="0" w:color="auto"/>
            <w:bottom w:val="none" w:sz="0" w:space="0" w:color="auto"/>
            <w:right w:val="none" w:sz="0" w:space="0" w:color="auto"/>
          </w:divBdr>
        </w:div>
        <w:div w:id="1217737333">
          <w:marLeft w:val="1166"/>
          <w:marRight w:val="0"/>
          <w:marTop w:val="0"/>
          <w:marBottom w:val="120"/>
          <w:divBdr>
            <w:top w:val="none" w:sz="0" w:space="0" w:color="auto"/>
            <w:left w:val="none" w:sz="0" w:space="0" w:color="auto"/>
            <w:bottom w:val="none" w:sz="0" w:space="0" w:color="auto"/>
            <w:right w:val="none" w:sz="0" w:space="0" w:color="auto"/>
          </w:divBdr>
        </w:div>
        <w:div w:id="1454516149">
          <w:marLeft w:val="1166"/>
          <w:marRight w:val="0"/>
          <w:marTop w:val="0"/>
          <w:marBottom w:val="120"/>
          <w:divBdr>
            <w:top w:val="none" w:sz="0" w:space="0" w:color="auto"/>
            <w:left w:val="none" w:sz="0" w:space="0" w:color="auto"/>
            <w:bottom w:val="none" w:sz="0" w:space="0" w:color="auto"/>
            <w:right w:val="none" w:sz="0" w:space="0" w:color="auto"/>
          </w:divBdr>
        </w:div>
        <w:div w:id="1467821677">
          <w:marLeft w:val="547"/>
          <w:marRight w:val="0"/>
          <w:marTop w:val="0"/>
          <w:marBottom w:val="120"/>
          <w:divBdr>
            <w:top w:val="none" w:sz="0" w:space="0" w:color="auto"/>
            <w:left w:val="none" w:sz="0" w:space="0" w:color="auto"/>
            <w:bottom w:val="none" w:sz="0" w:space="0" w:color="auto"/>
            <w:right w:val="none" w:sz="0" w:space="0" w:color="auto"/>
          </w:divBdr>
        </w:div>
        <w:div w:id="1960070438">
          <w:marLeft w:val="1166"/>
          <w:marRight w:val="0"/>
          <w:marTop w:val="0"/>
          <w:marBottom w:val="120"/>
          <w:divBdr>
            <w:top w:val="none" w:sz="0" w:space="0" w:color="auto"/>
            <w:left w:val="none" w:sz="0" w:space="0" w:color="auto"/>
            <w:bottom w:val="none" w:sz="0" w:space="0" w:color="auto"/>
            <w:right w:val="none" w:sz="0" w:space="0" w:color="auto"/>
          </w:divBdr>
        </w:div>
        <w:div w:id="2042002939">
          <w:marLeft w:val="1166"/>
          <w:marRight w:val="0"/>
          <w:marTop w:val="0"/>
          <w:marBottom w:val="120"/>
          <w:divBdr>
            <w:top w:val="none" w:sz="0" w:space="0" w:color="auto"/>
            <w:left w:val="none" w:sz="0" w:space="0" w:color="auto"/>
            <w:bottom w:val="none" w:sz="0" w:space="0" w:color="auto"/>
            <w:right w:val="none" w:sz="0" w:space="0" w:color="auto"/>
          </w:divBdr>
        </w:div>
        <w:div w:id="2117212914">
          <w:marLeft w:val="1800"/>
          <w:marRight w:val="0"/>
          <w:marTop w:val="0"/>
          <w:marBottom w:val="120"/>
          <w:divBdr>
            <w:top w:val="none" w:sz="0" w:space="0" w:color="auto"/>
            <w:left w:val="none" w:sz="0" w:space="0" w:color="auto"/>
            <w:bottom w:val="none" w:sz="0" w:space="0" w:color="auto"/>
            <w:right w:val="none" w:sz="0" w:space="0" w:color="auto"/>
          </w:divBdr>
        </w:div>
      </w:divsChild>
    </w:div>
    <w:div w:id="1185749382">
      <w:bodyDiv w:val="1"/>
      <w:marLeft w:val="0"/>
      <w:marRight w:val="0"/>
      <w:marTop w:val="0"/>
      <w:marBottom w:val="0"/>
      <w:divBdr>
        <w:top w:val="none" w:sz="0" w:space="0" w:color="auto"/>
        <w:left w:val="none" w:sz="0" w:space="0" w:color="auto"/>
        <w:bottom w:val="none" w:sz="0" w:space="0" w:color="auto"/>
        <w:right w:val="none" w:sz="0" w:space="0" w:color="auto"/>
      </w:divBdr>
      <w:divsChild>
        <w:div w:id="420877487">
          <w:marLeft w:val="547"/>
          <w:marRight w:val="0"/>
          <w:marTop w:val="0"/>
          <w:marBottom w:val="120"/>
          <w:divBdr>
            <w:top w:val="none" w:sz="0" w:space="0" w:color="auto"/>
            <w:left w:val="none" w:sz="0" w:space="0" w:color="auto"/>
            <w:bottom w:val="none" w:sz="0" w:space="0" w:color="auto"/>
            <w:right w:val="none" w:sz="0" w:space="0" w:color="auto"/>
          </w:divBdr>
        </w:div>
        <w:div w:id="1262952386">
          <w:marLeft w:val="547"/>
          <w:marRight w:val="0"/>
          <w:marTop w:val="0"/>
          <w:marBottom w:val="120"/>
          <w:divBdr>
            <w:top w:val="none" w:sz="0" w:space="0" w:color="auto"/>
            <w:left w:val="none" w:sz="0" w:space="0" w:color="auto"/>
            <w:bottom w:val="none" w:sz="0" w:space="0" w:color="auto"/>
            <w:right w:val="none" w:sz="0" w:space="0" w:color="auto"/>
          </w:divBdr>
        </w:div>
        <w:div w:id="1349983336">
          <w:marLeft w:val="1166"/>
          <w:marRight w:val="0"/>
          <w:marTop w:val="0"/>
          <w:marBottom w:val="120"/>
          <w:divBdr>
            <w:top w:val="none" w:sz="0" w:space="0" w:color="auto"/>
            <w:left w:val="none" w:sz="0" w:space="0" w:color="auto"/>
            <w:bottom w:val="none" w:sz="0" w:space="0" w:color="auto"/>
            <w:right w:val="none" w:sz="0" w:space="0" w:color="auto"/>
          </w:divBdr>
        </w:div>
        <w:div w:id="1414669930">
          <w:marLeft w:val="547"/>
          <w:marRight w:val="0"/>
          <w:marTop w:val="0"/>
          <w:marBottom w:val="120"/>
          <w:divBdr>
            <w:top w:val="none" w:sz="0" w:space="0" w:color="auto"/>
            <w:left w:val="none" w:sz="0" w:space="0" w:color="auto"/>
            <w:bottom w:val="none" w:sz="0" w:space="0" w:color="auto"/>
            <w:right w:val="none" w:sz="0" w:space="0" w:color="auto"/>
          </w:divBdr>
        </w:div>
        <w:div w:id="2044401289">
          <w:marLeft w:val="1166"/>
          <w:marRight w:val="0"/>
          <w:marTop w:val="0"/>
          <w:marBottom w:val="120"/>
          <w:divBdr>
            <w:top w:val="none" w:sz="0" w:space="0" w:color="auto"/>
            <w:left w:val="none" w:sz="0" w:space="0" w:color="auto"/>
            <w:bottom w:val="none" w:sz="0" w:space="0" w:color="auto"/>
            <w:right w:val="none" w:sz="0" w:space="0" w:color="auto"/>
          </w:divBdr>
        </w:div>
        <w:div w:id="211381603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6885881">
      <w:bodyDiv w:val="1"/>
      <w:marLeft w:val="0"/>
      <w:marRight w:val="0"/>
      <w:marTop w:val="0"/>
      <w:marBottom w:val="0"/>
      <w:divBdr>
        <w:top w:val="none" w:sz="0" w:space="0" w:color="auto"/>
        <w:left w:val="none" w:sz="0" w:space="0" w:color="auto"/>
        <w:bottom w:val="none" w:sz="0" w:space="0" w:color="auto"/>
        <w:right w:val="none" w:sz="0" w:space="0" w:color="auto"/>
      </w:divBdr>
      <w:divsChild>
        <w:div w:id="831139179">
          <w:marLeft w:val="0"/>
          <w:marRight w:val="0"/>
          <w:marTop w:val="0"/>
          <w:marBottom w:val="0"/>
          <w:divBdr>
            <w:top w:val="none" w:sz="0" w:space="0" w:color="auto"/>
            <w:left w:val="none" w:sz="0" w:space="0" w:color="auto"/>
            <w:bottom w:val="none" w:sz="0" w:space="0" w:color="auto"/>
            <w:right w:val="none" w:sz="0" w:space="0" w:color="auto"/>
          </w:divBdr>
        </w:div>
        <w:div w:id="1425421518">
          <w:marLeft w:val="0"/>
          <w:marRight w:val="0"/>
          <w:marTop w:val="0"/>
          <w:marBottom w:val="0"/>
          <w:divBdr>
            <w:top w:val="none" w:sz="0" w:space="0" w:color="auto"/>
            <w:left w:val="none" w:sz="0" w:space="0" w:color="auto"/>
            <w:bottom w:val="none" w:sz="0" w:space="0" w:color="auto"/>
            <w:right w:val="none" w:sz="0" w:space="0" w:color="auto"/>
          </w:divBdr>
        </w:div>
        <w:div w:id="1959876910">
          <w:marLeft w:val="0"/>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73850262">
      <w:bodyDiv w:val="1"/>
      <w:marLeft w:val="0"/>
      <w:marRight w:val="0"/>
      <w:marTop w:val="0"/>
      <w:marBottom w:val="0"/>
      <w:divBdr>
        <w:top w:val="none" w:sz="0" w:space="0" w:color="auto"/>
        <w:left w:val="none" w:sz="0" w:space="0" w:color="auto"/>
        <w:bottom w:val="none" w:sz="0" w:space="0" w:color="auto"/>
        <w:right w:val="none" w:sz="0" w:space="0" w:color="auto"/>
      </w:divBdr>
      <w:divsChild>
        <w:div w:id="44107631">
          <w:marLeft w:val="547"/>
          <w:marRight w:val="0"/>
          <w:marTop w:val="0"/>
          <w:marBottom w:val="0"/>
          <w:divBdr>
            <w:top w:val="none" w:sz="0" w:space="0" w:color="auto"/>
            <w:left w:val="none" w:sz="0" w:space="0" w:color="auto"/>
            <w:bottom w:val="none" w:sz="0" w:space="0" w:color="auto"/>
            <w:right w:val="none" w:sz="0" w:space="0" w:color="auto"/>
          </w:divBdr>
        </w:div>
        <w:div w:id="50468988">
          <w:marLeft w:val="547"/>
          <w:marRight w:val="0"/>
          <w:marTop w:val="0"/>
          <w:marBottom w:val="0"/>
          <w:divBdr>
            <w:top w:val="none" w:sz="0" w:space="0" w:color="auto"/>
            <w:left w:val="none" w:sz="0" w:space="0" w:color="auto"/>
            <w:bottom w:val="none" w:sz="0" w:space="0" w:color="auto"/>
            <w:right w:val="none" w:sz="0" w:space="0" w:color="auto"/>
          </w:divBdr>
        </w:div>
        <w:div w:id="85152731">
          <w:marLeft w:val="547"/>
          <w:marRight w:val="0"/>
          <w:marTop w:val="0"/>
          <w:marBottom w:val="0"/>
          <w:divBdr>
            <w:top w:val="none" w:sz="0" w:space="0" w:color="auto"/>
            <w:left w:val="none" w:sz="0" w:space="0" w:color="auto"/>
            <w:bottom w:val="none" w:sz="0" w:space="0" w:color="auto"/>
            <w:right w:val="none" w:sz="0" w:space="0" w:color="auto"/>
          </w:divBdr>
        </w:div>
        <w:div w:id="213741437">
          <w:marLeft w:val="1166"/>
          <w:marRight w:val="0"/>
          <w:marTop w:val="0"/>
          <w:marBottom w:val="0"/>
          <w:divBdr>
            <w:top w:val="none" w:sz="0" w:space="0" w:color="auto"/>
            <w:left w:val="none" w:sz="0" w:space="0" w:color="auto"/>
            <w:bottom w:val="none" w:sz="0" w:space="0" w:color="auto"/>
            <w:right w:val="none" w:sz="0" w:space="0" w:color="auto"/>
          </w:divBdr>
        </w:div>
        <w:div w:id="237861068">
          <w:marLeft w:val="1166"/>
          <w:marRight w:val="0"/>
          <w:marTop w:val="0"/>
          <w:marBottom w:val="0"/>
          <w:divBdr>
            <w:top w:val="none" w:sz="0" w:space="0" w:color="auto"/>
            <w:left w:val="none" w:sz="0" w:space="0" w:color="auto"/>
            <w:bottom w:val="none" w:sz="0" w:space="0" w:color="auto"/>
            <w:right w:val="none" w:sz="0" w:space="0" w:color="auto"/>
          </w:divBdr>
        </w:div>
        <w:div w:id="382097777">
          <w:marLeft w:val="1166"/>
          <w:marRight w:val="0"/>
          <w:marTop w:val="0"/>
          <w:marBottom w:val="0"/>
          <w:divBdr>
            <w:top w:val="none" w:sz="0" w:space="0" w:color="auto"/>
            <w:left w:val="none" w:sz="0" w:space="0" w:color="auto"/>
            <w:bottom w:val="none" w:sz="0" w:space="0" w:color="auto"/>
            <w:right w:val="none" w:sz="0" w:space="0" w:color="auto"/>
          </w:divBdr>
        </w:div>
        <w:div w:id="386607936">
          <w:marLeft w:val="1800"/>
          <w:marRight w:val="0"/>
          <w:marTop w:val="0"/>
          <w:marBottom w:val="0"/>
          <w:divBdr>
            <w:top w:val="none" w:sz="0" w:space="0" w:color="auto"/>
            <w:left w:val="none" w:sz="0" w:space="0" w:color="auto"/>
            <w:bottom w:val="none" w:sz="0" w:space="0" w:color="auto"/>
            <w:right w:val="none" w:sz="0" w:space="0" w:color="auto"/>
          </w:divBdr>
        </w:div>
        <w:div w:id="400248735">
          <w:marLeft w:val="1166"/>
          <w:marRight w:val="0"/>
          <w:marTop w:val="0"/>
          <w:marBottom w:val="0"/>
          <w:divBdr>
            <w:top w:val="none" w:sz="0" w:space="0" w:color="auto"/>
            <w:left w:val="none" w:sz="0" w:space="0" w:color="auto"/>
            <w:bottom w:val="none" w:sz="0" w:space="0" w:color="auto"/>
            <w:right w:val="none" w:sz="0" w:space="0" w:color="auto"/>
          </w:divBdr>
        </w:div>
        <w:div w:id="516651252">
          <w:marLeft w:val="1166"/>
          <w:marRight w:val="0"/>
          <w:marTop w:val="0"/>
          <w:marBottom w:val="0"/>
          <w:divBdr>
            <w:top w:val="none" w:sz="0" w:space="0" w:color="auto"/>
            <w:left w:val="none" w:sz="0" w:space="0" w:color="auto"/>
            <w:bottom w:val="none" w:sz="0" w:space="0" w:color="auto"/>
            <w:right w:val="none" w:sz="0" w:space="0" w:color="auto"/>
          </w:divBdr>
        </w:div>
        <w:div w:id="666052736">
          <w:marLeft w:val="1800"/>
          <w:marRight w:val="0"/>
          <w:marTop w:val="0"/>
          <w:marBottom w:val="0"/>
          <w:divBdr>
            <w:top w:val="none" w:sz="0" w:space="0" w:color="auto"/>
            <w:left w:val="none" w:sz="0" w:space="0" w:color="auto"/>
            <w:bottom w:val="none" w:sz="0" w:space="0" w:color="auto"/>
            <w:right w:val="none" w:sz="0" w:space="0" w:color="auto"/>
          </w:divBdr>
        </w:div>
        <w:div w:id="721831519">
          <w:marLeft w:val="1166"/>
          <w:marRight w:val="0"/>
          <w:marTop w:val="0"/>
          <w:marBottom w:val="0"/>
          <w:divBdr>
            <w:top w:val="none" w:sz="0" w:space="0" w:color="auto"/>
            <w:left w:val="none" w:sz="0" w:space="0" w:color="auto"/>
            <w:bottom w:val="none" w:sz="0" w:space="0" w:color="auto"/>
            <w:right w:val="none" w:sz="0" w:space="0" w:color="auto"/>
          </w:divBdr>
        </w:div>
        <w:div w:id="1421756271">
          <w:marLeft w:val="1800"/>
          <w:marRight w:val="0"/>
          <w:marTop w:val="0"/>
          <w:marBottom w:val="0"/>
          <w:divBdr>
            <w:top w:val="none" w:sz="0" w:space="0" w:color="auto"/>
            <w:left w:val="none" w:sz="0" w:space="0" w:color="auto"/>
            <w:bottom w:val="none" w:sz="0" w:space="0" w:color="auto"/>
            <w:right w:val="none" w:sz="0" w:space="0" w:color="auto"/>
          </w:divBdr>
        </w:div>
        <w:div w:id="1619527763">
          <w:marLeft w:val="1166"/>
          <w:marRight w:val="0"/>
          <w:marTop w:val="0"/>
          <w:marBottom w:val="0"/>
          <w:divBdr>
            <w:top w:val="none" w:sz="0" w:space="0" w:color="auto"/>
            <w:left w:val="none" w:sz="0" w:space="0" w:color="auto"/>
            <w:bottom w:val="none" w:sz="0" w:space="0" w:color="auto"/>
            <w:right w:val="none" w:sz="0" w:space="0" w:color="auto"/>
          </w:divBdr>
        </w:div>
        <w:div w:id="1696422233">
          <w:marLeft w:val="1800"/>
          <w:marRight w:val="0"/>
          <w:marTop w:val="0"/>
          <w:marBottom w:val="0"/>
          <w:divBdr>
            <w:top w:val="none" w:sz="0" w:space="0" w:color="auto"/>
            <w:left w:val="none" w:sz="0" w:space="0" w:color="auto"/>
            <w:bottom w:val="none" w:sz="0" w:space="0" w:color="auto"/>
            <w:right w:val="none" w:sz="0" w:space="0" w:color="auto"/>
          </w:divBdr>
        </w:div>
        <w:div w:id="1773933435">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3636053">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514765">
      <w:bodyDiv w:val="1"/>
      <w:marLeft w:val="0"/>
      <w:marRight w:val="0"/>
      <w:marTop w:val="0"/>
      <w:marBottom w:val="0"/>
      <w:divBdr>
        <w:top w:val="none" w:sz="0" w:space="0" w:color="auto"/>
        <w:left w:val="none" w:sz="0" w:space="0" w:color="auto"/>
        <w:bottom w:val="none" w:sz="0" w:space="0" w:color="auto"/>
        <w:right w:val="none" w:sz="0" w:space="0" w:color="auto"/>
      </w:divBdr>
      <w:divsChild>
        <w:div w:id="125127092">
          <w:marLeft w:val="1166"/>
          <w:marRight w:val="0"/>
          <w:marTop w:val="0"/>
          <w:marBottom w:val="120"/>
          <w:divBdr>
            <w:top w:val="none" w:sz="0" w:space="0" w:color="auto"/>
            <w:left w:val="none" w:sz="0" w:space="0" w:color="auto"/>
            <w:bottom w:val="none" w:sz="0" w:space="0" w:color="auto"/>
            <w:right w:val="none" w:sz="0" w:space="0" w:color="auto"/>
          </w:divBdr>
        </w:div>
        <w:div w:id="363406427">
          <w:marLeft w:val="1800"/>
          <w:marRight w:val="0"/>
          <w:marTop w:val="0"/>
          <w:marBottom w:val="120"/>
          <w:divBdr>
            <w:top w:val="none" w:sz="0" w:space="0" w:color="auto"/>
            <w:left w:val="none" w:sz="0" w:space="0" w:color="auto"/>
            <w:bottom w:val="none" w:sz="0" w:space="0" w:color="auto"/>
            <w:right w:val="none" w:sz="0" w:space="0" w:color="auto"/>
          </w:divBdr>
        </w:div>
        <w:div w:id="481042766">
          <w:marLeft w:val="1166"/>
          <w:marRight w:val="0"/>
          <w:marTop w:val="0"/>
          <w:marBottom w:val="120"/>
          <w:divBdr>
            <w:top w:val="none" w:sz="0" w:space="0" w:color="auto"/>
            <w:left w:val="none" w:sz="0" w:space="0" w:color="auto"/>
            <w:bottom w:val="none" w:sz="0" w:space="0" w:color="auto"/>
            <w:right w:val="none" w:sz="0" w:space="0" w:color="auto"/>
          </w:divBdr>
        </w:div>
        <w:div w:id="691027981">
          <w:marLeft w:val="547"/>
          <w:marRight w:val="0"/>
          <w:marTop w:val="0"/>
          <w:marBottom w:val="120"/>
          <w:divBdr>
            <w:top w:val="none" w:sz="0" w:space="0" w:color="auto"/>
            <w:left w:val="none" w:sz="0" w:space="0" w:color="auto"/>
            <w:bottom w:val="none" w:sz="0" w:space="0" w:color="auto"/>
            <w:right w:val="none" w:sz="0" w:space="0" w:color="auto"/>
          </w:divBdr>
        </w:div>
        <w:div w:id="1448426576">
          <w:marLeft w:val="1166"/>
          <w:marRight w:val="0"/>
          <w:marTop w:val="0"/>
          <w:marBottom w:val="120"/>
          <w:divBdr>
            <w:top w:val="none" w:sz="0" w:space="0" w:color="auto"/>
            <w:left w:val="none" w:sz="0" w:space="0" w:color="auto"/>
            <w:bottom w:val="none" w:sz="0" w:space="0" w:color="auto"/>
            <w:right w:val="none" w:sz="0" w:space="0" w:color="auto"/>
          </w:divBdr>
        </w:div>
        <w:div w:id="1456633658">
          <w:marLeft w:val="1166"/>
          <w:marRight w:val="0"/>
          <w:marTop w:val="0"/>
          <w:marBottom w:val="120"/>
          <w:divBdr>
            <w:top w:val="none" w:sz="0" w:space="0" w:color="auto"/>
            <w:left w:val="none" w:sz="0" w:space="0" w:color="auto"/>
            <w:bottom w:val="none" w:sz="0" w:space="0" w:color="auto"/>
            <w:right w:val="none" w:sz="0" w:space="0" w:color="auto"/>
          </w:divBdr>
        </w:div>
        <w:div w:id="1713309734">
          <w:marLeft w:val="1166"/>
          <w:marRight w:val="0"/>
          <w:marTop w:val="0"/>
          <w:marBottom w:val="120"/>
          <w:divBdr>
            <w:top w:val="none" w:sz="0" w:space="0" w:color="auto"/>
            <w:left w:val="none" w:sz="0" w:space="0" w:color="auto"/>
            <w:bottom w:val="none" w:sz="0" w:space="0" w:color="auto"/>
            <w:right w:val="none" w:sz="0" w:space="0" w:color="auto"/>
          </w:divBdr>
        </w:div>
        <w:div w:id="1924022269">
          <w:marLeft w:val="1166"/>
          <w:marRight w:val="0"/>
          <w:marTop w:val="0"/>
          <w:marBottom w:val="120"/>
          <w:divBdr>
            <w:top w:val="none" w:sz="0" w:space="0" w:color="auto"/>
            <w:left w:val="none" w:sz="0" w:space="0" w:color="auto"/>
            <w:bottom w:val="none" w:sz="0" w:space="0" w:color="auto"/>
            <w:right w:val="none" w:sz="0" w:space="0" w:color="auto"/>
          </w:divBdr>
        </w:div>
        <w:div w:id="2071034395">
          <w:marLeft w:val="547"/>
          <w:marRight w:val="0"/>
          <w:marTop w:val="0"/>
          <w:marBottom w:val="120"/>
          <w:divBdr>
            <w:top w:val="none" w:sz="0" w:space="0" w:color="auto"/>
            <w:left w:val="none" w:sz="0" w:space="0" w:color="auto"/>
            <w:bottom w:val="none" w:sz="0" w:space="0" w:color="auto"/>
            <w:right w:val="none" w:sz="0" w:space="0" w:color="auto"/>
          </w:divBdr>
        </w:div>
      </w:divsChild>
    </w:div>
    <w:div w:id="1656689410">
      <w:bodyDiv w:val="1"/>
      <w:marLeft w:val="0"/>
      <w:marRight w:val="0"/>
      <w:marTop w:val="0"/>
      <w:marBottom w:val="0"/>
      <w:divBdr>
        <w:top w:val="none" w:sz="0" w:space="0" w:color="auto"/>
        <w:left w:val="none" w:sz="0" w:space="0" w:color="auto"/>
        <w:bottom w:val="none" w:sz="0" w:space="0" w:color="auto"/>
        <w:right w:val="none" w:sz="0" w:space="0" w:color="auto"/>
      </w:divBdr>
      <w:divsChild>
        <w:div w:id="91628984">
          <w:marLeft w:val="1800"/>
          <w:marRight w:val="0"/>
          <w:marTop w:val="0"/>
          <w:marBottom w:val="0"/>
          <w:divBdr>
            <w:top w:val="none" w:sz="0" w:space="0" w:color="auto"/>
            <w:left w:val="none" w:sz="0" w:space="0" w:color="auto"/>
            <w:bottom w:val="none" w:sz="0" w:space="0" w:color="auto"/>
            <w:right w:val="none" w:sz="0" w:space="0" w:color="auto"/>
          </w:divBdr>
        </w:div>
        <w:div w:id="121391133">
          <w:marLeft w:val="1166"/>
          <w:marRight w:val="0"/>
          <w:marTop w:val="0"/>
          <w:marBottom w:val="0"/>
          <w:divBdr>
            <w:top w:val="none" w:sz="0" w:space="0" w:color="auto"/>
            <w:left w:val="none" w:sz="0" w:space="0" w:color="auto"/>
            <w:bottom w:val="none" w:sz="0" w:space="0" w:color="auto"/>
            <w:right w:val="none" w:sz="0" w:space="0" w:color="auto"/>
          </w:divBdr>
        </w:div>
        <w:div w:id="142163555">
          <w:marLeft w:val="1800"/>
          <w:marRight w:val="0"/>
          <w:marTop w:val="0"/>
          <w:marBottom w:val="0"/>
          <w:divBdr>
            <w:top w:val="none" w:sz="0" w:space="0" w:color="auto"/>
            <w:left w:val="none" w:sz="0" w:space="0" w:color="auto"/>
            <w:bottom w:val="none" w:sz="0" w:space="0" w:color="auto"/>
            <w:right w:val="none" w:sz="0" w:space="0" w:color="auto"/>
          </w:divBdr>
        </w:div>
        <w:div w:id="253705326">
          <w:marLeft w:val="1800"/>
          <w:marRight w:val="0"/>
          <w:marTop w:val="0"/>
          <w:marBottom w:val="0"/>
          <w:divBdr>
            <w:top w:val="none" w:sz="0" w:space="0" w:color="auto"/>
            <w:left w:val="none" w:sz="0" w:space="0" w:color="auto"/>
            <w:bottom w:val="none" w:sz="0" w:space="0" w:color="auto"/>
            <w:right w:val="none" w:sz="0" w:space="0" w:color="auto"/>
          </w:divBdr>
        </w:div>
        <w:div w:id="261956302">
          <w:marLeft w:val="1800"/>
          <w:marRight w:val="0"/>
          <w:marTop w:val="0"/>
          <w:marBottom w:val="0"/>
          <w:divBdr>
            <w:top w:val="none" w:sz="0" w:space="0" w:color="auto"/>
            <w:left w:val="none" w:sz="0" w:space="0" w:color="auto"/>
            <w:bottom w:val="none" w:sz="0" w:space="0" w:color="auto"/>
            <w:right w:val="none" w:sz="0" w:space="0" w:color="auto"/>
          </w:divBdr>
        </w:div>
        <w:div w:id="319505825">
          <w:marLeft w:val="1166"/>
          <w:marRight w:val="0"/>
          <w:marTop w:val="0"/>
          <w:marBottom w:val="0"/>
          <w:divBdr>
            <w:top w:val="none" w:sz="0" w:space="0" w:color="auto"/>
            <w:left w:val="none" w:sz="0" w:space="0" w:color="auto"/>
            <w:bottom w:val="none" w:sz="0" w:space="0" w:color="auto"/>
            <w:right w:val="none" w:sz="0" w:space="0" w:color="auto"/>
          </w:divBdr>
        </w:div>
        <w:div w:id="467282518">
          <w:marLeft w:val="1166"/>
          <w:marRight w:val="0"/>
          <w:marTop w:val="0"/>
          <w:marBottom w:val="0"/>
          <w:divBdr>
            <w:top w:val="none" w:sz="0" w:space="0" w:color="auto"/>
            <w:left w:val="none" w:sz="0" w:space="0" w:color="auto"/>
            <w:bottom w:val="none" w:sz="0" w:space="0" w:color="auto"/>
            <w:right w:val="none" w:sz="0" w:space="0" w:color="auto"/>
          </w:divBdr>
        </w:div>
        <w:div w:id="493032296">
          <w:marLeft w:val="1166"/>
          <w:marRight w:val="0"/>
          <w:marTop w:val="0"/>
          <w:marBottom w:val="0"/>
          <w:divBdr>
            <w:top w:val="none" w:sz="0" w:space="0" w:color="auto"/>
            <w:left w:val="none" w:sz="0" w:space="0" w:color="auto"/>
            <w:bottom w:val="none" w:sz="0" w:space="0" w:color="auto"/>
            <w:right w:val="none" w:sz="0" w:space="0" w:color="auto"/>
          </w:divBdr>
        </w:div>
        <w:div w:id="654146576">
          <w:marLeft w:val="547"/>
          <w:marRight w:val="0"/>
          <w:marTop w:val="0"/>
          <w:marBottom w:val="0"/>
          <w:divBdr>
            <w:top w:val="none" w:sz="0" w:space="0" w:color="auto"/>
            <w:left w:val="none" w:sz="0" w:space="0" w:color="auto"/>
            <w:bottom w:val="none" w:sz="0" w:space="0" w:color="auto"/>
            <w:right w:val="none" w:sz="0" w:space="0" w:color="auto"/>
          </w:divBdr>
        </w:div>
        <w:div w:id="714156544">
          <w:marLeft w:val="1166"/>
          <w:marRight w:val="0"/>
          <w:marTop w:val="0"/>
          <w:marBottom w:val="0"/>
          <w:divBdr>
            <w:top w:val="none" w:sz="0" w:space="0" w:color="auto"/>
            <w:left w:val="none" w:sz="0" w:space="0" w:color="auto"/>
            <w:bottom w:val="none" w:sz="0" w:space="0" w:color="auto"/>
            <w:right w:val="none" w:sz="0" w:space="0" w:color="auto"/>
          </w:divBdr>
        </w:div>
        <w:div w:id="792793442">
          <w:marLeft w:val="1800"/>
          <w:marRight w:val="0"/>
          <w:marTop w:val="0"/>
          <w:marBottom w:val="0"/>
          <w:divBdr>
            <w:top w:val="none" w:sz="0" w:space="0" w:color="auto"/>
            <w:left w:val="none" w:sz="0" w:space="0" w:color="auto"/>
            <w:bottom w:val="none" w:sz="0" w:space="0" w:color="auto"/>
            <w:right w:val="none" w:sz="0" w:space="0" w:color="auto"/>
          </w:divBdr>
        </w:div>
        <w:div w:id="817654065">
          <w:marLeft w:val="547"/>
          <w:marRight w:val="0"/>
          <w:marTop w:val="0"/>
          <w:marBottom w:val="0"/>
          <w:divBdr>
            <w:top w:val="none" w:sz="0" w:space="0" w:color="auto"/>
            <w:left w:val="none" w:sz="0" w:space="0" w:color="auto"/>
            <w:bottom w:val="none" w:sz="0" w:space="0" w:color="auto"/>
            <w:right w:val="none" w:sz="0" w:space="0" w:color="auto"/>
          </w:divBdr>
        </w:div>
        <w:div w:id="1326084162">
          <w:marLeft w:val="1800"/>
          <w:marRight w:val="0"/>
          <w:marTop w:val="0"/>
          <w:marBottom w:val="0"/>
          <w:divBdr>
            <w:top w:val="none" w:sz="0" w:space="0" w:color="auto"/>
            <w:left w:val="none" w:sz="0" w:space="0" w:color="auto"/>
            <w:bottom w:val="none" w:sz="0" w:space="0" w:color="auto"/>
            <w:right w:val="none" w:sz="0" w:space="0" w:color="auto"/>
          </w:divBdr>
        </w:div>
        <w:div w:id="1535657780">
          <w:marLeft w:val="1800"/>
          <w:marRight w:val="0"/>
          <w:marTop w:val="0"/>
          <w:marBottom w:val="0"/>
          <w:divBdr>
            <w:top w:val="none" w:sz="0" w:space="0" w:color="auto"/>
            <w:left w:val="none" w:sz="0" w:space="0" w:color="auto"/>
            <w:bottom w:val="none" w:sz="0" w:space="0" w:color="auto"/>
            <w:right w:val="none" w:sz="0" w:space="0" w:color="auto"/>
          </w:divBdr>
        </w:div>
        <w:div w:id="1598126308">
          <w:marLeft w:val="1800"/>
          <w:marRight w:val="0"/>
          <w:marTop w:val="0"/>
          <w:marBottom w:val="0"/>
          <w:divBdr>
            <w:top w:val="none" w:sz="0" w:space="0" w:color="auto"/>
            <w:left w:val="none" w:sz="0" w:space="0" w:color="auto"/>
            <w:bottom w:val="none" w:sz="0" w:space="0" w:color="auto"/>
            <w:right w:val="none" w:sz="0" w:space="0" w:color="auto"/>
          </w:divBdr>
        </w:div>
        <w:div w:id="1616869863">
          <w:marLeft w:val="1800"/>
          <w:marRight w:val="0"/>
          <w:marTop w:val="0"/>
          <w:marBottom w:val="0"/>
          <w:divBdr>
            <w:top w:val="none" w:sz="0" w:space="0" w:color="auto"/>
            <w:left w:val="none" w:sz="0" w:space="0" w:color="auto"/>
            <w:bottom w:val="none" w:sz="0" w:space="0" w:color="auto"/>
            <w:right w:val="none" w:sz="0" w:space="0" w:color="auto"/>
          </w:divBdr>
        </w:div>
        <w:div w:id="1864394730">
          <w:marLeft w:val="1800"/>
          <w:marRight w:val="0"/>
          <w:marTop w:val="0"/>
          <w:marBottom w:val="0"/>
          <w:divBdr>
            <w:top w:val="none" w:sz="0" w:space="0" w:color="auto"/>
            <w:left w:val="none" w:sz="0" w:space="0" w:color="auto"/>
            <w:bottom w:val="none" w:sz="0" w:space="0" w:color="auto"/>
            <w:right w:val="none" w:sz="0" w:space="0" w:color="auto"/>
          </w:divBdr>
        </w:div>
        <w:div w:id="1875532308">
          <w:marLeft w:val="1800"/>
          <w:marRight w:val="0"/>
          <w:marTop w:val="0"/>
          <w:marBottom w:val="0"/>
          <w:divBdr>
            <w:top w:val="none" w:sz="0" w:space="0" w:color="auto"/>
            <w:left w:val="none" w:sz="0" w:space="0" w:color="auto"/>
            <w:bottom w:val="none" w:sz="0" w:space="0" w:color="auto"/>
            <w:right w:val="none" w:sz="0" w:space="0" w:color="auto"/>
          </w:divBdr>
        </w:div>
        <w:div w:id="2109891156">
          <w:marLeft w:val="547"/>
          <w:marRight w:val="0"/>
          <w:marTop w:val="0"/>
          <w:marBottom w:val="0"/>
          <w:divBdr>
            <w:top w:val="none" w:sz="0" w:space="0" w:color="auto"/>
            <w:left w:val="none" w:sz="0" w:space="0" w:color="auto"/>
            <w:bottom w:val="none" w:sz="0" w:space="0" w:color="auto"/>
            <w:right w:val="none" w:sz="0" w:space="0" w:color="auto"/>
          </w:divBdr>
        </w:div>
      </w:divsChild>
    </w:div>
    <w:div w:id="166076554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587103">
      <w:bodyDiv w:val="1"/>
      <w:marLeft w:val="0"/>
      <w:marRight w:val="0"/>
      <w:marTop w:val="0"/>
      <w:marBottom w:val="0"/>
      <w:divBdr>
        <w:top w:val="none" w:sz="0" w:space="0" w:color="auto"/>
        <w:left w:val="none" w:sz="0" w:space="0" w:color="auto"/>
        <w:bottom w:val="none" w:sz="0" w:space="0" w:color="auto"/>
        <w:right w:val="none" w:sz="0" w:space="0" w:color="auto"/>
      </w:divBdr>
      <w:divsChild>
        <w:div w:id="199779887">
          <w:marLeft w:val="1166"/>
          <w:marRight w:val="0"/>
          <w:marTop w:val="0"/>
          <w:marBottom w:val="120"/>
          <w:divBdr>
            <w:top w:val="none" w:sz="0" w:space="0" w:color="auto"/>
            <w:left w:val="none" w:sz="0" w:space="0" w:color="auto"/>
            <w:bottom w:val="none" w:sz="0" w:space="0" w:color="auto"/>
            <w:right w:val="none" w:sz="0" w:space="0" w:color="auto"/>
          </w:divBdr>
        </w:div>
        <w:div w:id="269092797">
          <w:marLeft w:val="1166"/>
          <w:marRight w:val="0"/>
          <w:marTop w:val="0"/>
          <w:marBottom w:val="120"/>
          <w:divBdr>
            <w:top w:val="none" w:sz="0" w:space="0" w:color="auto"/>
            <w:left w:val="none" w:sz="0" w:space="0" w:color="auto"/>
            <w:bottom w:val="none" w:sz="0" w:space="0" w:color="auto"/>
            <w:right w:val="none" w:sz="0" w:space="0" w:color="auto"/>
          </w:divBdr>
        </w:div>
        <w:div w:id="717626606">
          <w:marLeft w:val="547"/>
          <w:marRight w:val="0"/>
          <w:marTop w:val="0"/>
          <w:marBottom w:val="120"/>
          <w:divBdr>
            <w:top w:val="none" w:sz="0" w:space="0" w:color="auto"/>
            <w:left w:val="none" w:sz="0" w:space="0" w:color="auto"/>
            <w:bottom w:val="none" w:sz="0" w:space="0" w:color="auto"/>
            <w:right w:val="none" w:sz="0" w:space="0" w:color="auto"/>
          </w:divBdr>
        </w:div>
        <w:div w:id="976255634">
          <w:marLeft w:val="1166"/>
          <w:marRight w:val="0"/>
          <w:marTop w:val="0"/>
          <w:marBottom w:val="120"/>
          <w:divBdr>
            <w:top w:val="none" w:sz="0" w:space="0" w:color="auto"/>
            <w:left w:val="none" w:sz="0" w:space="0" w:color="auto"/>
            <w:bottom w:val="none" w:sz="0" w:space="0" w:color="auto"/>
            <w:right w:val="none" w:sz="0" w:space="0" w:color="auto"/>
          </w:divBdr>
        </w:div>
        <w:div w:id="1397825795">
          <w:marLeft w:val="1166"/>
          <w:marRight w:val="0"/>
          <w:marTop w:val="0"/>
          <w:marBottom w:val="120"/>
          <w:divBdr>
            <w:top w:val="none" w:sz="0" w:space="0" w:color="auto"/>
            <w:left w:val="none" w:sz="0" w:space="0" w:color="auto"/>
            <w:bottom w:val="none" w:sz="0" w:space="0" w:color="auto"/>
            <w:right w:val="none" w:sz="0" w:space="0" w:color="auto"/>
          </w:divBdr>
        </w:div>
        <w:div w:id="1401170323">
          <w:marLeft w:val="1800"/>
          <w:marRight w:val="0"/>
          <w:marTop w:val="0"/>
          <w:marBottom w:val="120"/>
          <w:divBdr>
            <w:top w:val="none" w:sz="0" w:space="0" w:color="auto"/>
            <w:left w:val="none" w:sz="0" w:space="0" w:color="auto"/>
            <w:bottom w:val="none" w:sz="0" w:space="0" w:color="auto"/>
            <w:right w:val="none" w:sz="0" w:space="0" w:color="auto"/>
          </w:divBdr>
        </w:div>
        <w:div w:id="1483233232">
          <w:marLeft w:val="547"/>
          <w:marRight w:val="0"/>
          <w:marTop w:val="0"/>
          <w:marBottom w:val="120"/>
          <w:divBdr>
            <w:top w:val="none" w:sz="0" w:space="0" w:color="auto"/>
            <w:left w:val="none" w:sz="0" w:space="0" w:color="auto"/>
            <w:bottom w:val="none" w:sz="0" w:space="0" w:color="auto"/>
            <w:right w:val="none" w:sz="0" w:space="0" w:color="auto"/>
          </w:divBdr>
        </w:div>
        <w:div w:id="1638485533">
          <w:marLeft w:val="1166"/>
          <w:marRight w:val="0"/>
          <w:marTop w:val="0"/>
          <w:marBottom w:val="120"/>
          <w:divBdr>
            <w:top w:val="none" w:sz="0" w:space="0" w:color="auto"/>
            <w:left w:val="none" w:sz="0" w:space="0" w:color="auto"/>
            <w:bottom w:val="none" w:sz="0" w:space="0" w:color="auto"/>
            <w:right w:val="none" w:sz="0" w:space="0" w:color="auto"/>
          </w:divBdr>
        </w:div>
        <w:div w:id="1885633388">
          <w:marLeft w:val="1166"/>
          <w:marRight w:val="0"/>
          <w:marTop w:val="0"/>
          <w:marBottom w:val="12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sChild>
        <w:div w:id="381559245">
          <w:marLeft w:val="547"/>
          <w:marRight w:val="0"/>
          <w:marTop w:val="0"/>
          <w:marBottom w:val="0"/>
          <w:divBdr>
            <w:top w:val="none" w:sz="0" w:space="0" w:color="auto"/>
            <w:left w:val="none" w:sz="0" w:space="0" w:color="auto"/>
            <w:bottom w:val="none" w:sz="0" w:space="0" w:color="auto"/>
            <w:right w:val="none" w:sz="0" w:space="0" w:color="auto"/>
          </w:divBdr>
        </w:div>
        <w:div w:id="836114026">
          <w:marLeft w:val="547"/>
          <w:marRight w:val="0"/>
          <w:marTop w:val="0"/>
          <w:marBottom w:val="0"/>
          <w:divBdr>
            <w:top w:val="none" w:sz="0" w:space="0" w:color="auto"/>
            <w:left w:val="none" w:sz="0" w:space="0" w:color="auto"/>
            <w:bottom w:val="none" w:sz="0" w:space="0" w:color="auto"/>
            <w:right w:val="none" w:sz="0" w:space="0" w:color="auto"/>
          </w:divBdr>
        </w:div>
        <w:div w:id="1486969936">
          <w:marLeft w:val="1166"/>
          <w:marRight w:val="0"/>
          <w:marTop w:val="0"/>
          <w:marBottom w:val="0"/>
          <w:divBdr>
            <w:top w:val="none" w:sz="0" w:space="0" w:color="auto"/>
            <w:left w:val="none" w:sz="0" w:space="0" w:color="auto"/>
            <w:bottom w:val="none" w:sz="0" w:space="0" w:color="auto"/>
            <w:right w:val="none" w:sz="0" w:space="0" w:color="auto"/>
          </w:divBdr>
        </w:div>
        <w:div w:id="159535545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7848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5318510">
      <w:bodyDiv w:val="1"/>
      <w:marLeft w:val="0"/>
      <w:marRight w:val="0"/>
      <w:marTop w:val="0"/>
      <w:marBottom w:val="0"/>
      <w:divBdr>
        <w:top w:val="none" w:sz="0" w:space="0" w:color="auto"/>
        <w:left w:val="none" w:sz="0" w:space="0" w:color="auto"/>
        <w:bottom w:val="none" w:sz="0" w:space="0" w:color="auto"/>
        <w:right w:val="none" w:sz="0" w:space="0" w:color="auto"/>
      </w:divBdr>
      <w:divsChild>
        <w:div w:id="390884909">
          <w:marLeft w:val="547"/>
          <w:marRight w:val="0"/>
          <w:marTop w:val="0"/>
          <w:marBottom w:val="120"/>
          <w:divBdr>
            <w:top w:val="none" w:sz="0" w:space="0" w:color="auto"/>
            <w:left w:val="none" w:sz="0" w:space="0" w:color="auto"/>
            <w:bottom w:val="none" w:sz="0" w:space="0" w:color="auto"/>
            <w:right w:val="none" w:sz="0" w:space="0" w:color="auto"/>
          </w:divBdr>
        </w:div>
        <w:div w:id="1270357067">
          <w:marLeft w:val="547"/>
          <w:marRight w:val="0"/>
          <w:marTop w:val="0"/>
          <w:marBottom w:val="120"/>
          <w:divBdr>
            <w:top w:val="none" w:sz="0" w:space="0" w:color="auto"/>
            <w:left w:val="none" w:sz="0" w:space="0" w:color="auto"/>
            <w:bottom w:val="none" w:sz="0" w:space="0" w:color="auto"/>
            <w:right w:val="none" w:sz="0" w:space="0" w:color="auto"/>
          </w:divBdr>
        </w:div>
        <w:div w:id="1391926175">
          <w:marLeft w:val="547"/>
          <w:marRight w:val="0"/>
          <w:marTop w:val="0"/>
          <w:marBottom w:val="120"/>
          <w:divBdr>
            <w:top w:val="none" w:sz="0" w:space="0" w:color="auto"/>
            <w:left w:val="none" w:sz="0" w:space="0" w:color="auto"/>
            <w:bottom w:val="none" w:sz="0" w:space="0" w:color="auto"/>
            <w:right w:val="none" w:sz="0" w:space="0" w:color="auto"/>
          </w:divBdr>
        </w:div>
        <w:div w:id="1439444471">
          <w:marLeft w:val="547"/>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206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6684970-1B03-4114-935D-F1091FA712CF}">
    <t:Anchor>
      <t:Comment id="662492763"/>
    </t:Anchor>
    <t:History>
      <t:Event id="{72E5CA1D-50BB-4B3D-AA79-E653DDD8147E}" time="2023-02-06T09:43:21.11Z">
        <t:Attribution userId="S::dick.carrillo_melgarejo@nokia.com::116385c6-d93a-4e2f-9e15-c8c948c4b93b" userProvider="AD" userName="Dick Carrillo Melgarejo (Nokia)"/>
        <t:Anchor>
          <t:Comment id="19149801"/>
        </t:Anchor>
        <t:Create/>
      </t:Event>
      <t:Event id="{4E9304EF-6996-4698-AB2D-CEA7A1559CED}" time="2023-02-06T09:43:21.11Z">
        <t:Attribution userId="S::dick.carrillo_melgarejo@nokia.com::116385c6-d93a-4e2f-9e15-c8c948c4b93b" userProvider="AD" userName="Dick Carrillo Melgarejo (Nokia)"/>
        <t:Anchor>
          <t:Comment id="19149801"/>
        </t:Anchor>
        <t:Assign userId="S::afef.feki@nokia.com::074434be-def4-4725-bb6c-2863611e2073" userProvider="AD" userName="Afef Feki (Nokia)"/>
      </t:Event>
      <t:Event id="{2E33C5FE-0E51-468E-8C8E-2724B72B9986}" time="2023-02-06T09:43:21.11Z">
        <t:Attribution userId="S::dick.carrillo_melgarejo@nokia.com::116385c6-d93a-4e2f-9e15-c8c948c4b93b" userProvider="AD" userName="Dick Carrillo Melgarejo (Nokia)"/>
        <t:Anchor>
          <t:Comment id="19149801"/>
        </t:Anchor>
        <t:SetTitle title="Yes, I noted in a separate document to remember. @Afef Feki (Nokia) , please confirm if the proposal could remain as it is. I mean, without mentioning &quot;model monitoring&quot;."/>
      </t:Event>
    </t:History>
  </t:Task>
  <t:Task id="{00120247-679A-4321-982F-CDD421169259}">
    <t:Anchor>
      <t:Comment id="663444080"/>
    </t:Anchor>
    <t:History>
      <t:Event id="{60948103-BF1F-4B5E-9386-3100126C60A0}" time="2023-02-06T09:49:41.731Z">
        <t:Attribution userId="S::dick.carrillo_melgarejo@nokia.com::116385c6-d93a-4e2f-9e15-c8c948c4b93b" userProvider="AD" userName="Dick Carrillo Melgarejo (Nokia)"/>
        <t:Anchor>
          <t:Comment id="2012687753"/>
        </t:Anchor>
        <t:Create/>
      </t:Event>
      <t:Event id="{674A5136-C9D6-419F-B9EE-210EFF951695}" time="2023-02-06T09:49:41.731Z">
        <t:Attribution userId="S::dick.carrillo_melgarejo@nokia.com::116385c6-d93a-4e2f-9e15-c8c948c4b93b" userProvider="AD" userName="Dick Carrillo Melgarejo (Nokia)"/>
        <t:Anchor>
          <t:Comment id="2012687753"/>
        </t:Anchor>
        <t:Assign userId="S::ikram.ashraf@nokia.com::2375dc96-9f5c-4867-a97c-fac2c7022607" userProvider="AD" userName="Ikram Ashraf (Nokia)"/>
      </t:Event>
      <t:Event id="{104A6653-E9A8-4F8E-A46C-CC5F32C8B4E2}" time="2023-02-06T09:49:41.731Z">
        <t:Attribution userId="S::dick.carrillo_melgarejo@nokia.com::116385c6-d93a-4e2f-9e15-c8c948c4b93b" userProvider="AD" userName="Dick Carrillo Melgarejo (Nokia)"/>
        <t:Anchor>
          <t:Comment id="2012687753"/>
        </t:Anchor>
        <t:SetTitle title="Thanks @Ikram Ashraf (Nokia) , I complemented a little bit the observation. Please check i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5AIRPNAIUNRU-1830940522-19165</_dlc_DocId>
    <_dlc_DocIdUrl xmlns="71c5aaf6-e6ce-465b-b873-5148d2a4c105">
      <Url>https://nokia.sharepoint.com/sites/c5g/5gradio/_layouts/15/DocIdRedir.aspx?ID=5AIRPNAIUNRU-1830940522-19165</Url>
      <Description>5AIRPNAIUNRU-1830940522-19165</Description>
    </_dlc_DocIdUrl>
    <HideFromDelve xmlns="71c5aaf6-e6ce-465b-b873-5148d2a4c105">false</HideFromDelve>
    <SharedWithUsers xmlns="95d2e41d-1f11-4347-bb1c-11d6a32975dd">
      <UserInfo>
        <DisplayName>Jiyong Park (Nokia)</DisplayName>
        <AccountId>21643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144</TotalTime>
  <Pages>22</Pages>
  <Words>11430</Words>
  <Characters>64351</Characters>
  <Application>Microsoft Office Word</Application>
  <DocSecurity>0</DocSecurity>
  <Lines>536</Lines>
  <Paragraphs>151</Paragraphs>
  <ScaleCrop>false</ScaleCrop>
  <Company>Nokia &amp; NSN</Company>
  <LinksUpToDate>false</LinksUpToDate>
  <CharactersWithSpaces>75630</CharactersWithSpaces>
  <SharedDoc>false</SharedDoc>
  <HLinks>
    <vt:vector size="426" baseType="variant">
      <vt:variant>
        <vt:i4>6684745</vt:i4>
      </vt:variant>
      <vt:variant>
        <vt:i4>210</vt:i4>
      </vt:variant>
      <vt:variant>
        <vt:i4>0</vt:i4>
      </vt:variant>
      <vt:variant>
        <vt:i4>5</vt:i4>
      </vt:variant>
      <vt:variant>
        <vt:lpwstr>mailto:oana-elena.barbu@nokia.com</vt:lpwstr>
      </vt:variant>
      <vt:variant>
        <vt:lpwstr/>
      </vt:variant>
      <vt:variant>
        <vt:i4>3080283</vt:i4>
      </vt:variant>
      <vt:variant>
        <vt:i4>207</vt:i4>
      </vt:variant>
      <vt:variant>
        <vt:i4>0</vt:i4>
      </vt:variant>
      <vt:variant>
        <vt:i4>5</vt:i4>
      </vt:variant>
      <vt:variant>
        <vt:lpwstr>mailto:taylan.sahin@nokia.com</vt:lpwstr>
      </vt:variant>
      <vt:variant>
        <vt:lpwstr/>
      </vt:variant>
      <vt:variant>
        <vt:i4>8060942</vt:i4>
      </vt:variant>
      <vt:variant>
        <vt:i4>204</vt:i4>
      </vt:variant>
      <vt:variant>
        <vt:i4>0</vt:i4>
      </vt:variant>
      <vt:variant>
        <vt:i4>5</vt:i4>
      </vt:variant>
      <vt:variant>
        <vt:lpwstr>mailto:ikram.ashraf@nokia.com</vt:lpwstr>
      </vt:variant>
      <vt:variant>
        <vt:lpwstr/>
      </vt:variant>
      <vt:variant>
        <vt:i4>5963806</vt:i4>
      </vt:variant>
      <vt:variant>
        <vt:i4>201</vt:i4>
      </vt:variant>
      <vt:variant>
        <vt:i4>0</vt:i4>
      </vt:variant>
      <vt:variant>
        <vt:i4>5</vt:i4>
      </vt:variant>
      <vt:variant>
        <vt:lpwstr>mailto:dick.carrillo_melgarejo@nokia.com</vt:lpwstr>
      </vt:variant>
      <vt:variant>
        <vt:lpwstr/>
      </vt:variant>
      <vt:variant>
        <vt:i4>8060942</vt:i4>
      </vt:variant>
      <vt:variant>
        <vt:i4>198</vt:i4>
      </vt:variant>
      <vt:variant>
        <vt:i4>0</vt:i4>
      </vt:variant>
      <vt:variant>
        <vt:i4>5</vt:i4>
      </vt:variant>
      <vt:variant>
        <vt:lpwstr>mailto:ikram.ashraf@nokia.com</vt:lpwstr>
      </vt:variant>
      <vt:variant>
        <vt:lpwstr/>
      </vt:variant>
      <vt:variant>
        <vt:i4>5570608</vt:i4>
      </vt:variant>
      <vt:variant>
        <vt:i4>195</vt:i4>
      </vt:variant>
      <vt:variant>
        <vt:i4>0</vt:i4>
      </vt:variant>
      <vt:variant>
        <vt:i4>5</vt:i4>
      </vt:variant>
      <vt:variant>
        <vt:lpwstr>mailto:jerediah.fevold@nokia.com</vt:lpwstr>
      </vt:variant>
      <vt:variant>
        <vt:lpwstr/>
      </vt:variant>
      <vt:variant>
        <vt:i4>3080283</vt:i4>
      </vt:variant>
      <vt:variant>
        <vt:i4>192</vt:i4>
      </vt:variant>
      <vt:variant>
        <vt:i4>0</vt:i4>
      </vt:variant>
      <vt:variant>
        <vt:i4>5</vt:i4>
      </vt:variant>
      <vt:variant>
        <vt:lpwstr>mailto:taylan.sahin@nokia.com</vt:lpwstr>
      </vt:variant>
      <vt:variant>
        <vt:lpwstr/>
      </vt:variant>
      <vt:variant>
        <vt:i4>8060942</vt:i4>
      </vt:variant>
      <vt:variant>
        <vt:i4>189</vt:i4>
      </vt:variant>
      <vt:variant>
        <vt:i4>0</vt:i4>
      </vt:variant>
      <vt:variant>
        <vt:i4>5</vt:i4>
      </vt:variant>
      <vt:variant>
        <vt:lpwstr>mailto:ikram.ashraf@nokia.com</vt:lpwstr>
      </vt:variant>
      <vt:variant>
        <vt:lpwstr/>
      </vt:variant>
      <vt:variant>
        <vt:i4>3080283</vt:i4>
      </vt:variant>
      <vt:variant>
        <vt:i4>186</vt:i4>
      </vt:variant>
      <vt:variant>
        <vt:i4>0</vt:i4>
      </vt:variant>
      <vt:variant>
        <vt:i4>5</vt:i4>
      </vt:variant>
      <vt:variant>
        <vt:lpwstr>mailto:taylan.sahin@nokia.com</vt:lpwstr>
      </vt:variant>
      <vt:variant>
        <vt:lpwstr/>
      </vt:variant>
      <vt:variant>
        <vt:i4>5570608</vt:i4>
      </vt:variant>
      <vt:variant>
        <vt:i4>183</vt:i4>
      </vt:variant>
      <vt:variant>
        <vt:i4>0</vt:i4>
      </vt:variant>
      <vt:variant>
        <vt:i4>5</vt:i4>
      </vt:variant>
      <vt:variant>
        <vt:lpwstr>mailto:jerediah.fevold@nokia.com</vt:lpwstr>
      </vt:variant>
      <vt:variant>
        <vt:lpwstr/>
      </vt:variant>
      <vt:variant>
        <vt:i4>5963806</vt:i4>
      </vt:variant>
      <vt:variant>
        <vt:i4>180</vt:i4>
      </vt:variant>
      <vt:variant>
        <vt:i4>0</vt:i4>
      </vt:variant>
      <vt:variant>
        <vt:i4>5</vt:i4>
      </vt:variant>
      <vt:variant>
        <vt:lpwstr>mailto:dick.carrillo_melgarejo@nokia.com</vt:lpwstr>
      </vt:variant>
      <vt:variant>
        <vt:lpwstr/>
      </vt:variant>
      <vt:variant>
        <vt:i4>6684745</vt:i4>
      </vt:variant>
      <vt:variant>
        <vt:i4>177</vt:i4>
      </vt:variant>
      <vt:variant>
        <vt:i4>0</vt:i4>
      </vt:variant>
      <vt:variant>
        <vt:i4>5</vt:i4>
      </vt:variant>
      <vt:variant>
        <vt:lpwstr>mailto:oana-elena.barbu@nokia.com</vt:lpwstr>
      </vt:variant>
      <vt:variant>
        <vt:lpwstr/>
      </vt:variant>
      <vt:variant>
        <vt:i4>8060942</vt:i4>
      </vt:variant>
      <vt:variant>
        <vt:i4>174</vt:i4>
      </vt:variant>
      <vt:variant>
        <vt:i4>0</vt:i4>
      </vt:variant>
      <vt:variant>
        <vt:i4>5</vt:i4>
      </vt:variant>
      <vt:variant>
        <vt:lpwstr>mailto:ikram.ashraf@nokia.com</vt:lpwstr>
      </vt:variant>
      <vt:variant>
        <vt:lpwstr/>
      </vt:variant>
      <vt:variant>
        <vt:i4>6684745</vt:i4>
      </vt:variant>
      <vt:variant>
        <vt:i4>171</vt:i4>
      </vt:variant>
      <vt:variant>
        <vt:i4>0</vt:i4>
      </vt:variant>
      <vt:variant>
        <vt:i4>5</vt:i4>
      </vt:variant>
      <vt:variant>
        <vt:lpwstr>mailto:oana-elena.barbu@nokia.com</vt:lpwstr>
      </vt:variant>
      <vt:variant>
        <vt:lpwstr/>
      </vt:variant>
      <vt:variant>
        <vt:i4>8060942</vt:i4>
      </vt:variant>
      <vt:variant>
        <vt:i4>168</vt:i4>
      </vt:variant>
      <vt:variant>
        <vt:i4>0</vt:i4>
      </vt:variant>
      <vt:variant>
        <vt:i4>5</vt:i4>
      </vt:variant>
      <vt:variant>
        <vt:lpwstr>mailto:ikram.ashraf@nokia.com</vt:lpwstr>
      </vt:variant>
      <vt:variant>
        <vt:lpwstr/>
      </vt:variant>
      <vt:variant>
        <vt:i4>8060942</vt:i4>
      </vt:variant>
      <vt:variant>
        <vt:i4>165</vt:i4>
      </vt:variant>
      <vt:variant>
        <vt:i4>0</vt:i4>
      </vt:variant>
      <vt:variant>
        <vt:i4>5</vt:i4>
      </vt:variant>
      <vt:variant>
        <vt:lpwstr>mailto:ikram.ashraf@nokia.com</vt:lpwstr>
      </vt:variant>
      <vt:variant>
        <vt:lpwstr/>
      </vt:variant>
      <vt:variant>
        <vt:i4>3014720</vt:i4>
      </vt:variant>
      <vt:variant>
        <vt:i4>162</vt:i4>
      </vt:variant>
      <vt:variant>
        <vt:i4>0</vt:i4>
      </vt:variant>
      <vt:variant>
        <vt:i4>5</vt:i4>
      </vt:variant>
      <vt:variant>
        <vt:lpwstr>mailto:afef.feki@nokia.com</vt:lpwstr>
      </vt:variant>
      <vt:variant>
        <vt:lpwstr/>
      </vt:variant>
      <vt:variant>
        <vt:i4>5963806</vt:i4>
      </vt:variant>
      <vt:variant>
        <vt:i4>159</vt:i4>
      </vt:variant>
      <vt:variant>
        <vt:i4>0</vt:i4>
      </vt:variant>
      <vt:variant>
        <vt:i4>5</vt:i4>
      </vt:variant>
      <vt:variant>
        <vt:lpwstr>mailto:dick.carrillo_melgarejo@nokia.com</vt:lpwstr>
      </vt:variant>
      <vt:variant>
        <vt:lpwstr/>
      </vt:variant>
      <vt:variant>
        <vt:i4>6684745</vt:i4>
      </vt:variant>
      <vt:variant>
        <vt:i4>156</vt:i4>
      </vt:variant>
      <vt:variant>
        <vt:i4>0</vt:i4>
      </vt:variant>
      <vt:variant>
        <vt:i4>5</vt:i4>
      </vt:variant>
      <vt:variant>
        <vt:lpwstr>mailto:oana-elena.barbu@nokia.com</vt:lpwstr>
      </vt:variant>
      <vt:variant>
        <vt:lpwstr/>
      </vt:variant>
      <vt:variant>
        <vt:i4>8060942</vt:i4>
      </vt:variant>
      <vt:variant>
        <vt:i4>153</vt:i4>
      </vt:variant>
      <vt:variant>
        <vt:i4>0</vt:i4>
      </vt:variant>
      <vt:variant>
        <vt:i4>5</vt:i4>
      </vt:variant>
      <vt:variant>
        <vt:lpwstr>mailto:ikram.ashraf@nokia.com</vt:lpwstr>
      </vt:variant>
      <vt:variant>
        <vt:lpwstr/>
      </vt:variant>
      <vt:variant>
        <vt:i4>6684745</vt:i4>
      </vt:variant>
      <vt:variant>
        <vt:i4>150</vt:i4>
      </vt:variant>
      <vt:variant>
        <vt:i4>0</vt:i4>
      </vt:variant>
      <vt:variant>
        <vt:i4>5</vt:i4>
      </vt:variant>
      <vt:variant>
        <vt:lpwstr>mailto:oana-elena.barbu@nokia.com</vt:lpwstr>
      </vt:variant>
      <vt:variant>
        <vt:lpwstr/>
      </vt:variant>
      <vt:variant>
        <vt:i4>5963806</vt:i4>
      </vt:variant>
      <vt:variant>
        <vt:i4>147</vt:i4>
      </vt:variant>
      <vt:variant>
        <vt:i4>0</vt:i4>
      </vt:variant>
      <vt:variant>
        <vt:i4>5</vt:i4>
      </vt:variant>
      <vt:variant>
        <vt:lpwstr>mailto:dick.carrillo_melgarejo@nokia.com</vt:lpwstr>
      </vt:variant>
      <vt:variant>
        <vt:lpwstr/>
      </vt:variant>
      <vt:variant>
        <vt:i4>6684745</vt:i4>
      </vt:variant>
      <vt:variant>
        <vt:i4>144</vt:i4>
      </vt:variant>
      <vt:variant>
        <vt:i4>0</vt:i4>
      </vt:variant>
      <vt:variant>
        <vt:i4>5</vt:i4>
      </vt:variant>
      <vt:variant>
        <vt:lpwstr>mailto:oana-elena.barbu@nokia.com</vt:lpwstr>
      </vt:variant>
      <vt:variant>
        <vt:lpwstr/>
      </vt:variant>
      <vt:variant>
        <vt:i4>8060942</vt:i4>
      </vt:variant>
      <vt:variant>
        <vt:i4>141</vt:i4>
      </vt:variant>
      <vt:variant>
        <vt:i4>0</vt:i4>
      </vt:variant>
      <vt:variant>
        <vt:i4>5</vt:i4>
      </vt:variant>
      <vt:variant>
        <vt:lpwstr>mailto:ikram.ashraf@nokia.com</vt:lpwstr>
      </vt:variant>
      <vt:variant>
        <vt:lpwstr/>
      </vt:variant>
      <vt:variant>
        <vt:i4>6684745</vt:i4>
      </vt:variant>
      <vt:variant>
        <vt:i4>138</vt:i4>
      </vt:variant>
      <vt:variant>
        <vt:i4>0</vt:i4>
      </vt:variant>
      <vt:variant>
        <vt:i4>5</vt:i4>
      </vt:variant>
      <vt:variant>
        <vt:lpwstr>mailto:oana-elena.barbu@nokia.com</vt:lpwstr>
      </vt:variant>
      <vt:variant>
        <vt:lpwstr/>
      </vt:variant>
      <vt:variant>
        <vt:i4>6684745</vt:i4>
      </vt:variant>
      <vt:variant>
        <vt:i4>135</vt:i4>
      </vt:variant>
      <vt:variant>
        <vt:i4>0</vt:i4>
      </vt:variant>
      <vt:variant>
        <vt:i4>5</vt:i4>
      </vt:variant>
      <vt:variant>
        <vt:lpwstr>mailto:oana-elena.barbu@nokia.com</vt:lpwstr>
      </vt:variant>
      <vt:variant>
        <vt:lpwstr/>
      </vt:variant>
      <vt:variant>
        <vt:i4>5963806</vt:i4>
      </vt:variant>
      <vt:variant>
        <vt:i4>132</vt:i4>
      </vt:variant>
      <vt:variant>
        <vt:i4>0</vt:i4>
      </vt:variant>
      <vt:variant>
        <vt:i4>5</vt:i4>
      </vt:variant>
      <vt:variant>
        <vt:lpwstr>mailto:dick.carrillo_melgarejo@nokia.com</vt:lpwstr>
      </vt:variant>
      <vt:variant>
        <vt:lpwstr/>
      </vt:variant>
      <vt:variant>
        <vt:i4>6684745</vt:i4>
      </vt:variant>
      <vt:variant>
        <vt:i4>129</vt:i4>
      </vt:variant>
      <vt:variant>
        <vt:i4>0</vt:i4>
      </vt:variant>
      <vt:variant>
        <vt:i4>5</vt:i4>
      </vt:variant>
      <vt:variant>
        <vt:lpwstr>mailto:oana-elena.barbu@nokia.com</vt:lpwstr>
      </vt:variant>
      <vt:variant>
        <vt:lpwstr/>
      </vt:variant>
      <vt:variant>
        <vt:i4>8060942</vt:i4>
      </vt:variant>
      <vt:variant>
        <vt:i4>126</vt:i4>
      </vt:variant>
      <vt:variant>
        <vt:i4>0</vt:i4>
      </vt:variant>
      <vt:variant>
        <vt:i4>5</vt:i4>
      </vt:variant>
      <vt:variant>
        <vt:lpwstr>mailto:ikram.ashraf@nokia.com</vt:lpwstr>
      </vt:variant>
      <vt:variant>
        <vt:lpwstr/>
      </vt:variant>
      <vt:variant>
        <vt:i4>6684745</vt:i4>
      </vt:variant>
      <vt:variant>
        <vt:i4>123</vt:i4>
      </vt:variant>
      <vt:variant>
        <vt:i4>0</vt:i4>
      </vt:variant>
      <vt:variant>
        <vt:i4>5</vt:i4>
      </vt:variant>
      <vt:variant>
        <vt:lpwstr>mailto:oana-elena.barbu@nokia.com</vt:lpwstr>
      </vt:variant>
      <vt:variant>
        <vt:lpwstr/>
      </vt:variant>
      <vt:variant>
        <vt:i4>5963806</vt:i4>
      </vt:variant>
      <vt:variant>
        <vt:i4>120</vt:i4>
      </vt:variant>
      <vt:variant>
        <vt:i4>0</vt:i4>
      </vt:variant>
      <vt:variant>
        <vt:i4>5</vt:i4>
      </vt:variant>
      <vt:variant>
        <vt:lpwstr>mailto:dick.carrillo_melgarejo@nokia.com</vt:lpwstr>
      </vt:variant>
      <vt:variant>
        <vt:lpwstr/>
      </vt:variant>
      <vt:variant>
        <vt:i4>6684745</vt:i4>
      </vt:variant>
      <vt:variant>
        <vt:i4>117</vt:i4>
      </vt:variant>
      <vt:variant>
        <vt:i4>0</vt:i4>
      </vt:variant>
      <vt:variant>
        <vt:i4>5</vt:i4>
      </vt:variant>
      <vt:variant>
        <vt:lpwstr>mailto:oana-elena.barbu@nokia.com</vt:lpwstr>
      </vt:variant>
      <vt:variant>
        <vt:lpwstr/>
      </vt:variant>
      <vt:variant>
        <vt:i4>3080283</vt:i4>
      </vt:variant>
      <vt:variant>
        <vt:i4>114</vt:i4>
      </vt:variant>
      <vt:variant>
        <vt:i4>0</vt:i4>
      </vt:variant>
      <vt:variant>
        <vt:i4>5</vt:i4>
      </vt:variant>
      <vt:variant>
        <vt:lpwstr>mailto:taylan.sahin@nokia.com</vt:lpwstr>
      </vt:variant>
      <vt:variant>
        <vt:lpwstr/>
      </vt:variant>
      <vt:variant>
        <vt:i4>8060942</vt:i4>
      </vt:variant>
      <vt:variant>
        <vt:i4>111</vt:i4>
      </vt:variant>
      <vt:variant>
        <vt:i4>0</vt:i4>
      </vt:variant>
      <vt:variant>
        <vt:i4>5</vt:i4>
      </vt:variant>
      <vt:variant>
        <vt:lpwstr>mailto:ikram.ashraf@nokia.com</vt:lpwstr>
      </vt:variant>
      <vt:variant>
        <vt:lpwstr/>
      </vt:variant>
      <vt:variant>
        <vt:i4>5963806</vt:i4>
      </vt:variant>
      <vt:variant>
        <vt:i4>108</vt:i4>
      </vt:variant>
      <vt:variant>
        <vt:i4>0</vt:i4>
      </vt:variant>
      <vt:variant>
        <vt:i4>5</vt:i4>
      </vt:variant>
      <vt:variant>
        <vt:lpwstr>mailto:dick.carrillo_melgarejo@nokia.com</vt:lpwstr>
      </vt:variant>
      <vt:variant>
        <vt:lpwstr/>
      </vt:variant>
      <vt:variant>
        <vt:i4>8060942</vt:i4>
      </vt:variant>
      <vt:variant>
        <vt:i4>105</vt:i4>
      </vt:variant>
      <vt:variant>
        <vt:i4>0</vt:i4>
      </vt:variant>
      <vt:variant>
        <vt:i4>5</vt:i4>
      </vt:variant>
      <vt:variant>
        <vt:lpwstr>mailto:ikram.ashraf@nokia.com</vt:lpwstr>
      </vt:variant>
      <vt:variant>
        <vt:lpwstr/>
      </vt:variant>
      <vt:variant>
        <vt:i4>5570608</vt:i4>
      </vt:variant>
      <vt:variant>
        <vt:i4>102</vt:i4>
      </vt:variant>
      <vt:variant>
        <vt:i4>0</vt:i4>
      </vt:variant>
      <vt:variant>
        <vt:i4>5</vt:i4>
      </vt:variant>
      <vt:variant>
        <vt:lpwstr>mailto:jerediah.fevold@nokia.com</vt:lpwstr>
      </vt:variant>
      <vt:variant>
        <vt:lpwstr/>
      </vt:variant>
      <vt:variant>
        <vt:i4>6684745</vt:i4>
      </vt:variant>
      <vt:variant>
        <vt:i4>99</vt:i4>
      </vt:variant>
      <vt:variant>
        <vt:i4>0</vt:i4>
      </vt:variant>
      <vt:variant>
        <vt:i4>5</vt:i4>
      </vt:variant>
      <vt:variant>
        <vt:lpwstr>mailto:oana-elena.barbu@nokia.com</vt:lpwstr>
      </vt:variant>
      <vt:variant>
        <vt:lpwstr/>
      </vt:variant>
      <vt:variant>
        <vt:i4>3080283</vt:i4>
      </vt:variant>
      <vt:variant>
        <vt:i4>96</vt:i4>
      </vt:variant>
      <vt:variant>
        <vt:i4>0</vt:i4>
      </vt:variant>
      <vt:variant>
        <vt:i4>5</vt:i4>
      </vt:variant>
      <vt:variant>
        <vt:lpwstr>mailto:taylan.sahin@nokia.com</vt:lpwstr>
      </vt:variant>
      <vt:variant>
        <vt:lpwstr/>
      </vt:variant>
      <vt:variant>
        <vt:i4>8060942</vt:i4>
      </vt:variant>
      <vt:variant>
        <vt:i4>93</vt:i4>
      </vt:variant>
      <vt:variant>
        <vt:i4>0</vt:i4>
      </vt:variant>
      <vt:variant>
        <vt:i4>5</vt:i4>
      </vt:variant>
      <vt:variant>
        <vt:lpwstr>mailto:ikram.ashraf@nokia.com</vt:lpwstr>
      </vt:variant>
      <vt:variant>
        <vt:lpwstr/>
      </vt:variant>
      <vt:variant>
        <vt:i4>3080283</vt:i4>
      </vt:variant>
      <vt:variant>
        <vt:i4>90</vt:i4>
      </vt:variant>
      <vt:variant>
        <vt:i4>0</vt:i4>
      </vt:variant>
      <vt:variant>
        <vt:i4>5</vt:i4>
      </vt:variant>
      <vt:variant>
        <vt:lpwstr>mailto:taylan.sahin@nokia.com</vt:lpwstr>
      </vt:variant>
      <vt:variant>
        <vt:lpwstr/>
      </vt:variant>
      <vt:variant>
        <vt:i4>5570608</vt:i4>
      </vt:variant>
      <vt:variant>
        <vt:i4>87</vt:i4>
      </vt:variant>
      <vt:variant>
        <vt:i4>0</vt:i4>
      </vt:variant>
      <vt:variant>
        <vt:i4>5</vt:i4>
      </vt:variant>
      <vt:variant>
        <vt:lpwstr>mailto:jerediah.fevold@nokia.com</vt:lpwstr>
      </vt:variant>
      <vt:variant>
        <vt:lpwstr/>
      </vt:variant>
      <vt:variant>
        <vt:i4>5963806</vt:i4>
      </vt:variant>
      <vt:variant>
        <vt:i4>84</vt:i4>
      </vt:variant>
      <vt:variant>
        <vt:i4>0</vt:i4>
      </vt:variant>
      <vt:variant>
        <vt:i4>5</vt:i4>
      </vt:variant>
      <vt:variant>
        <vt:lpwstr>mailto:dick.carrillo_melgarejo@nokia.com</vt:lpwstr>
      </vt:variant>
      <vt:variant>
        <vt:lpwstr/>
      </vt:variant>
      <vt:variant>
        <vt:i4>8060942</vt:i4>
      </vt:variant>
      <vt:variant>
        <vt:i4>81</vt:i4>
      </vt:variant>
      <vt:variant>
        <vt:i4>0</vt:i4>
      </vt:variant>
      <vt:variant>
        <vt:i4>5</vt:i4>
      </vt:variant>
      <vt:variant>
        <vt:lpwstr>mailto:ikram.ashraf@nokia.com</vt:lpwstr>
      </vt:variant>
      <vt:variant>
        <vt:lpwstr/>
      </vt:variant>
      <vt:variant>
        <vt:i4>6684745</vt:i4>
      </vt:variant>
      <vt:variant>
        <vt:i4>78</vt:i4>
      </vt:variant>
      <vt:variant>
        <vt:i4>0</vt:i4>
      </vt:variant>
      <vt:variant>
        <vt:i4>5</vt:i4>
      </vt:variant>
      <vt:variant>
        <vt:lpwstr>mailto:oana-elena.barbu@nokia.com</vt:lpwstr>
      </vt:variant>
      <vt:variant>
        <vt:lpwstr/>
      </vt:variant>
      <vt:variant>
        <vt:i4>5963806</vt:i4>
      </vt:variant>
      <vt:variant>
        <vt:i4>75</vt:i4>
      </vt:variant>
      <vt:variant>
        <vt:i4>0</vt:i4>
      </vt:variant>
      <vt:variant>
        <vt:i4>5</vt:i4>
      </vt:variant>
      <vt:variant>
        <vt:lpwstr>mailto:dick.carrillo_melgarejo@nokia.com</vt:lpwstr>
      </vt:variant>
      <vt:variant>
        <vt:lpwstr/>
      </vt:variant>
      <vt:variant>
        <vt:i4>5963806</vt:i4>
      </vt:variant>
      <vt:variant>
        <vt:i4>72</vt:i4>
      </vt:variant>
      <vt:variant>
        <vt:i4>0</vt:i4>
      </vt:variant>
      <vt:variant>
        <vt:i4>5</vt:i4>
      </vt:variant>
      <vt:variant>
        <vt:lpwstr>mailto:dick.carrillo_melgarejo@nokia.com</vt:lpwstr>
      </vt:variant>
      <vt:variant>
        <vt:lpwstr/>
      </vt:variant>
      <vt:variant>
        <vt:i4>6684745</vt:i4>
      </vt:variant>
      <vt:variant>
        <vt:i4>69</vt:i4>
      </vt:variant>
      <vt:variant>
        <vt:i4>0</vt:i4>
      </vt:variant>
      <vt:variant>
        <vt:i4>5</vt:i4>
      </vt:variant>
      <vt:variant>
        <vt:lpwstr>mailto:oana-elena.barbu@nokia.com</vt:lpwstr>
      </vt:variant>
      <vt:variant>
        <vt:lpwstr/>
      </vt:variant>
      <vt:variant>
        <vt:i4>5963806</vt:i4>
      </vt:variant>
      <vt:variant>
        <vt:i4>66</vt:i4>
      </vt:variant>
      <vt:variant>
        <vt:i4>0</vt:i4>
      </vt:variant>
      <vt:variant>
        <vt:i4>5</vt:i4>
      </vt:variant>
      <vt:variant>
        <vt:lpwstr>mailto:dick.carrillo_melgarejo@nokia.com</vt:lpwstr>
      </vt:variant>
      <vt:variant>
        <vt:lpwstr/>
      </vt:variant>
      <vt:variant>
        <vt:i4>6684745</vt:i4>
      </vt:variant>
      <vt:variant>
        <vt:i4>63</vt:i4>
      </vt:variant>
      <vt:variant>
        <vt:i4>0</vt:i4>
      </vt:variant>
      <vt:variant>
        <vt:i4>5</vt:i4>
      </vt:variant>
      <vt:variant>
        <vt:lpwstr>mailto:oana-elena.barbu@nokia.com</vt:lpwstr>
      </vt:variant>
      <vt:variant>
        <vt:lpwstr/>
      </vt:variant>
      <vt:variant>
        <vt:i4>8060942</vt:i4>
      </vt:variant>
      <vt:variant>
        <vt:i4>60</vt:i4>
      </vt:variant>
      <vt:variant>
        <vt:i4>0</vt:i4>
      </vt:variant>
      <vt:variant>
        <vt:i4>5</vt:i4>
      </vt:variant>
      <vt:variant>
        <vt:lpwstr>mailto:ikram.ashraf@nokia.com</vt:lpwstr>
      </vt:variant>
      <vt:variant>
        <vt:lpwstr/>
      </vt:variant>
      <vt:variant>
        <vt:i4>6684745</vt:i4>
      </vt:variant>
      <vt:variant>
        <vt:i4>57</vt:i4>
      </vt:variant>
      <vt:variant>
        <vt:i4>0</vt:i4>
      </vt:variant>
      <vt:variant>
        <vt:i4>5</vt:i4>
      </vt:variant>
      <vt:variant>
        <vt:lpwstr>mailto:oana-elena.barbu@nokia.com</vt:lpwstr>
      </vt:variant>
      <vt:variant>
        <vt:lpwstr/>
      </vt:variant>
      <vt:variant>
        <vt:i4>8060942</vt:i4>
      </vt:variant>
      <vt:variant>
        <vt:i4>54</vt:i4>
      </vt:variant>
      <vt:variant>
        <vt:i4>0</vt:i4>
      </vt:variant>
      <vt:variant>
        <vt:i4>5</vt:i4>
      </vt:variant>
      <vt:variant>
        <vt:lpwstr>mailto:ikram.ashraf@nokia.com</vt:lpwstr>
      </vt:variant>
      <vt:variant>
        <vt:lpwstr/>
      </vt:variant>
      <vt:variant>
        <vt:i4>6684745</vt:i4>
      </vt:variant>
      <vt:variant>
        <vt:i4>51</vt:i4>
      </vt:variant>
      <vt:variant>
        <vt:i4>0</vt:i4>
      </vt:variant>
      <vt:variant>
        <vt:i4>5</vt:i4>
      </vt:variant>
      <vt:variant>
        <vt:lpwstr>mailto:oana-elena.barbu@nokia.com</vt:lpwstr>
      </vt:variant>
      <vt:variant>
        <vt:lpwstr/>
      </vt:variant>
      <vt:variant>
        <vt:i4>8060942</vt:i4>
      </vt:variant>
      <vt:variant>
        <vt:i4>48</vt:i4>
      </vt:variant>
      <vt:variant>
        <vt:i4>0</vt:i4>
      </vt:variant>
      <vt:variant>
        <vt:i4>5</vt:i4>
      </vt:variant>
      <vt:variant>
        <vt:lpwstr>mailto:ikram.ashraf@nokia.com</vt:lpwstr>
      </vt:variant>
      <vt:variant>
        <vt:lpwstr/>
      </vt:variant>
      <vt:variant>
        <vt:i4>6684745</vt:i4>
      </vt:variant>
      <vt:variant>
        <vt:i4>45</vt:i4>
      </vt:variant>
      <vt:variant>
        <vt:i4>0</vt:i4>
      </vt:variant>
      <vt:variant>
        <vt:i4>5</vt:i4>
      </vt:variant>
      <vt:variant>
        <vt:lpwstr>mailto:oana-elena.barbu@nokia.com</vt:lpwstr>
      </vt:variant>
      <vt:variant>
        <vt:lpwstr/>
      </vt:variant>
      <vt:variant>
        <vt:i4>5308479</vt:i4>
      </vt:variant>
      <vt:variant>
        <vt:i4>42</vt:i4>
      </vt:variant>
      <vt:variant>
        <vt:i4>0</vt:i4>
      </vt:variant>
      <vt:variant>
        <vt:i4>5</vt:i4>
      </vt:variant>
      <vt:variant>
        <vt:lpwstr>mailto:ikram.ashraf@nokia-bell-labs.com</vt:lpwstr>
      </vt:variant>
      <vt:variant>
        <vt:lpwstr/>
      </vt:variant>
      <vt:variant>
        <vt:i4>5963806</vt:i4>
      </vt:variant>
      <vt:variant>
        <vt:i4>39</vt:i4>
      </vt:variant>
      <vt:variant>
        <vt:i4>0</vt:i4>
      </vt:variant>
      <vt:variant>
        <vt:i4>5</vt:i4>
      </vt:variant>
      <vt:variant>
        <vt:lpwstr>mailto:dick.carrillo_melgarejo@nokia.com</vt:lpwstr>
      </vt:variant>
      <vt:variant>
        <vt:lpwstr/>
      </vt:variant>
      <vt:variant>
        <vt:i4>8060942</vt:i4>
      </vt:variant>
      <vt:variant>
        <vt:i4>36</vt:i4>
      </vt:variant>
      <vt:variant>
        <vt:i4>0</vt:i4>
      </vt:variant>
      <vt:variant>
        <vt:i4>5</vt:i4>
      </vt:variant>
      <vt:variant>
        <vt:lpwstr>mailto:ikram.ashraf@nokia.com</vt:lpwstr>
      </vt:variant>
      <vt:variant>
        <vt:lpwstr/>
      </vt:variant>
      <vt:variant>
        <vt:i4>3014720</vt:i4>
      </vt:variant>
      <vt:variant>
        <vt:i4>33</vt:i4>
      </vt:variant>
      <vt:variant>
        <vt:i4>0</vt:i4>
      </vt:variant>
      <vt:variant>
        <vt:i4>5</vt:i4>
      </vt:variant>
      <vt:variant>
        <vt:lpwstr>mailto:afef.feki@nokia.com</vt:lpwstr>
      </vt:variant>
      <vt:variant>
        <vt:lpwstr/>
      </vt:variant>
      <vt:variant>
        <vt:i4>8060942</vt:i4>
      </vt:variant>
      <vt:variant>
        <vt:i4>30</vt:i4>
      </vt:variant>
      <vt:variant>
        <vt:i4>0</vt:i4>
      </vt:variant>
      <vt:variant>
        <vt:i4>5</vt:i4>
      </vt:variant>
      <vt:variant>
        <vt:lpwstr>mailto:ikram.ashraf@nokia.com</vt:lpwstr>
      </vt:variant>
      <vt:variant>
        <vt:lpwstr/>
      </vt:variant>
      <vt:variant>
        <vt:i4>8060942</vt:i4>
      </vt:variant>
      <vt:variant>
        <vt:i4>27</vt:i4>
      </vt:variant>
      <vt:variant>
        <vt:i4>0</vt:i4>
      </vt:variant>
      <vt:variant>
        <vt:i4>5</vt:i4>
      </vt:variant>
      <vt:variant>
        <vt:lpwstr>mailto:ikram.ashraf@nokia.com</vt:lpwstr>
      </vt:variant>
      <vt:variant>
        <vt:lpwstr/>
      </vt:variant>
      <vt:variant>
        <vt:i4>5963806</vt:i4>
      </vt:variant>
      <vt:variant>
        <vt:i4>24</vt:i4>
      </vt:variant>
      <vt:variant>
        <vt:i4>0</vt:i4>
      </vt:variant>
      <vt:variant>
        <vt:i4>5</vt:i4>
      </vt:variant>
      <vt:variant>
        <vt:lpwstr>mailto:dick.carrillo_melgarejo@nokia.com</vt:lpwstr>
      </vt:variant>
      <vt:variant>
        <vt:lpwstr/>
      </vt:variant>
      <vt:variant>
        <vt:i4>3014720</vt:i4>
      </vt:variant>
      <vt:variant>
        <vt:i4>21</vt:i4>
      </vt:variant>
      <vt:variant>
        <vt:i4>0</vt:i4>
      </vt:variant>
      <vt:variant>
        <vt:i4>5</vt:i4>
      </vt:variant>
      <vt:variant>
        <vt:lpwstr>mailto:afef.feki@nokia.com</vt:lpwstr>
      </vt:variant>
      <vt:variant>
        <vt:lpwstr/>
      </vt:variant>
      <vt:variant>
        <vt:i4>5963806</vt:i4>
      </vt:variant>
      <vt:variant>
        <vt:i4>18</vt:i4>
      </vt:variant>
      <vt:variant>
        <vt:i4>0</vt:i4>
      </vt:variant>
      <vt:variant>
        <vt:i4>5</vt:i4>
      </vt:variant>
      <vt:variant>
        <vt:lpwstr>mailto:dick.carrillo_melgarejo@nokia.com</vt:lpwstr>
      </vt:variant>
      <vt:variant>
        <vt:lpwstr/>
      </vt:variant>
      <vt:variant>
        <vt:i4>7929858</vt:i4>
      </vt:variant>
      <vt:variant>
        <vt:i4>15</vt:i4>
      </vt:variant>
      <vt:variant>
        <vt:i4>0</vt:i4>
      </vt:variant>
      <vt:variant>
        <vt:i4>5</vt:i4>
      </vt:variant>
      <vt:variant>
        <vt:lpwstr>mailto:sajad.rezaie@nokia.com</vt:lpwstr>
      </vt:variant>
      <vt:variant>
        <vt:lpwstr/>
      </vt:variant>
      <vt:variant>
        <vt:i4>7929858</vt:i4>
      </vt:variant>
      <vt:variant>
        <vt:i4>12</vt:i4>
      </vt:variant>
      <vt:variant>
        <vt:i4>0</vt:i4>
      </vt:variant>
      <vt:variant>
        <vt:i4>5</vt:i4>
      </vt:variant>
      <vt:variant>
        <vt:lpwstr>mailto:sajad.rezaie@nokia.com</vt:lpwstr>
      </vt:variant>
      <vt:variant>
        <vt:lpwstr/>
      </vt:variant>
      <vt:variant>
        <vt:i4>6684745</vt:i4>
      </vt:variant>
      <vt:variant>
        <vt:i4>9</vt:i4>
      </vt:variant>
      <vt:variant>
        <vt:i4>0</vt:i4>
      </vt:variant>
      <vt:variant>
        <vt:i4>5</vt:i4>
      </vt:variant>
      <vt:variant>
        <vt:lpwstr>mailto:oana-elena.barbu@nokia.com</vt:lpwstr>
      </vt:variant>
      <vt:variant>
        <vt:lpwstr/>
      </vt:variant>
      <vt:variant>
        <vt:i4>4980856</vt:i4>
      </vt:variant>
      <vt:variant>
        <vt:i4>6</vt:i4>
      </vt:variant>
      <vt:variant>
        <vt:i4>0</vt:i4>
      </vt:variant>
      <vt:variant>
        <vt:i4>5</vt:i4>
      </vt:variant>
      <vt:variant>
        <vt:lpwstr>mailto:oana-elena.barbu@nokia-bell-labs.com</vt:lpwstr>
      </vt:variant>
      <vt:variant>
        <vt:lpwstr/>
      </vt:variant>
      <vt:variant>
        <vt:i4>7929858</vt:i4>
      </vt:variant>
      <vt:variant>
        <vt:i4>3</vt:i4>
      </vt:variant>
      <vt:variant>
        <vt:i4>0</vt:i4>
      </vt:variant>
      <vt:variant>
        <vt:i4>5</vt:i4>
      </vt:variant>
      <vt:variant>
        <vt:lpwstr>mailto:sajad.rezaie@nokia.com</vt:lpwstr>
      </vt:variant>
      <vt:variant>
        <vt:lpwstr/>
      </vt:variant>
      <vt:variant>
        <vt:i4>4980856</vt:i4>
      </vt:variant>
      <vt:variant>
        <vt:i4>0</vt:i4>
      </vt:variant>
      <vt:variant>
        <vt:i4>0</vt:i4>
      </vt:variant>
      <vt:variant>
        <vt:i4>5</vt:i4>
      </vt:variant>
      <vt:variant>
        <vt:lpwstr>mailto:oana-elena.barbu@nokia-bell-labs.com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Dick Carrillo Melgarejo (Nokia)</cp:lastModifiedBy>
  <cp:revision>2231</cp:revision>
  <cp:lastPrinted>2016-06-23T17:35:00Z</cp:lastPrinted>
  <dcterms:created xsi:type="dcterms:W3CDTF">2021-10-29T13:52:00Z</dcterms:created>
  <dcterms:modified xsi:type="dcterms:W3CDTF">2023-02-17T19:33:00Z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b4477a61-7aef-47d4-b1b0-b0afbd10480b</vt:lpwstr>
  </property>
  <property fmtid="{D5CDD505-2E9C-101B-9397-08002B2CF9AE}" pid="9" name="GrammarlyDocumentId">
    <vt:lpwstr>390472b4f750542cb9b8a3153bc815bf7ed86a4d5918c77a1adff30bb92062c8</vt:lpwstr>
  </property>
</Properties>
</file>